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附件</w:t>
      </w:r>
      <w:r>
        <w:rPr>
          <w:rFonts w:ascii="宋体" w:hAnsi="宋体"/>
          <w:color w:val="auto"/>
          <w:sz w:val="24"/>
          <w:szCs w:val="24"/>
          <w:highlight w:val="none"/>
        </w:rPr>
        <w:t>2</w:t>
      </w:r>
    </w:p>
    <w:p>
      <w:pPr>
        <w:ind w:left="-340" w:right="-334"/>
        <w:jc w:val="center"/>
        <w:rPr>
          <w:rFonts w:hint="eastAsia" w:ascii="方正小标宋简体" w:hAnsi="宋体" w:eastAsia="方正小标宋简体" w:cs="宋体"/>
          <w:color w:val="auto"/>
          <w:kern w:val="0"/>
          <w:sz w:val="28"/>
          <w:szCs w:val="28"/>
          <w:highlight w:val="none"/>
          <w:lang w:val="en-US" w:eastAsia="zh-CN"/>
        </w:rPr>
      </w:pPr>
      <w:bookmarkStart w:id="0" w:name="OLE_LINK8"/>
      <w:bookmarkStart w:id="1" w:name="OLE_LINK9"/>
      <w:r>
        <w:rPr>
          <w:rFonts w:hint="eastAsia" w:ascii="方正小标宋简体" w:hAnsi="宋体" w:eastAsia="方正小标宋简体" w:cs="宋体"/>
          <w:color w:val="auto"/>
          <w:kern w:val="0"/>
          <w:sz w:val="28"/>
          <w:szCs w:val="28"/>
          <w:highlight w:val="none"/>
          <w:lang w:val="en-US" w:eastAsia="zh-CN"/>
        </w:rPr>
        <w:t>2021年三台县医疗卫生健康事业单位考核招聘专业技术人员报名表</w:t>
      </w:r>
      <w:bookmarkEnd w:id="0"/>
      <w:bookmarkEnd w:id="1"/>
    </w:p>
    <w:p>
      <w:pPr>
        <w:wordWrap w:val="0"/>
        <w:ind w:left="-340" w:leftChars="-162" w:right="401" w:firstLine="315" w:firstLineChars="150"/>
        <w:jc w:val="right"/>
        <w:rPr>
          <w:rFonts w:asci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报名时间：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202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ascii="宋体" w:hAnsi="宋体"/>
          <w:color w:val="auto"/>
          <w:szCs w:val="21"/>
          <w:highlight w:val="non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tbl>
      <w:tblPr>
        <w:tblStyle w:val="5"/>
        <w:tblW w:w="957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电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子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贴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贯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位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毕业专业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毕业证号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执业资格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在编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职位代码</w:t>
            </w:r>
          </w:p>
        </w:tc>
        <w:tc>
          <w:tcPr>
            <w:tcW w:w="166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经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审核意见</w:t>
            </w:r>
          </w:p>
        </w:tc>
        <w:tc>
          <w:tcPr>
            <w:tcW w:w="3316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人社部门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审核意见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napToGrid w:val="0"/>
        <w:spacing w:line="240" w:lineRule="exact"/>
        <w:ind w:firstLine="271" w:firstLineChars="150"/>
        <w:outlineLvl w:val="2"/>
      </w:pPr>
      <w:r>
        <w:rPr>
          <w:rFonts w:hint="eastAsia" w:ascii="宋体" w:hAnsi="宋体"/>
          <w:b/>
          <w:color w:val="auto"/>
          <w:sz w:val="18"/>
          <w:szCs w:val="18"/>
          <w:highlight w:val="none"/>
        </w:rPr>
        <w:t>注：</w:t>
      </w:r>
      <w:r>
        <w:rPr>
          <w:rFonts w:hint="eastAsia" w:ascii="宋体" w:hAnsi="宋体"/>
          <w:color w:val="auto"/>
          <w:sz w:val="18"/>
          <w:szCs w:val="18"/>
          <w:highlight w:val="none"/>
        </w:rPr>
        <w:t>须电脑填写并打印。报考者若隐瞒有关情况或者提供虚假材料的，所造成的一切损失由报考者本人承担。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531A9"/>
    <w:rsid w:val="75F531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2021-05-21T07:45:00Z</dcterms:created>
  <dc:creator>jp</dc:creator>
  <cp:lastModifiedBy>jp</cp:lastModifiedBy>
  <dcterms:modified xsi:type="dcterms:W3CDTF">2021-05-21T07:46:25Z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