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  <w:lang w:val="en-US" w:eastAsia="zh-CN"/>
        </w:rPr>
        <w:t>会宁县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  <w:lang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</w:rPr>
        <w:t>人才面试考核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</w:rPr>
        <w:t>健康监测登记表及承诺书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985"/>
        <w:gridCol w:w="579"/>
        <w:gridCol w:w="1221"/>
        <w:gridCol w:w="1453"/>
        <w:gridCol w:w="97"/>
        <w:gridCol w:w="1243"/>
        <w:gridCol w:w="103"/>
        <w:gridCol w:w="586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1731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所在地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报考岗位代码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731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7309" w:type="dxa"/>
            <w:gridSpan w:val="9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275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是否为高、中风险地区</w:t>
            </w:r>
          </w:p>
        </w:tc>
        <w:tc>
          <w:tcPr>
            <w:tcW w:w="2771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是（  ）</w:t>
            </w: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275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考生抵（在）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会宁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771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疫情期间未离会宁（  ）</w:t>
            </w: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抵会宁时间：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5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是否为已治愈的确诊病例</w:t>
            </w:r>
          </w:p>
        </w:tc>
        <w:tc>
          <w:tcPr>
            <w:tcW w:w="2771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是（  ）</w:t>
            </w: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5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近期有无发热、咳嗽、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呼吸不畅等症状</w:t>
            </w:r>
          </w:p>
        </w:tc>
        <w:tc>
          <w:tcPr>
            <w:tcW w:w="2771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是否为无症状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感染者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75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家属和密切接触人员是否有感染新冠肺炎和其他情况的</w:t>
            </w:r>
          </w:p>
        </w:tc>
        <w:tc>
          <w:tcPr>
            <w:tcW w:w="2771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是否为近1月有境外旅居史人员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以上所有内容务必如实填写完整。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6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  期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体  温</w:t>
            </w:r>
          </w:p>
        </w:tc>
        <w:tc>
          <w:tcPr>
            <w:tcW w:w="2896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  期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体 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6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6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6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6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6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其他需要说明情况：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考生本人承诺：根据疫情要求，如实填写各项信息，如实测量、记录每日体温，保证以上信息真实、准确、有效，如有隐瞒，承担相应法律后果。在面试考核期间严格遵守纪律，服从管理和疫情工作安排。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                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sz w:val="24"/>
          <w:szCs w:val="24"/>
        </w:rPr>
        <w:t>承诺人：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                              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84"/>
    <w:rsid w:val="00221884"/>
    <w:rsid w:val="364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2020-09-21T06:46:00Z</dcterms:created>
  <dc:creator>自由行走的鱼</dc:creator>
  <cp:lastModifiedBy>自由行走的鱼</cp:lastModifiedBy>
  <dcterms:modified xsi:type="dcterms:W3CDTF">2021-05-19T08:17:26Z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