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考生王柏林,报考滨海县财政局01职位(招录人数1名),综合排名第1名,由于其个人原因,自愿放弃此次公务员体检、录用资格。现该职位由综合排名第2名的考生吴杰克递补。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考生祝筱慧,报考滨海县应急管理局60职位(招录人数3名),综合排名第1名,由于其个人原因,自愿放弃此次公务员体检、录用资格。现该职位由综合排名第4名的考生王秋萍递补。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联系电话:051584108522。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instrText xml:space="preserve"> HYPERLINK "http://binhai.yancheng.gov.cn/module/download/downfile.jsp?classid=0&amp;filename=f2d32b8712854fdd8e49134696e913b1.xls"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t>2021年滨海县考录公务员体检递补人员名单（二）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t>.xls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中共滨海县委组织部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2021年5月19日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27BA"/>
    <w:rsid w:val="54D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2021-05-19T10:24:00Z</dcterms:created>
  <dc:creator>ぺ灬cc果冻ル</dc:creator>
  <cp:lastModifiedBy>ぺ灬cc果冻ル</cp:lastModifiedBy>
  <dcterms:modified xsi:type="dcterms:W3CDTF">2021-05-19T10:24:48Z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