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证   明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，属</w:t>
      </w:r>
      <w:r>
        <w:rPr>
          <w:rFonts w:hint="eastAsia" w:ascii="仿宋_GB2312" w:eastAsia="仿宋_GB2312"/>
          <w:sz w:val="32"/>
          <w:szCs w:val="32"/>
        </w:rPr>
        <w:t>我县(区)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部门所属的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单位，系正式占编人员。该单位的</w:t>
      </w:r>
      <w:r>
        <w:rPr>
          <w:rFonts w:hint="eastAsia" w:ascii="仿宋_GB2312" w:eastAsia="仿宋_GB2312"/>
          <w:sz w:val="32"/>
          <w:szCs w:val="32"/>
          <w:lang w:eastAsia="zh-CN"/>
        </w:rPr>
        <w:t>性质</w:t>
      </w:r>
      <w:r>
        <w:rPr>
          <w:rFonts w:hint="eastAsia" w:ascii="仿宋_GB2312" w:eastAsia="仿宋_GB2312"/>
          <w:sz w:val="32"/>
          <w:szCs w:val="32"/>
        </w:rPr>
        <w:t>为（</w:t>
      </w:r>
      <w:r>
        <w:rPr>
          <w:rFonts w:hint="eastAsia" w:ascii="仿宋_GB2312" w:eastAsia="仿宋_GB2312"/>
          <w:sz w:val="32"/>
          <w:szCs w:val="32"/>
          <w:lang w:eastAsia="zh-CN"/>
        </w:rPr>
        <w:t>□行政（参公）单位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定额(全额)拨款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(盖章)</w:t>
      </w: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p>
      <w:pPr>
        <w:ind w:firstLine="645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说明：选聘方式和经费来源形式在对应选项的□内打“ˇ”。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0D3B"/>
    <w:rsid w:val="26100D3B"/>
    <w:rsid w:val="3B537544"/>
    <w:rsid w:val="67D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2021-05-17T01:28:00Z</dcterms:created>
  <dc:creator>无梦</dc:creator>
  <cp:lastModifiedBy>WPS_1594881655</cp:lastModifiedBy>
  <dcterms:modified xsi:type="dcterms:W3CDTF">2021-05-17T02:37:27Z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06950D2A61C04FC5A1CA8BA62D749EBA</vt:lpwstr>
  </property>
</Properties>
</file>