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51BF">
      <w:pPr>
        <w:autoSpaceDE w:val="0"/>
        <w:spacing w:line="560" w:lineRule="exact"/>
        <w:rPr>
          <w:rFonts w:ascii="Times New Roman" w:eastAsia="方正仿宋简体" w:hAnsi="Times New Roman" w:hint="eastAsia"/>
          <w:b/>
          <w:bCs/>
          <w:sz w:val="32"/>
          <w:szCs w:val="32"/>
        </w:rPr>
      </w:pPr>
      <w:r>
        <w:rPr>
          <w:rFonts w:ascii="Times New Roman" w:eastAsia="方正黑体简体" w:hAnsi="Times New Roman" w:hint="eastAsia"/>
          <w:b/>
          <w:bCs/>
          <w:sz w:val="32"/>
          <w:szCs w:val="32"/>
        </w:rPr>
        <w:t>附件</w:t>
      </w:r>
      <w:r w:rsidR="005E5DEE">
        <w:rPr>
          <w:rFonts w:ascii="Times New Roman" w:eastAsia="方正黑体简体" w:hAnsi="Times New Roman" w:hint="eastAsia"/>
          <w:b/>
          <w:bCs/>
          <w:sz w:val="32"/>
          <w:szCs w:val="32"/>
        </w:rPr>
        <w:t>1</w:t>
      </w:r>
    </w:p>
    <w:p w:rsidR="00000000" w:rsidRDefault="002751BF">
      <w:pPr>
        <w:autoSpaceDE w:val="0"/>
        <w:spacing w:line="560" w:lineRule="exact"/>
        <w:jc w:val="left"/>
        <w:rPr>
          <w:rFonts w:ascii="Times New Roman" w:eastAsia="方正仿宋简体" w:hAnsi="Times New Roman" w:hint="eastAsia"/>
          <w:b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</w:t>
      </w:r>
    </w:p>
    <w:p w:rsidR="00000000" w:rsidRDefault="002751BF">
      <w:pPr>
        <w:autoSpaceDE w:val="0"/>
        <w:spacing w:line="56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南充嘉融文化传媒投资有限公司（筹）公开</w:t>
      </w:r>
    </w:p>
    <w:p w:rsidR="00000000" w:rsidRDefault="002751BF">
      <w:pPr>
        <w:autoSpaceDE w:val="0"/>
        <w:spacing w:line="560" w:lineRule="exact"/>
        <w:jc w:val="center"/>
        <w:rPr>
          <w:rFonts w:ascii="Times New Roman" w:eastAsia="方正小标宋简体" w:hAnsi="Times New Roman" w:hint="eastAsia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招聘工作人员岗位和条件一览表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 xml:space="preserve"> </w:t>
      </w:r>
    </w:p>
    <w:tbl>
      <w:tblPr>
        <w:tblW w:w="893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3" w:type="dxa"/>
          <w:right w:w="23" w:type="dxa"/>
        </w:tblCellMar>
        <w:tblLook w:val="0000"/>
      </w:tblPr>
      <w:tblGrid>
        <w:gridCol w:w="1174"/>
        <w:gridCol w:w="1377"/>
        <w:gridCol w:w="3066"/>
        <w:gridCol w:w="2543"/>
        <w:gridCol w:w="778"/>
      </w:tblGrid>
      <w:tr w:rsidR="00000000">
        <w:trPr>
          <w:trHeight w:val="443"/>
          <w:jc w:val="center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黑体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岗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黑体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黑体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黑体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龄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招聘</w:t>
            </w:r>
          </w:p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黑体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b/>
                <w:bCs/>
                <w:sz w:val="24"/>
                <w:szCs w:val="24"/>
              </w:rPr>
              <w:t>名额</w:t>
            </w:r>
          </w:p>
        </w:tc>
      </w:tr>
      <w:tr w:rsidR="00000000">
        <w:trPr>
          <w:trHeight w:val="1923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记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本科及以上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新闻传播学、新闻学、传播学、汉语言文学、广播电视学、网络与新媒体、国际新闻与传播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岁以下（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日后）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9</w:t>
            </w:r>
          </w:p>
        </w:tc>
      </w:tr>
      <w:tr w:rsidR="00000000">
        <w:trPr>
          <w:trHeight w:val="1442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编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辑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本科及以上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编辑出版学、影视导演、广播电视节目编导、摄影导演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岁以下（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日后）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2</w:t>
            </w:r>
          </w:p>
        </w:tc>
      </w:tr>
      <w:tr w:rsidR="00000000">
        <w:trPr>
          <w:trHeight w:val="1148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财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会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科及以上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会计学、审计学、财务管理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岁以下（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日后）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2</w:t>
            </w:r>
          </w:p>
        </w:tc>
      </w:tr>
      <w:tr w:rsidR="00000000">
        <w:trPr>
          <w:trHeight w:val="2222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技术维护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专科及以上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计算机软件与技术、软件工程、网络工程、通信工程、信息工程、电子信息工程、电子科学与技术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岁以下（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日后）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</w:t>
            </w:r>
          </w:p>
        </w:tc>
      </w:tr>
      <w:tr w:rsidR="00000000">
        <w:trPr>
          <w:trHeight w:val="1848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市场营销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专科及以上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行政管理、工商管理、市场营销、资产评估、人力资源管理、文化产业管理及相关专业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2751BF" w:rsidP="005E5DEE">
            <w:pPr>
              <w:autoSpaceDE w:val="0"/>
              <w:spacing w:line="320" w:lineRule="exact"/>
              <w:ind w:firstLineChars="100" w:firstLine="241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岁以下（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1981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日后）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751BF">
            <w:pPr>
              <w:autoSpaceDE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2</w:t>
            </w:r>
          </w:p>
        </w:tc>
      </w:tr>
    </w:tbl>
    <w:p w:rsidR="00000000" w:rsidRDefault="002751BF">
      <w:pPr>
        <w:autoSpaceDE w:val="0"/>
        <w:spacing w:line="560" w:lineRule="exact"/>
        <w:ind w:right="601"/>
        <w:rPr>
          <w:rFonts w:ascii="Times New Roman" w:eastAsia="方正仿宋简体" w:hAnsi="Times New Roman" w:hint="eastAsia"/>
          <w:b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 xml:space="preserve"> </w:t>
      </w:r>
    </w:p>
    <w:p w:rsidR="00000000" w:rsidRDefault="002751BF">
      <w:pPr>
        <w:rPr>
          <w:rFonts w:ascii="Times New Roman" w:hAnsi="Times New Roman" w:hint="eastAsia"/>
        </w:rPr>
      </w:pPr>
    </w:p>
    <w:p w:rsidR="005E5DEE" w:rsidRDefault="005E5DEE">
      <w:pPr>
        <w:rPr>
          <w:rFonts w:ascii="Times New Roman" w:hAnsi="Times New Roman" w:hint="eastAsia"/>
        </w:rPr>
      </w:pPr>
    </w:p>
    <w:p w:rsidR="005E5DEE" w:rsidRDefault="005E5DEE" w:rsidP="005E5DEE">
      <w:pPr>
        <w:spacing w:line="560" w:lineRule="exact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lastRenderedPageBreak/>
        <w:t>附件2</w:t>
      </w:r>
    </w:p>
    <w:p w:rsidR="005E5DEE" w:rsidRDefault="005E5DEE" w:rsidP="005E5D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南充嘉融文化传媒投资有限公司</w:t>
      </w:r>
    </w:p>
    <w:p w:rsidR="005E5DEE" w:rsidRDefault="005E5DEE" w:rsidP="005E5D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</w:rPr>
        <w:t>招聘报名登记表</w:t>
      </w:r>
      <w:bookmarkStart w:id="0" w:name="_GoBack"/>
      <w:bookmarkEnd w:id="0"/>
    </w:p>
    <w:tbl>
      <w:tblPr>
        <w:tblW w:w="5184" w:type="pct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255"/>
        <w:gridCol w:w="414"/>
        <w:gridCol w:w="412"/>
        <w:gridCol w:w="381"/>
        <w:gridCol w:w="379"/>
        <w:gridCol w:w="381"/>
        <w:gridCol w:w="491"/>
        <w:gridCol w:w="488"/>
        <w:gridCol w:w="571"/>
        <w:gridCol w:w="567"/>
        <w:gridCol w:w="685"/>
        <w:gridCol w:w="681"/>
        <w:gridCol w:w="1934"/>
      </w:tblGrid>
      <w:tr w:rsidR="005E5DEE" w:rsidTr="00670874">
        <w:trPr>
          <w:gridBefore w:val="1"/>
          <w:wBefore w:w="306" w:type="pct"/>
          <w:trHeight w:val="570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49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20" w:type="pct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53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1" w:type="pct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E5DEE" w:rsidTr="00670874">
        <w:trPr>
          <w:gridBefore w:val="1"/>
          <w:wBefore w:w="306" w:type="pct"/>
          <w:trHeight w:val="495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449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20" w:type="pct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53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1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447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9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20" w:type="pct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53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1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555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449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20" w:type="pct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3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szCs w:val="24"/>
              </w:rPr>
              <w:t>竞聘岗位</w:t>
            </w:r>
          </w:p>
        </w:tc>
        <w:tc>
          <w:tcPr>
            <w:tcW w:w="742" w:type="pct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1051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470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12" w:type="pct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615"/>
        </w:trPr>
        <w:tc>
          <w:tcPr>
            <w:tcW w:w="682" w:type="pct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862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3150" w:type="pct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400"/>
        </w:trPr>
        <w:tc>
          <w:tcPr>
            <w:tcW w:w="682" w:type="pct"/>
            <w:vMerge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  <w:tc>
          <w:tcPr>
            <w:tcW w:w="862" w:type="pct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szCs w:val="24"/>
              </w:rPr>
              <w:t>在  职</w:t>
            </w:r>
          </w:p>
        </w:tc>
        <w:tc>
          <w:tcPr>
            <w:tcW w:w="3150" w:type="pct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845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012" w:type="pct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715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eastAsia="方正仿宋简体" w:hint="eastAsia"/>
                <w:b/>
                <w:color w:val="000000"/>
                <w:sz w:val="24"/>
              </w:rPr>
              <w:t>家庭</w:t>
            </w:r>
            <w:r>
              <w:rPr>
                <w:rFonts w:eastAsia="方正仿宋简体"/>
                <w:b/>
                <w:color w:val="000000"/>
                <w:sz w:val="24"/>
              </w:rPr>
              <w:t>住址及联系电话</w:t>
            </w:r>
          </w:p>
        </w:tc>
        <w:tc>
          <w:tcPr>
            <w:tcW w:w="4012" w:type="pct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rPr>
          <w:gridBefore w:val="1"/>
          <w:wBefore w:w="306" w:type="pct"/>
          <w:trHeight w:val="4652"/>
        </w:trPr>
        <w:tc>
          <w:tcPr>
            <w:tcW w:w="682" w:type="pc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 w:rsidR="005E5DEE" w:rsidRDefault="005E5DEE" w:rsidP="00F96414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4012" w:type="pct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E5DEE" w:rsidRDefault="005E5DEE" w:rsidP="00F96414">
            <w:pPr>
              <w:spacing w:line="460" w:lineRule="exact"/>
              <w:jc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</w:p>
        </w:tc>
      </w:tr>
      <w:tr w:rsidR="005E5DEE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0"/>
        </w:trPr>
        <w:tc>
          <w:tcPr>
            <w:tcW w:w="1213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lastRenderedPageBreak/>
              <w:t>何时、何地受过何种奖励、处分</w:t>
            </w:r>
          </w:p>
        </w:tc>
        <w:tc>
          <w:tcPr>
            <w:tcW w:w="3787" w:type="pct"/>
            <w:gridSpan w:val="11"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5E5DEE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5"/>
        </w:trPr>
        <w:tc>
          <w:tcPr>
            <w:tcW w:w="1213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自我评价（专业特长、竞聘优势、取得资格证书等）</w:t>
            </w:r>
          </w:p>
        </w:tc>
        <w:tc>
          <w:tcPr>
            <w:tcW w:w="3787" w:type="pct"/>
            <w:gridSpan w:val="11"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 w:val="restart"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家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庭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主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要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成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员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及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重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要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社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会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关</w:t>
            </w:r>
          </w:p>
          <w:p w:rsidR="005E5DEE" w:rsidRPr="005E5DEE" w:rsidRDefault="005E5DEE" w:rsidP="005E5DEE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tabs>
                <w:tab w:val="center" w:pos="439"/>
              </w:tabs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670874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213" w:type="pct"/>
            <w:gridSpan w:val="3"/>
            <w:vMerge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5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1" w:type="pct"/>
            <w:gridSpan w:val="2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  <w:tr w:rsidR="005E5DEE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13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报名者</w:t>
            </w:r>
          </w:p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声  明</w:t>
            </w:r>
          </w:p>
        </w:tc>
        <w:tc>
          <w:tcPr>
            <w:tcW w:w="3787" w:type="pct"/>
            <w:gridSpan w:val="11"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本人承诺以上情况属实！如有虚假，一经查实，主动放弃竞聘！</w:t>
            </w:r>
          </w:p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 xml:space="preserve">                            签名：</w:t>
            </w:r>
          </w:p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 xml:space="preserve">                                   年   月    日</w:t>
            </w:r>
          </w:p>
        </w:tc>
      </w:tr>
      <w:tr w:rsidR="005E5DEE" w:rsidTr="006708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1213" w:type="pct"/>
            <w:gridSpan w:val="3"/>
            <w:tcBorders>
              <w:tl2br w:val="nil"/>
              <w:tr2bl w:val="nil"/>
            </w:tcBorders>
            <w:vAlign w:val="center"/>
          </w:tcPr>
          <w:p w:rsidR="005E5DEE" w:rsidRPr="005E5DEE" w:rsidRDefault="005E5DEE" w:rsidP="005E5DEE">
            <w:pPr>
              <w:widowControl/>
              <w:spacing w:line="3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  <w:r w:rsidRPr="005E5DEE"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3787" w:type="pct"/>
            <w:gridSpan w:val="11"/>
            <w:tcBorders>
              <w:tl2br w:val="nil"/>
              <w:tr2bl w:val="nil"/>
            </w:tcBorders>
          </w:tcPr>
          <w:p w:rsidR="005E5DEE" w:rsidRPr="005E5DEE" w:rsidRDefault="005E5DEE" w:rsidP="005E5DEE">
            <w:pPr>
              <w:widowControl/>
              <w:spacing w:line="4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4"/>
              </w:rPr>
            </w:pPr>
          </w:p>
        </w:tc>
      </w:tr>
    </w:tbl>
    <w:p w:rsidR="005E5DEE" w:rsidRDefault="005E5DEE" w:rsidP="005E5DEE">
      <w:pPr>
        <w:spacing w:line="240" w:lineRule="exact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</w:rPr>
      </w:pPr>
    </w:p>
    <w:p w:rsidR="005E5DEE" w:rsidRDefault="005E5DEE">
      <w:pPr>
        <w:rPr>
          <w:rFonts w:ascii="Times New Roman" w:hAnsi="Times New Roman"/>
        </w:rPr>
      </w:pPr>
    </w:p>
    <w:sectPr w:rsidR="005E5DEE">
      <w:footerReference w:type="even" r:id="rId6"/>
      <w:footerReference w:type="default" r:id="rId7"/>
      <w:pgSz w:w="11907" w:h="16840"/>
      <w:pgMar w:top="2098" w:right="1531" w:bottom="1985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BF" w:rsidRDefault="002751BF">
      <w:r>
        <w:separator/>
      </w:r>
    </w:p>
  </w:endnote>
  <w:endnote w:type="continuationSeparator" w:id="0">
    <w:p w:rsidR="002751BF" w:rsidRDefault="0027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51BF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751B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51BF">
    <w:pPr>
      <w:pStyle w:val="a7"/>
      <w:framePr w:w="1626" w:wrap="around" w:vAnchor="text" w:hAnchor="margin" w:xAlign="outside" w:y="3"/>
      <w:ind w:firstLineChars="98" w:firstLine="275"/>
      <w:rPr>
        <w:rStyle w:val="a3"/>
        <w:rFonts w:ascii="Times New Roman" w:eastAsia="方正仿宋简体" w:hAnsi="Times New Roman" w:hint="eastAsia"/>
        <w:b/>
        <w:sz w:val="28"/>
        <w:szCs w:val="28"/>
      </w:rPr>
    </w:pPr>
    <w:r>
      <w:rPr>
        <w:rStyle w:val="a3"/>
        <w:rFonts w:ascii="Times New Roman" w:eastAsia="方正仿宋简体" w:hAnsi="Times New Roman" w:hint="eastAsia"/>
        <w:b/>
        <w:sz w:val="28"/>
        <w:szCs w:val="28"/>
      </w:rPr>
      <w:t>—</w:t>
    </w:r>
    <w:r>
      <w:rPr>
        <w:rStyle w:val="a3"/>
        <w:rFonts w:ascii="Times New Roman" w:eastAsia="方正仿宋简体" w:hAnsi="Times New Roman" w:hint="eastAsia"/>
        <w:b/>
        <w:sz w:val="28"/>
        <w:szCs w:val="28"/>
      </w:rPr>
      <w:t xml:space="preserve"> </w:t>
    </w:r>
    <w:r>
      <w:rPr>
        <w:rFonts w:ascii="Times New Roman" w:eastAsia="方正仿宋简体" w:hAnsi="Times New Roman"/>
        <w:b/>
        <w:sz w:val="28"/>
        <w:szCs w:val="28"/>
      </w:rPr>
      <w:fldChar w:fldCharType="begin"/>
    </w:r>
    <w:r>
      <w:rPr>
        <w:rStyle w:val="a3"/>
        <w:rFonts w:ascii="Times New Roman" w:eastAsia="方正仿宋简体" w:hAnsi="Times New Roman"/>
        <w:b/>
        <w:sz w:val="28"/>
        <w:szCs w:val="28"/>
      </w:rPr>
      <w:instrText xml:space="preserve">PAGE  </w:instrText>
    </w:r>
    <w:r>
      <w:rPr>
        <w:rFonts w:ascii="Times New Roman" w:eastAsia="方正仿宋简体" w:hAnsi="Times New Roman"/>
        <w:b/>
        <w:sz w:val="28"/>
        <w:szCs w:val="28"/>
      </w:rPr>
      <w:fldChar w:fldCharType="separate"/>
    </w:r>
    <w:r w:rsidR="00670874">
      <w:rPr>
        <w:rStyle w:val="a3"/>
        <w:rFonts w:ascii="Times New Roman" w:eastAsia="方正仿宋简体" w:hAnsi="Times New Roman"/>
        <w:b/>
        <w:noProof/>
        <w:sz w:val="28"/>
        <w:szCs w:val="28"/>
      </w:rPr>
      <w:t>1</w:t>
    </w:r>
    <w:r>
      <w:rPr>
        <w:rFonts w:ascii="Times New Roman" w:eastAsia="方正仿宋简体" w:hAnsi="Times New Roman"/>
        <w:b/>
        <w:sz w:val="28"/>
        <w:szCs w:val="28"/>
      </w:rPr>
      <w:fldChar w:fldCharType="end"/>
    </w:r>
    <w:r>
      <w:rPr>
        <w:rStyle w:val="a3"/>
        <w:rFonts w:ascii="Times New Roman" w:eastAsia="方正仿宋简体" w:hAnsi="Times New Roman" w:hint="eastAsia"/>
        <w:b/>
        <w:sz w:val="28"/>
        <w:szCs w:val="28"/>
      </w:rPr>
      <w:t xml:space="preserve"> </w:t>
    </w:r>
    <w:r>
      <w:rPr>
        <w:rStyle w:val="a3"/>
        <w:rFonts w:ascii="Times New Roman" w:eastAsia="方正仿宋简体" w:hAnsi="Times New Roman" w:hint="eastAsia"/>
        <w:b/>
        <w:sz w:val="28"/>
        <w:szCs w:val="28"/>
      </w:rPr>
      <w:t>—</w:t>
    </w:r>
  </w:p>
  <w:p w:rsidR="00000000" w:rsidRDefault="002751BF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BF" w:rsidRDefault="002751BF">
      <w:r>
        <w:separator/>
      </w:r>
    </w:p>
  </w:footnote>
  <w:footnote w:type="continuationSeparator" w:id="0">
    <w:p w:rsidR="002751BF" w:rsidRDefault="0027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23"/>
    <w:rsid w:val="000370E4"/>
    <w:rsid w:val="00057FF4"/>
    <w:rsid w:val="00147B17"/>
    <w:rsid w:val="002751BF"/>
    <w:rsid w:val="00307398"/>
    <w:rsid w:val="004978D4"/>
    <w:rsid w:val="004A780C"/>
    <w:rsid w:val="005E5DEE"/>
    <w:rsid w:val="00670874"/>
    <w:rsid w:val="006A7380"/>
    <w:rsid w:val="00712525"/>
    <w:rsid w:val="00734FF5"/>
    <w:rsid w:val="008C1C26"/>
    <w:rsid w:val="00B523F5"/>
    <w:rsid w:val="00BD4023"/>
    <w:rsid w:val="00CA23B0"/>
    <w:rsid w:val="00E64510"/>
    <w:rsid w:val="00F020AD"/>
    <w:rsid w:val="00F667EC"/>
    <w:rsid w:val="00F917B1"/>
    <w:rsid w:val="1A6C5015"/>
    <w:rsid w:val="7195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南充市嘉陵区融媒体中心</dc:title>
  <dc:creator>微软用户</dc:creator>
  <cp:lastModifiedBy>xbany</cp:lastModifiedBy>
  <cp:revision>2</cp:revision>
  <cp:lastPrinted>2021-05-14T07:43:00Z</cp:lastPrinted>
  <dcterms:created xsi:type="dcterms:W3CDTF">2021-05-18T09:35:00Z</dcterms:created>
  <dcterms:modified xsi:type="dcterms:W3CDTF">2021-05-18T09:35:00Z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