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93" w:lineRule="atLeast"/>
        <w:ind w:left="0" w:right="0" w:firstLine="640"/>
        <w:jc w:val="left"/>
        <w:rPr>
          <w:sz w:val="21"/>
          <w:szCs w:val="21"/>
        </w:rPr>
      </w:pPr>
      <w:r>
        <w:rPr>
          <w:rFonts w:ascii="仿宋" w:hAnsi="仿宋" w:eastAsia="仿宋" w:cs="仿宋"/>
          <w:color w:val="676A6C"/>
          <w:kern w:val="0"/>
          <w:sz w:val="28"/>
          <w:szCs w:val="28"/>
          <w:bdr w:val="none" w:color="auto" w:sz="0" w:space="0"/>
          <w:lang w:val="en-US" w:eastAsia="zh-CN" w:bidi="ar"/>
        </w:rPr>
        <w:t>进入体检人员名单：</w:t>
      </w:r>
    </w:p>
    <w:tbl>
      <w:tblPr>
        <w:tblW w:w="54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付莹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张晓娜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马柯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李松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卢思旭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商红波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郑硕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A岗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高明峰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程裴佩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张亚静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赵亚琪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褚又绮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郑帅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李沁轩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李奇俊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刘星铄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B岗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于城沣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王轻轻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孙清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底茹茹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解宇航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C岗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王幸森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C岗</w:t>
            </w:r>
          </w:p>
        </w:tc>
        <w:tc>
          <w:tcPr>
            <w:tcW w:w="1080" w:type="dxa"/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刘路宁</w:t>
            </w:r>
          </w:p>
        </w:tc>
        <w:tc>
          <w:tcPr>
            <w:tcW w:w="1080" w:type="dxa"/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80" w:type="dxa"/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2B85"/>
    <w:rsid w:val="12F41C5D"/>
    <w:rsid w:val="290A5060"/>
    <w:rsid w:val="2A765D81"/>
    <w:rsid w:val="3AD203EA"/>
    <w:rsid w:val="5901748F"/>
    <w:rsid w:val="65D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2021-05-18T01:20:34Z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