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80" w:lineRule="exact"/>
        <w:jc w:val="both"/>
        <w:rPr>
          <w:rFonts w:hint="default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val="en-US" w:eastAsia="zh-CN"/>
        </w:rPr>
      </w:pPr>
    </w:p>
    <w:p>
      <w:pPr>
        <w:spacing w:line="580" w:lineRule="exact"/>
        <w:jc w:val="center"/>
        <w:rPr>
          <w:rFonts w:ascii="Times New Roman" w:hAnsi="Times New Roman" w:cs="方正小标宋简体"/>
          <w:b/>
          <w:w w:val="9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Cs/>
          <w:w w:val="90"/>
          <w:sz w:val="44"/>
          <w:szCs w:val="44"/>
          <w:shd w:val="clear" w:color="auto" w:fill="FFFFFF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  <w:shd w:val="clear" w:color="auto" w:fill="FFFFFF"/>
        </w:rPr>
        <w:t>智视云</w:t>
      </w:r>
      <w:r>
        <w:rPr>
          <w:rFonts w:hint="default" w:ascii="方正小标宋简体" w:hAnsi="方正小标宋简体" w:eastAsia="方正小标宋简体" w:cs="方正小标宋简体"/>
          <w:bCs/>
          <w:w w:val="90"/>
          <w:sz w:val="44"/>
          <w:szCs w:val="44"/>
          <w:shd w:val="clear" w:color="auto" w:fill="FFFFFF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  <w:shd w:val="clear" w:color="auto" w:fill="FFFFFF"/>
        </w:rPr>
        <w:t>线上面试环境设备及系统安装要求</w:t>
      </w:r>
    </w:p>
    <w:p>
      <w:pPr>
        <w:spacing w:line="580" w:lineRule="exact"/>
        <w:ind w:firstLine="1776" w:firstLineChars="555"/>
        <w:rPr>
          <w:rFonts w:ascii="Times New Roman" w:hAnsi="Times New Roman" w:cs="仿宋_GB2312"/>
          <w:sz w:val="32"/>
          <w:szCs w:val="32"/>
        </w:rPr>
      </w:pPr>
    </w:p>
    <w:p>
      <w:pPr>
        <w:spacing w:line="580" w:lineRule="exact"/>
        <w:ind w:firstLine="540"/>
        <w:rPr>
          <w:rFonts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考生面试前应按要求选定线上面试环境（房间），准备面试设备，安装调试好线上面试系统，并参加线上面试前的模拟测试，确保线上面试时环境（房间）符合要求，设备和系统正常运行，按规定流程完成面试。</w:t>
      </w:r>
    </w:p>
    <w:p>
      <w:pPr>
        <w:pStyle w:val="9"/>
        <w:spacing w:line="580" w:lineRule="exact"/>
        <w:ind w:firstLine="64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</w:rPr>
        <w:t>选定符合要求的面试环境（房间）。</w:t>
      </w:r>
      <w:r>
        <w:rPr>
          <w:rFonts w:hint="eastAsia" w:ascii="仿宋_GB2312" w:hAnsi="仿宋_GB2312" w:eastAsia="仿宋_GB2312" w:cs="仿宋_GB2312"/>
          <w:shd w:val="clear" w:color="auto" w:fill="FFFFFF"/>
        </w:rPr>
        <w:t>考生应选择一间相对简单、封闭、安静且光线充足的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环境（房间）</w:t>
      </w:r>
      <w:r>
        <w:rPr>
          <w:rFonts w:hint="eastAsia" w:ascii="仿宋_GB2312" w:hAnsi="仿宋_GB2312" w:eastAsia="仿宋_GB2312" w:cs="仿宋_GB2312"/>
          <w:shd w:val="clear" w:color="auto" w:fill="FFFFFF"/>
        </w:rPr>
        <w:t>。面试时环境（房间）内不得有其他人员，不得放置任何</w:t>
      </w:r>
      <w:r>
        <w:rPr>
          <w:rFonts w:hint="eastAsia" w:ascii="仿宋_GB2312" w:hAnsi="仿宋_GB2312" w:eastAsia="仿宋_GB2312" w:cs="仿宋_GB2312"/>
        </w:rPr>
        <w:t>书籍或影像资料等，不得放置纸、笔以及面试要求设备以外的其他电子设备。</w:t>
      </w:r>
    </w:p>
    <w:p>
      <w:pPr>
        <w:pStyle w:val="9"/>
        <w:spacing w:line="580" w:lineRule="exact"/>
        <w:ind w:firstLine="64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</w:rPr>
        <w:t>准备符合技术标准要求的电脑及移动端设备（使用安卓系统的手机或平板）各一台。电脑下载安装面试系统后用于面试，移动端设备（手机或平板）下载安装相应APP后用于侧录佐证视频。</w:t>
      </w:r>
    </w:p>
    <w:p>
      <w:pPr>
        <w:spacing w:line="580" w:lineRule="exact"/>
        <w:ind w:firstLine="54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电脑技术要求：</w:t>
      </w:r>
    </w:p>
    <w:p>
      <w:pPr>
        <w:spacing w:line="580" w:lineRule="exact"/>
        <w:ind w:firstLine="5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（1）必须带有麦克风、摄像头，并确保能被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智视云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软件调用，且保证在“智视云”系统上摄像、收音、录音等功能运行正常。</w:t>
      </w:r>
    </w:p>
    <w:p>
      <w:pPr>
        <w:spacing w:line="580" w:lineRule="exact"/>
        <w:ind w:firstLine="5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（2）操作系统为Windows 7或Windows 10，不允许使用虚拟系统及苹果电脑系统，内存4G（含）以上（可用内存至少2G以上），Windows系统所在磁盘剩余空间5G以上（如系统盘安装在C盘，则C盘至少需要5G可用空间）。</w:t>
      </w:r>
    </w:p>
    <w:p>
      <w:pPr>
        <w:spacing w:line="580" w:lineRule="exact"/>
        <w:ind w:firstLine="5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（3）软件所在硬盘至少需要20G以上可用空间（如将软件放置到D盘，则D盘至少需要20G可用空间）。空间不足将无法保存面试视频，影响面试成绩评定。</w:t>
      </w:r>
    </w:p>
    <w:p>
      <w:pPr>
        <w:spacing w:line="580" w:lineRule="exact"/>
        <w:ind w:firstLine="5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（4）电源连接稳定，防止意外断电，保证网络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通畅、稳定，建议使用有线网络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5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（5）考试前退出所有安全软件（安全软件会占用较多系统资源或保护了摄像头麦克风，影响考试作答），关闭微信、QQ等所有通讯工具及远程工具，关闭系统自动更新功能。</w:t>
      </w:r>
    </w:p>
    <w:p>
      <w:pPr>
        <w:widowControl/>
        <w:shd w:val="clear" w:color="auto" w:fill="FFFFFF"/>
        <w:snapToGrid w:val="0"/>
        <w:spacing w:line="580" w:lineRule="exact"/>
        <w:ind w:firstLine="643" w:firstLineChars="20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移动端设备（手机或平板）技术要求：</w:t>
      </w:r>
    </w:p>
    <w:p>
      <w:pPr>
        <w:widowControl/>
        <w:shd w:val="clear" w:color="auto" w:fill="FFFFFF"/>
        <w:snapToGrid w:val="0"/>
        <w:spacing w:line="58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（1）移动端设备须为安卓系统，且系统版本为8.0及以上。设备须有正常的录像录音功能、可用存储内存至少2G以上，且有满足连续摄像2.5小时的电量（保证拍摄完整面试过程及视频上传过程）。</w:t>
      </w:r>
      <w:r>
        <w:rPr>
          <w:rFonts w:hint="eastAsia" w:ascii="黑体" w:hAnsi="黑体" w:eastAsia="黑体" w:cs="黑体"/>
          <w:bCs/>
          <w:sz w:val="32"/>
          <w:szCs w:val="32"/>
        </w:rPr>
        <w:t>注意：苹果手机和苹果平板无法安装“智视通”APP。</w:t>
      </w:r>
    </w:p>
    <w:p>
      <w:pPr>
        <w:widowControl/>
        <w:shd w:val="clear" w:color="auto" w:fill="FFFFFF"/>
        <w:snapToGrid w:val="0"/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（2）考试中来电会导致佐证视频录制中断，考前请退出微信、QQ或其它带有视频或语音聊天功能的社交软件，并确保没有电话打扰。如因上述原因导致佐证视频录制中断的，请务必确保佐证视频继续正常录制。</w:t>
      </w:r>
    </w:p>
    <w:p>
      <w:pPr>
        <w:pStyle w:val="9"/>
        <w:spacing w:line="580" w:lineRule="exact"/>
        <w:ind w:firstLine="640"/>
        <w:rPr>
          <w:rFonts w:eastAsia="仿宋_GB2312" w:cs="仿宋_GB2312"/>
        </w:rPr>
      </w:pPr>
      <w:r>
        <w:rPr>
          <w:rFonts w:hint="eastAsia"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</w:rPr>
        <w:t>下载安装</w:t>
      </w:r>
      <w:r>
        <w:rPr>
          <w:rFonts w:hint="eastAsia" w:eastAsia="仿宋_GB2312" w:cs="仿宋_GB2312"/>
          <w:shd w:val="clear" w:color="auto" w:fill="FFFFFF"/>
        </w:rPr>
        <w:t>线上面试</w:t>
      </w:r>
      <w:r>
        <w:rPr>
          <w:rFonts w:hint="eastAsia" w:ascii="仿宋_GB2312" w:hAnsi="仿宋_GB2312" w:eastAsia="仿宋_GB2312" w:cs="仿宋_GB2312"/>
        </w:rPr>
        <w:t>系统。此次网上视频面试使用“智视云”</w:t>
      </w:r>
      <w:r>
        <w:rPr>
          <w:rFonts w:hint="eastAsia" w:eastAsia="仿宋_GB2312" w:cs="仿宋_GB2312"/>
          <w:shd w:val="clear" w:color="auto" w:fill="FFFFFF"/>
        </w:rPr>
        <w:t>线上面试</w:t>
      </w:r>
      <w:r>
        <w:rPr>
          <w:rFonts w:hint="eastAsia" w:ascii="仿宋_GB2312" w:hAnsi="仿宋_GB2312" w:eastAsia="仿宋_GB2312" w:cs="仿宋_GB2312"/>
        </w:rPr>
        <w:t>系统，由笔记本电脑端“智视云”和移动端“智视通”两部分构成，考生需同时在笔记本电脑和移动端设备分别下载安装方可完成面试。</w:t>
      </w:r>
      <w:r>
        <w:rPr>
          <w:rFonts w:hint="eastAsia" w:eastAsia="仿宋_GB2312" w:cs="仿宋_GB2312"/>
        </w:rPr>
        <w:t>官方下载地址为：</w:t>
      </w:r>
    </w:p>
    <w:p>
      <w:pPr>
        <w:pStyle w:val="8"/>
        <w:spacing w:line="580" w:lineRule="exact"/>
        <w:ind w:firstLine="640"/>
        <w:rPr>
          <w:rFonts w:cs="仿宋_GB2312"/>
          <w:highlight w:val="none"/>
          <w:u w:val="none"/>
        </w:rPr>
      </w:pPr>
      <w:r>
        <w:rPr>
          <w:highlight w:val="none"/>
          <w:u w:val="none"/>
        </w:rPr>
        <w:fldChar w:fldCharType="begin"/>
      </w:r>
      <w:r>
        <w:rPr>
          <w:highlight w:val="none"/>
          <w:u w:val="none"/>
        </w:rPr>
        <w:instrText xml:space="preserve"> HYPERLINK "https://manager.zgrsw.cn/download.html" \l "/download" </w:instrText>
      </w:r>
      <w:r>
        <w:rPr>
          <w:highlight w:val="none"/>
          <w:u w:val="none"/>
        </w:rPr>
        <w:fldChar w:fldCharType="separate"/>
      </w:r>
      <w:r>
        <w:rPr>
          <w:rStyle w:val="6"/>
          <w:rFonts w:hint="eastAsia" w:cs="仿宋_GB2312"/>
          <w:color w:val="auto"/>
          <w:highlight w:val="none"/>
          <w:u w:val="none"/>
        </w:rPr>
        <w:t>https://manager.zgrsw.cn/download.html#/download</w:t>
      </w:r>
      <w:r>
        <w:rPr>
          <w:rStyle w:val="6"/>
          <w:rFonts w:hint="eastAsia" w:cs="仿宋_GB2312"/>
          <w:color w:val="auto"/>
          <w:highlight w:val="none"/>
          <w:u w:val="none"/>
        </w:rPr>
        <w:fldChar w:fldCharType="end"/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集中下载时间：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</w:rPr>
        <w:t>2021年5月1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</w:rPr>
        <w:t>：00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  <w:lang w:val="en-US" w:eastAsia="zh-CN"/>
        </w:rPr>
        <w:t>:00和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</w:rPr>
        <w:t>2021年5月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  <w:lang w:val="en-US" w:eastAsia="zh-CN"/>
        </w:rPr>
        <w:t>09:00—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u w:val="none"/>
          <w:shd w:val="clear" w:color="auto" w:fill="FFFFFF"/>
        </w:rPr>
        <w:t>：00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下载客户端时，考生应同时下载《操作手册》和《考试常见问题》，按照《操作手册》正确安装软件并熟悉软件功能，认真阅读《考试常见问题》。在下载、安装和使用软件过程中有任何问题，请参照《考试常见问题》解决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拨打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技术咨询电话。</w:t>
      </w:r>
    </w:p>
    <w:p>
      <w:pPr>
        <w:pStyle w:val="9"/>
        <w:spacing w:line="580" w:lineRule="exact"/>
        <w:ind w:firstLine="640"/>
      </w:pPr>
      <w:r>
        <w:rPr>
          <w:rFonts w:hint="eastAsia" w:ascii="仿宋_GB2312" w:hAnsi="仿宋_GB2312" w:eastAsia="仿宋_GB2312" w:cs="仿宋_GB2312"/>
        </w:rPr>
        <w:t>4</w:t>
      </w:r>
      <w:r>
        <w:rPr>
          <w:rFonts w:hint="eastAsia" w:ascii="仿宋_GB2312" w:hAnsi="仿宋_GB2312" w:eastAsia="仿宋_GB2312" w:cs="仿宋_GB231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</w:rPr>
        <w:t>设备放置及面试位置设置。应在面试环境（房间）摆放一张高度合适的桌子及椅子，考生背对墙就坐，将笔记本电脑平放桌上，调整好电脑及椅子位置，确保面试过程中上半身能够在摄像范围中。</w:t>
      </w:r>
    </w:p>
    <w:p>
      <w:pPr>
        <w:spacing w:line="580" w:lineRule="exact"/>
        <w:ind w:firstLine="5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同时应在考生座位后侧面的合适位置放置移动端设备（手机或平板），保证移动端设备能够从后侧面拍摄到考生桌面、笔记本电脑屏幕、周围环境及考生面试全过程。</w:t>
      </w:r>
    </w:p>
    <w:p>
      <w:pPr>
        <w:pStyle w:val="9"/>
        <w:spacing w:line="580" w:lineRule="exact"/>
        <w:ind w:firstLine="640"/>
        <w:rPr>
          <w:rFonts w:eastAsia="仿宋_GB2312" w:cs="仿宋_GB2312"/>
        </w:rPr>
      </w:pPr>
      <w:r>
        <w:rPr>
          <w:rFonts w:hint="eastAsia" w:ascii="仿宋_GB2312" w:hAnsi="仿宋_GB2312" w:eastAsia="仿宋_GB2312" w:cs="仿宋_GB2312"/>
        </w:rPr>
        <w:t>5</w:t>
      </w:r>
      <w:r>
        <w:rPr>
          <w:rFonts w:hint="eastAsia" w:ascii="仿宋_GB2312" w:hAnsi="仿宋_GB2312" w:eastAsia="仿宋_GB2312" w:cs="仿宋_GB231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</w:rPr>
        <w:t>模拟测试是考生发现电脑设备、移动端设备和网络环境是否存在问题的关键环节，模拟测试流程完全按照面试流程进行（具体流程见附件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），考生须熟悉面试系统和操作流程，保证设备、系统、网络等符合要求、运行正常。</w:t>
      </w:r>
    </w:p>
    <w:p>
      <w:pPr>
        <w:spacing w:line="580" w:lineRule="exact"/>
        <w:ind w:firstLine="5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若在测试过程中出现无法登录、面部识别障碍、视频无法上传等技术问题，请拨打技术咨询电话，也可在进入面试后通过系统“求助”功能向监督员咨询。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解决设备或网络环境问题需要充足时间，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请考生认真参加模拟测试，确认所有面试相关设备正常。模拟测试顺利完成后，不要将电脑设备作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其他用途；正式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线上面试</w:t>
      </w:r>
      <w:r>
        <w:rPr>
          <w:rFonts w:hint="eastAsia" w:ascii="Times New Roman" w:hAnsi="Times New Roman" w:eastAsia="仿宋_GB2312" w:cs="仿宋_GB2312"/>
          <w:sz w:val="32"/>
          <w:szCs w:val="32"/>
        </w:rPr>
        <w:t>前，请再次检测好笔记本电脑和移动端设备，重启软件并确保系统不休眠及网络正常。</w:t>
      </w:r>
    </w:p>
    <w:sectPr>
      <w:footerReference r:id="rId3" w:type="default"/>
      <w:pgSz w:w="11906" w:h="16838"/>
      <w:pgMar w:top="1531" w:right="1800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vbGRr0QAAAAIBAAAPAAAAAAAAAAEAIAAAACIA&#10;AABkcnMvZG93bnJldi54bWxQSwECFAAUAAAACACHTuJAySdbDxACAAAEBAAADgAAAAAAAAABACAA&#10;AAAg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2C"/>
    <w:rsid w:val="000B1683"/>
    <w:rsid w:val="0019367F"/>
    <w:rsid w:val="00215154"/>
    <w:rsid w:val="00250832"/>
    <w:rsid w:val="002B6CA6"/>
    <w:rsid w:val="00307389"/>
    <w:rsid w:val="00307948"/>
    <w:rsid w:val="0034676E"/>
    <w:rsid w:val="003B1C2C"/>
    <w:rsid w:val="003C1811"/>
    <w:rsid w:val="00463830"/>
    <w:rsid w:val="00474EA3"/>
    <w:rsid w:val="004E13BA"/>
    <w:rsid w:val="005102DE"/>
    <w:rsid w:val="005312B0"/>
    <w:rsid w:val="005410DC"/>
    <w:rsid w:val="005C6119"/>
    <w:rsid w:val="005E1A49"/>
    <w:rsid w:val="006F7B9C"/>
    <w:rsid w:val="00724EC6"/>
    <w:rsid w:val="00786659"/>
    <w:rsid w:val="00816722"/>
    <w:rsid w:val="00886A88"/>
    <w:rsid w:val="009F1437"/>
    <w:rsid w:val="00A60194"/>
    <w:rsid w:val="00A71EFB"/>
    <w:rsid w:val="00B3709A"/>
    <w:rsid w:val="00B70013"/>
    <w:rsid w:val="00BD292A"/>
    <w:rsid w:val="00C8294C"/>
    <w:rsid w:val="00D161B0"/>
    <w:rsid w:val="00D427AD"/>
    <w:rsid w:val="00D87735"/>
    <w:rsid w:val="00DA670C"/>
    <w:rsid w:val="00E46459"/>
    <w:rsid w:val="00E52E11"/>
    <w:rsid w:val="00EB6D65"/>
    <w:rsid w:val="00F367D4"/>
    <w:rsid w:val="00F716E7"/>
    <w:rsid w:val="00F95BDE"/>
    <w:rsid w:val="02A5021C"/>
    <w:rsid w:val="02AD2D30"/>
    <w:rsid w:val="07AB30EA"/>
    <w:rsid w:val="08862C06"/>
    <w:rsid w:val="09274A85"/>
    <w:rsid w:val="093335A6"/>
    <w:rsid w:val="09660C5F"/>
    <w:rsid w:val="0D0C3EDB"/>
    <w:rsid w:val="0E0C4542"/>
    <w:rsid w:val="0F996BDB"/>
    <w:rsid w:val="113C083A"/>
    <w:rsid w:val="11A65730"/>
    <w:rsid w:val="11D06247"/>
    <w:rsid w:val="11D50FD8"/>
    <w:rsid w:val="11F57385"/>
    <w:rsid w:val="12D324D4"/>
    <w:rsid w:val="13BF2BA8"/>
    <w:rsid w:val="14EB4C57"/>
    <w:rsid w:val="15F87031"/>
    <w:rsid w:val="1A0F651D"/>
    <w:rsid w:val="1A5F5462"/>
    <w:rsid w:val="1A8100A7"/>
    <w:rsid w:val="1C2505DD"/>
    <w:rsid w:val="1C960B34"/>
    <w:rsid w:val="1D12133B"/>
    <w:rsid w:val="1D225728"/>
    <w:rsid w:val="1F337154"/>
    <w:rsid w:val="22BF6870"/>
    <w:rsid w:val="2320011B"/>
    <w:rsid w:val="23D01B12"/>
    <w:rsid w:val="267E3D71"/>
    <w:rsid w:val="28F01D4B"/>
    <w:rsid w:val="2A12635B"/>
    <w:rsid w:val="30DA5298"/>
    <w:rsid w:val="32956085"/>
    <w:rsid w:val="32EA59BE"/>
    <w:rsid w:val="33CF27F1"/>
    <w:rsid w:val="353921E8"/>
    <w:rsid w:val="39813CC3"/>
    <w:rsid w:val="3B0454C1"/>
    <w:rsid w:val="3D201E7E"/>
    <w:rsid w:val="3F4D6505"/>
    <w:rsid w:val="3F677A8D"/>
    <w:rsid w:val="400B6B29"/>
    <w:rsid w:val="405505D3"/>
    <w:rsid w:val="424E0098"/>
    <w:rsid w:val="425B3942"/>
    <w:rsid w:val="43B47E3B"/>
    <w:rsid w:val="44022A77"/>
    <w:rsid w:val="44502D9F"/>
    <w:rsid w:val="452A36A7"/>
    <w:rsid w:val="46EE15EE"/>
    <w:rsid w:val="4B6B020F"/>
    <w:rsid w:val="4B766146"/>
    <w:rsid w:val="4BF57712"/>
    <w:rsid w:val="4C0F3A8B"/>
    <w:rsid w:val="4C6202CE"/>
    <w:rsid w:val="4CBD43B8"/>
    <w:rsid w:val="4D78369D"/>
    <w:rsid w:val="4E6F2731"/>
    <w:rsid w:val="4E7338AA"/>
    <w:rsid w:val="4FD33D6F"/>
    <w:rsid w:val="50026180"/>
    <w:rsid w:val="505503DA"/>
    <w:rsid w:val="512A1625"/>
    <w:rsid w:val="52362956"/>
    <w:rsid w:val="529C5CE3"/>
    <w:rsid w:val="549C3777"/>
    <w:rsid w:val="55AE28BF"/>
    <w:rsid w:val="569063DA"/>
    <w:rsid w:val="569A2D15"/>
    <w:rsid w:val="571F10BA"/>
    <w:rsid w:val="57C44C34"/>
    <w:rsid w:val="59D9534E"/>
    <w:rsid w:val="59F727E1"/>
    <w:rsid w:val="5CCA5EC6"/>
    <w:rsid w:val="5D021E3A"/>
    <w:rsid w:val="5EDF4B37"/>
    <w:rsid w:val="5F3B40AE"/>
    <w:rsid w:val="611B0FA7"/>
    <w:rsid w:val="63D42567"/>
    <w:rsid w:val="645A7CC0"/>
    <w:rsid w:val="652B0FCB"/>
    <w:rsid w:val="67047F4A"/>
    <w:rsid w:val="69C96E8A"/>
    <w:rsid w:val="6A32704B"/>
    <w:rsid w:val="6A4722F0"/>
    <w:rsid w:val="6BBB7ACB"/>
    <w:rsid w:val="6BC65959"/>
    <w:rsid w:val="6BEE6A3E"/>
    <w:rsid w:val="6CF16700"/>
    <w:rsid w:val="6F2272BC"/>
    <w:rsid w:val="70296E09"/>
    <w:rsid w:val="702F6137"/>
    <w:rsid w:val="715F6B39"/>
    <w:rsid w:val="71CD34B8"/>
    <w:rsid w:val="72020235"/>
    <w:rsid w:val="721B1095"/>
    <w:rsid w:val="73907905"/>
    <w:rsid w:val="73EF6B46"/>
    <w:rsid w:val="767F3760"/>
    <w:rsid w:val="771779FD"/>
    <w:rsid w:val="7A040AE3"/>
    <w:rsid w:val="7A49774A"/>
    <w:rsid w:val="7A8156D4"/>
    <w:rsid w:val="7C8B0B5B"/>
    <w:rsid w:val="7DF2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6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paragraph" w:customStyle="1" w:styleId="8">
    <w:name w:val="标准正文"/>
    <w:basedOn w:val="4"/>
    <w:qFormat/>
    <w:uiPriority w:val="0"/>
    <w:pPr>
      <w:adjustRightInd w:val="0"/>
      <w:snapToGrid w:val="0"/>
      <w:spacing w:line="600" w:lineRule="exact"/>
      <w:ind w:firstLine="360" w:firstLineChars="200"/>
    </w:pPr>
    <w:rPr>
      <w:rFonts w:ascii="Times New Roman" w:hAnsi="Times New Roman" w:eastAsia="仿宋_GB2312"/>
      <w:kern w:val="0"/>
      <w:sz w:val="32"/>
      <w:szCs w:val="32"/>
    </w:rPr>
  </w:style>
  <w:style w:type="paragraph" w:customStyle="1" w:styleId="9">
    <w:name w:val="黑体小标题"/>
    <w:basedOn w:val="8"/>
    <w:qFormat/>
    <w:uiPriority w:val="0"/>
    <w:rPr>
      <w:rFonts w:eastAsia="黑体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4</Pages>
  <Words>259</Words>
  <Characters>1480</Characters>
  <Lines>12</Lines>
  <Paragraphs>3</Paragraphs>
  <TotalTime>2</TotalTime>
  <ScaleCrop>false</ScaleCrop>
  <LinksUpToDate>false</LinksUpToDate>
  <CharactersWithSpaces>1736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2021-05-12T06:00:00Z</dcterms:created>
  <dc:creator>HCJ</dc:creator>
  <cp:lastModifiedBy>Administrator</cp:lastModifiedBy>
  <cp:lastPrinted>2021-05-18T05:59:00Z</cp:lastPrinted>
  <dcterms:modified xsi:type="dcterms:W3CDTF">2021-05-18T07:17:40Z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168BFF4A3F8D45B482F2C14A76811343</vt:lpwstr>
  </property>
</Properties>
</file>