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方正黑体_GBK" w:hAnsi="方正黑体_GBK" w:eastAsia="方正黑体_GBK" w:cs="方正黑体_GBK"/>
          <w:color w:val="000000"/>
          <w:kern w:val="0"/>
          <w:szCs w:val="32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color w:val="000000"/>
          <w:kern w:val="0"/>
          <w:szCs w:val="32"/>
          <w:lang w:val="en-US" w:eastAsia="zh-CN"/>
        </w:rPr>
        <w:t>1</w:t>
      </w:r>
    </w:p>
    <w:p>
      <w:pPr>
        <w:spacing w:line="57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渝北区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  <w:t>悦来老年康养中心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公开招聘临时工作人员岗位情况一览表</w:t>
      </w:r>
    </w:p>
    <w:tbl>
      <w:tblPr>
        <w:tblStyle w:val="6"/>
        <w:tblpPr w:leftFromText="180" w:rightFromText="180" w:vertAnchor="text" w:tblpX="109" w:tblpY="42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260"/>
        <w:gridCol w:w="1260"/>
        <w:gridCol w:w="1620"/>
        <w:gridCol w:w="1980"/>
        <w:gridCol w:w="1260"/>
        <w:gridCol w:w="2340"/>
        <w:gridCol w:w="270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828" w:type="dxa"/>
            <w:vMerge w:val="restart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序号</w:t>
            </w:r>
          </w:p>
        </w:tc>
        <w:tc>
          <w:tcPr>
            <w:tcW w:w="1260" w:type="dxa"/>
            <w:vMerge w:val="restart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岗位名称</w:t>
            </w:r>
          </w:p>
        </w:tc>
        <w:tc>
          <w:tcPr>
            <w:tcW w:w="1260" w:type="dxa"/>
            <w:vMerge w:val="restart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招聘名额</w:t>
            </w:r>
          </w:p>
        </w:tc>
        <w:tc>
          <w:tcPr>
            <w:tcW w:w="9900" w:type="dxa"/>
            <w:gridSpan w:val="5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招聘条件要求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</w:p>
        </w:tc>
        <w:tc>
          <w:tcPr>
            <w:tcW w:w="1260" w:type="dxa"/>
            <w:vMerge w:val="continue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</w:p>
        </w:tc>
        <w:tc>
          <w:tcPr>
            <w:tcW w:w="1260" w:type="dxa"/>
            <w:vMerge w:val="continue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学历(学位)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专业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性别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年龄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其它要求</w:t>
            </w: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方正仿宋_GBK" w:eastAsia="方正仿宋_GBK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828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方正仿宋_GBK" w:hAnsi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方正仿宋_GBK" w:hAnsi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1"/>
                <w:szCs w:val="21"/>
                <w:lang w:eastAsia="zh-CN"/>
              </w:rPr>
              <w:t>护士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方正仿宋_GBK" w:hAnsi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方正仿宋_GBK" w:hAnsi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1"/>
                <w:szCs w:val="21"/>
                <w:lang w:eastAsia="zh-CN"/>
              </w:rPr>
              <w:t>中专及以上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方正仿宋_GBK" w:hAnsi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1"/>
                <w:szCs w:val="21"/>
                <w:lang w:eastAsia="zh-CN"/>
              </w:rPr>
              <w:t>护理专业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方正仿宋_GBK" w:hAnsi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方正仿宋_GBK" w:hAnsi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45</w:t>
            </w:r>
            <w:r>
              <w:rPr>
                <w:rFonts w:hint="eastAsia" w:ascii="方正仿宋_GBK" w:hAnsi="宋体" w:cs="宋体"/>
                <w:color w:val="auto"/>
                <w:kern w:val="0"/>
                <w:sz w:val="21"/>
                <w:szCs w:val="21"/>
                <w:lang w:eastAsia="zh-CN"/>
              </w:rPr>
              <w:t>周岁及以下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方正仿宋_GBK" w:hAnsi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1"/>
                <w:szCs w:val="21"/>
                <w:lang w:eastAsia="zh-CN"/>
              </w:rPr>
              <w:t>能熟练使用电脑；身心健康，有爱心、责任心。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方正仿宋_GBK" w:eastAsia="方正仿宋_GBK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828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方正仿宋_GBK" w:hAnsi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方正仿宋_GBK" w:hAnsi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1"/>
                <w:szCs w:val="21"/>
                <w:lang w:eastAsia="zh-CN"/>
              </w:rPr>
              <w:t>护理员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方正仿宋_GBK" w:hAnsi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方正仿宋_GBK" w:hAnsi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1"/>
                <w:szCs w:val="21"/>
                <w:lang w:eastAsia="zh-CN"/>
              </w:rPr>
              <w:t>初中及以上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方正仿宋_GBK" w:hAnsi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方正仿宋_GBK" w:hAnsi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方正仿宋_GBK" w:hAnsi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1"/>
                <w:szCs w:val="21"/>
                <w:lang w:eastAsia="zh-CN"/>
              </w:rPr>
              <w:t>男性</w:t>
            </w:r>
            <w:r>
              <w:rPr>
                <w:rFonts w:hint="eastAsia" w:ascii="方正仿宋_GBK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50周岁及以下，女性45</w:t>
            </w:r>
            <w:r>
              <w:rPr>
                <w:rFonts w:hint="eastAsia" w:ascii="方正仿宋_GBK" w:hAnsi="宋体" w:cs="宋体"/>
                <w:color w:val="auto"/>
                <w:kern w:val="0"/>
                <w:sz w:val="21"/>
                <w:szCs w:val="21"/>
                <w:lang w:eastAsia="zh-CN"/>
              </w:rPr>
              <w:t>周岁及以下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方正仿宋_GBK" w:hAnsi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1"/>
                <w:szCs w:val="21"/>
                <w:lang w:eastAsia="zh-CN"/>
              </w:rPr>
              <w:t>能熟练使用电脑；身心健康，有爱心、责任心。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方正仿宋_GBK" w:eastAsia="方正仿宋_GBK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828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方正仿宋_GBK" w:hAnsi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方正仿宋_GBK" w:hAnsi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1"/>
                <w:szCs w:val="21"/>
                <w:lang w:eastAsia="zh-CN"/>
              </w:rPr>
              <w:t>中医医生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方正仿宋_GBK" w:hAnsi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方正仿宋_GBK" w:hAnsi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  <w:sz w:val="18"/>
                <w:szCs w:val="18"/>
                <w:lang w:eastAsia="zh-CN"/>
              </w:rPr>
              <w:t>本科及以上学历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方正仿宋_GBK" w:hAnsi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  <w:sz w:val="18"/>
                <w:szCs w:val="18"/>
                <w:lang w:eastAsia="zh-CN"/>
              </w:rPr>
              <w:t>中医及相关专业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方正仿宋_GBK" w:hAnsi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方正仿宋_GBK" w:hAnsi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40</w:t>
            </w:r>
            <w:r>
              <w:rPr>
                <w:rFonts w:hint="eastAsia" w:ascii="方正仿宋_GBK" w:hAnsi="宋体" w:cs="宋体"/>
                <w:color w:val="000000"/>
                <w:kern w:val="0"/>
                <w:sz w:val="18"/>
                <w:szCs w:val="18"/>
                <w:lang w:eastAsia="zh-CN"/>
              </w:rPr>
              <w:t>周岁及以下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_GBK" w:hAnsi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  <w:sz w:val="18"/>
                <w:szCs w:val="18"/>
                <w:lang w:eastAsia="zh-CN"/>
              </w:rPr>
              <w:t>持有中医执业医师资格及中级职称以上，擅长中医康复技术者优先；身心健康，有爱心。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方正仿宋_GBK" w:eastAsia="方正仿宋_GBK"/>
                <w:w w:val="90"/>
                <w:sz w:val="28"/>
                <w:szCs w:val="28"/>
              </w:rPr>
            </w:pPr>
          </w:p>
        </w:tc>
      </w:tr>
    </w:tbl>
    <w:p/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C56F1D"/>
    <w:rsid w:val="1CC5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方正仿宋_GBK" w:cs="Times New Roman"/>
      <w:kern w:val="2"/>
      <w:sz w:val="32"/>
      <w:szCs w:val="22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2">
    <w:name w:val="heading 4"/>
    <w:basedOn w:val="3"/>
    <w:next w:val="1"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sz w:val="28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2021-05-14T08:18:00Z</dcterms:created>
  <dc:creator>23</dc:creator>
  <cp:lastModifiedBy>23</cp:lastModifiedBy>
  <dcterms:modified xsi:type="dcterms:W3CDTF">2021-05-14T08:18:58Z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17F950EF81DF4C0A93C6C95BE39B4A35</vt:lpwstr>
  </property>
  <property fmtid="{D5CDD505-2E9C-101B-9397-08002B2CF9AE}" pid="4" name="KSOSaveFontToCloudKey">
    <vt:lpwstr>201630136_btnclosed</vt:lpwstr>
  </property>
</Properties>
</file>