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2505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bookmarkStart w:id="0" w:name="_GoBack"/>
      <w:r>
        <w:rPr>
          <w:rFonts w:ascii="仿宋_GB2312" w:hAnsi="微软雅黑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报名时间及报名地点</w:t>
      </w:r>
    </w:p>
    <w:bookmarkEnd w:id="0"/>
    <w:tbl>
      <w:tblPr>
        <w:tblW w:w="98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"/>
        <w:gridCol w:w="1977"/>
        <w:gridCol w:w="2410"/>
        <w:gridCol w:w="2414"/>
        <w:gridCol w:w="22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15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15"/>
                <w:sz w:val="21"/>
                <w:szCs w:val="21"/>
                <w:bdr w:val="none" w:color="auto" w:sz="0" w:space="0"/>
              </w:rPr>
              <w:t>招聘会名称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15"/>
                <w:sz w:val="21"/>
                <w:szCs w:val="21"/>
                <w:bdr w:val="none" w:color="auto" w:sz="0" w:space="0"/>
              </w:rPr>
              <w:t>现场报名地址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15"/>
                <w:sz w:val="21"/>
                <w:szCs w:val="21"/>
                <w:bdr w:val="none" w:color="auto" w:sz="0" w:space="0"/>
              </w:rPr>
              <w:t>现场报名时间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15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15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江西中医药大学2021届毕业生春季招聘会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江西中医药大学湾里校区第一田径场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2021年5月15日（9:00-12:00）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县人民医院医共体、县中医医院医共体、县妇幼保健院、县疾控中心四家单位参加招聘会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15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常山县2021年卫健系统提前招聘专业技术人员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常山县卫生健康局组织人事科及招聘单位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有意向者请与常山县卫生健康局组织人事科及招聘单位联系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面试时间另定，以电话或手机通知为准。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E1308"/>
    <w:rsid w:val="55D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2021-05-07T09:44:00Z</dcterms:created>
  <dc:creator>Administrator</dc:creator>
  <cp:lastModifiedBy>Administrator</cp:lastModifiedBy>
  <dcterms:modified xsi:type="dcterms:W3CDTF">2021-05-07T10:03:35Z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