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000000"/>
          <w:sz w:val="22"/>
          <w:szCs w:val="22"/>
        </w:rPr>
        <w:t>招聘岗位及名额</w:t>
      </w:r>
    </w:p>
    <w:tbl>
      <w:tblPr>
        <w:tblW w:w="96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350"/>
        <w:gridCol w:w="900"/>
        <w:gridCol w:w="1170"/>
        <w:gridCol w:w="1845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招聘单位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招聘岗位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指标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学历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专业要求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职称要求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镇海区政府投资项目结算中心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工程审计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管理科学与工程类、建筑类、土木类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545353"/>
                <w:sz w:val="22"/>
                <w:szCs w:val="22"/>
              </w:rPr>
              <w:t>具有工程造价专业的高级工程师及以上职称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42BE"/>
    <w:rsid w:val="2F3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Administrator</dc:creator>
  <cp:lastModifiedBy>Administrator</cp:lastModifiedBy>
  <dcterms:modified xsi:type="dcterms:W3CDTF">2021-05-06T02:36:25Z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