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ind w:left="0"/>
        <w:ind w:firstLine="0"/>
        <w:rPr>
          <w:spacing w:val="0"/>
          <w:i w:val="0"/>
          <w:color w:val="000000"/>
          <w:rFonts w:ascii="Tahoma" w:cs="Tahoma" w:eastAsia="Tahoma" w:hAnsi="Tahoma"/>
          <w:sz w:val="18"/>
          <w:szCs w:val="18"/>
          <w:caps w:val="0"/>
        </w:rPr>
      </w:pPr>
      <w:bookmarkStart w:id="0" w:name="_GoBack"/>
      <w:r>
        <w:rPr>
          <w:spacing w:val="0"/>
          <w:kern w:val="0"/>
          <w:lang w:val="en-US" w:eastAsia="zh-CN" w:bidi="ar"/>
          <w:i w:val="0"/>
          <w:color w:val="000000"/>
          <w:rFonts w:ascii="Tahoma" w:cs="Tahoma" w:eastAsia="Tahoma" w:hAnsi="Tahoma" w:hint="default"/>
          <w:sz w:val="18"/>
          <w:szCs w:val="18"/>
          <w:caps w:val="0"/>
        </w:rPr>
        <w:t>未达到开考比例的岗位</w:t>
      </w:r>
      <w:bookmarkEnd w:id="0"/>
      <w:r>
        <w:rPr>
          <w:spacing w:val="0"/>
          <w:kern w:val="0"/>
          <w:lang w:val="en-US" w:eastAsia="zh-CN" w:bidi="ar"/>
          <w:i w:val="0"/>
          <w:color w:val="000000"/>
          <w:rFonts w:ascii="Tahoma" w:cs="Tahoma" w:eastAsia="Tahoma" w:hAnsi="Tahoma" w:hint="default"/>
          <w:sz w:val="18"/>
          <w:szCs w:val="18"/>
          <w:caps w:val="0"/>
        </w:rPr>
        <w:t xml:space="preserve">如下： </w:t>
      </w:r>
    </w:p>
    <w:tbl>
      <w:tblPr>
        <w:tblW w:w="8595" w:type="dxa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auto" w:space="0"/>
          <w:bottom w:val="outset" w:sz="6" w:color="auto" w:space="0"/>
          <w:left w:val="outset" w:sz="6" w:color="auto" w:space="0"/>
          <w:right w:val="outset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1725"/>
        <w:gridCol w:w="1950"/>
        <w:gridCol w:w="1365"/>
        <w:gridCol w:w="1035"/>
        <w:gridCol w:w="1365"/>
        <w:gridCol w:w="1155"/>
      </w:tblGrid>
      <w:tr>
        <w:trPr>
          <w:tblCellSpacing w:w="0" w:type="dxa"/>
          <w:jc w:val="center"/>
          <w:trHeight w:val="1456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auto" w:val="clear"/>
            <w:vAlign w:val="center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b/>
                <w:rFonts w:ascii="Tahoma" w:cs="Tahoma" w:eastAsia="Tahoma" w:hAnsi="Tahoma" w:hint="default"/>
                <w:sz w:val="18"/>
                <w:szCs w:val="18"/>
              </w:rPr>
              <w:t>主管部门名称（厅局）</w:t>
            </w:r>
          </w:p>
        </w:tc>
        <w:tc>
          <w:tcPr>
            <w:shd w:fill="auto" w:val="clear"/>
            <w:vAlign w:val="center"/>
            <w:tcW w:w="19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b/>
                <w:rFonts w:ascii="Tahoma" w:cs="Tahoma" w:eastAsia="Tahoma" w:hAnsi="Tahoma" w:hint="default"/>
                <w:sz w:val="18"/>
                <w:szCs w:val="18"/>
              </w:rPr>
              <w:t>招聘单位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b/>
                <w:rFonts w:ascii="Tahoma" w:cs="Tahoma" w:eastAsia="Tahoma" w:hAnsi="Tahoma" w:hint="default"/>
                <w:sz w:val="18"/>
                <w:szCs w:val="18"/>
              </w:rPr>
              <w:t>原岗位名称</w:t>
            </w:r>
          </w:p>
        </w:tc>
        <w:tc>
          <w:tcPr>
            <w:shd w:fill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b/>
                <w:rFonts w:ascii="Tahoma" w:cs="Tahoma" w:eastAsia="Tahoma" w:hAnsi="Tahoma" w:hint="default"/>
                <w:sz w:val="18"/>
                <w:szCs w:val="18"/>
              </w:rPr>
              <w:t>原计划招聘人数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b/>
                <w:rFonts w:ascii="Tahoma" w:cs="Tahoma" w:eastAsia="Tahoma" w:hAnsi="Tahoma" w:hint="default"/>
                <w:sz w:val="18"/>
                <w:szCs w:val="18"/>
              </w:rPr>
              <w:t>变更后岗位名称</w:t>
            </w:r>
          </w:p>
        </w:tc>
        <w:tc>
          <w:tcPr>
            <w:shd w:fill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b/>
                <w:rFonts w:ascii="Tahoma" w:cs="Tahoma" w:eastAsia="Tahoma" w:hAnsi="Tahoma" w:hint="default"/>
                <w:sz w:val="18"/>
                <w:szCs w:val="18"/>
              </w:rPr>
              <w:t>转为普通岗位招聘人数</w:t>
            </w:r>
          </w:p>
        </w:tc>
      </w:tr>
      <w:tr>
        <w:trPr>
          <w:tblCellSpacing w:w="0" w:type="dxa"/>
          <w:jc w:val="center"/>
          <w:trHeight w:val="690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auto" w:val="clear"/>
            <w:vAlign w:val="center"/>
            <w:vMerge w:val="restart"/>
            <w:tcW w:w="17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内蒙古自治区公安厅</w:t>
            </w:r>
          </w:p>
        </w:tc>
        <w:tc>
          <w:tcPr>
            <w:shd w:fill="auto" w:val="clear"/>
            <w:vAlign w:val="center"/>
            <w:vMerge w:val="restart"/>
            <w:tcW w:w="195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内蒙古自治区公安厅网络安全监控中心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数据管理岗1（项目人员）</w:t>
            </w:r>
          </w:p>
        </w:tc>
        <w:tc>
          <w:tcPr>
            <w:shd w:fill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1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数据管理岗1</w:t>
            </w:r>
          </w:p>
        </w:tc>
        <w:tc>
          <w:tcPr>
            <w:shd w:fill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1</w:t>
            </w:r>
          </w:p>
        </w:tc>
      </w:tr>
      <w:tr>
        <w:trPr>
          <w:tblCellSpacing w:w="0" w:type="dxa"/>
          <w:jc w:val="center"/>
          <w:trHeight w:val="885" w:hRule="atLeast"/>
        </w:trPr>
        <w:tc>
          <w:tcPr>
            <w:vMerge/>
          </w:tcPr>
          <w:p/>
        </w:tc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大数据智能化应用岗2（项目人员）</w:t>
            </w:r>
          </w:p>
        </w:tc>
        <w:tc>
          <w:tcPr>
            <w:shd w:fill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2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大数据智能化应用岗2</w:t>
            </w:r>
          </w:p>
        </w:tc>
        <w:tc>
          <w:tcPr>
            <w:shd w:fill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2</w:t>
            </w:r>
          </w:p>
        </w:tc>
      </w:tr>
      <w:tr>
        <w:trPr>
          <w:tblCellSpacing w:w="0" w:type="dxa"/>
          <w:jc w:val="center"/>
          <w:trHeight w:val="690" w:hRule="atLeast"/>
        </w:trPr>
        <w:tc>
          <w:tcPr>
            <w:vMerge/>
          </w:tcPr>
          <w:p/>
        </w:tc>
        <w:tc>
          <w:tcPr>
            <w:vMerge/>
          </w:tcPr>
          <w:p/>
        </w:tc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数据安全岗1（项目人员）</w:t>
            </w:r>
          </w:p>
        </w:tc>
        <w:tc>
          <w:tcPr>
            <w:shd w:fill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1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数据安全岗1</w:t>
            </w:r>
          </w:p>
        </w:tc>
        <w:tc>
          <w:tcPr>
            <w:shd w:fill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1</w:t>
            </w:r>
          </w:p>
        </w:tc>
      </w:tr>
      <w:tr>
        <w:trPr>
          <w:tblCellSpacing w:w="0" w:type="dxa"/>
          <w:jc w:val="center"/>
          <w:trHeight w:val="375" w:hRule="atLeast"/>
        </w:trP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gridSpan w:val="2"/>
            <w:shd w:fill="auto" w:val="clear"/>
            <w:vAlign w:val="center"/>
            <w:tcW w:w="36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合计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 </w:t>
            </w:r>
          </w:p>
        </w:tc>
        <w:tc>
          <w:tcPr>
            <w:shd w:fill="auto" w:val="clear"/>
            <w:vAlign w:val="center"/>
            <w:tcW w:w="10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4</w:t>
            </w:r>
          </w:p>
        </w:tc>
        <w:tc>
          <w:tcPr>
            <w:shd w:fill="auto" w:val="clear"/>
            <w:vAlign w:val="center"/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 </w:t>
            </w:r>
          </w:p>
        </w:tc>
        <w:tc>
          <w:tcPr>
            <w:shd w:fill="auto" w:val="clear"/>
            <w:vAlign w:val="center"/>
            <w:tcW w:w="11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ahoma" w:cs="Tahoma" w:eastAsia="Tahoma" w:hAnsi="Tahoma" w:hint="default"/>
                <w:sz w:val="18"/>
                <w:szCs w:val="18"/>
              </w:rPr>
            </w:pPr>
            <w:r>
              <w:rPr>
                <w:kern w:val="0"/>
                <w:lang w:val="en-US" w:eastAsia="zh-CN" w:bidi="ar"/>
                <w:rFonts w:ascii="Tahoma" w:cs="Tahoma" w:eastAsia="Tahoma" w:hAnsi="Tahoma" w:hint="default"/>
                <w:sz w:val="18"/>
                <w:szCs w:val="18"/>
              </w:rPr>
              <w:t>4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1837E0A"/>
    <w:rsid val="61837E0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2021-04-26T08:15:00Z</dcterms:created>
  <dc:creator>Administrator</dc:creator>
  <cp:lastModifiedBy>Administrator</cp:lastModifiedBy>
  <dcterms:modified xsi:type="dcterms:W3CDTF">2021-04-26T11:04:00Z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