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pacing w:val="8"/>
          <w:sz w:val="28"/>
          <w:szCs w:val="28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椒江区区属国有企业公开招聘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管培生（管理储备人才）招聘单位简介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一、台州市椒江区国有资本运营集团有限公司：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前身为台州市椒江区国有资产经营有限公司，初创于2004年8月，作为“1+5”区属国企的龙头，是我区最大的国有资产集中运营管理平台，承担股权管理、资本运作和资产整合职能。主营业务板块涵盖医药化工、生物材料、城市建设、产业发展、片区开发、公共服务运营与热电销售等，是促进椒江区经济社会发展和民生保障的中坚力量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二、台州市椒江城市发展投资集团有限公司：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区属国有大型城建类企业，下属子公司有台州自来水有限公司、椒江市政工程有限公司、椒江建设园林工程有限公司、台州水处理发展有限公司等18家，其业务涵盖城市基础设施、公共设施建设项目及园林绿化市政工程项目的投资、建设和运营，城市土地开发及房地产的开发和经营等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1.台州市椒江建设工程质量检测中心有限公司根据资质授权范围，负责椒江行政区域内所有受监工程的地基基础检测、房屋主体结构检测、房屋建筑材料（包含水泥、钢筋、砂石、钢管扣件、门窗、电线电缆、管材等）检测；配合椒江区住建局做好工地视频监控安装、运行、管理工作和门窗现场淋水、屋面蓄水试验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2.台州市椒江市政工程有限公司主要承接城市道路、下水道、桥梁、公共广场工程、自来水、电力管线、通讯电缆光缆等工程施工、维护维修、技术开发、项目投融资、房屋建筑工程施工、建筑装饰装修工程施工、亮化工程施工、基础设施投资等业务。</w:t>
      </w:r>
    </w:p>
    <w:p>
      <w:pPr>
        <w:spacing w:line="560" w:lineRule="exact"/>
        <w:ind w:firstLine="592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3.台州新府城物业管理有限公司经营范围涵盖物业管理、房地产租赁经营、房地产经纪服务、停车场服务等。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三、台州市椒江区社会事业发展集团有限公司：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一家融合交通、水利、教育、卫生、文化、旅游、体育、康养（养老院、公墓）等社会事业领域的投资建设运营及相关产业投资开发的综合性集团。公司经营范围涵盖承担全区基础设施项目建设、投资、运营、维护、管理；土地综合开发利用、管理；国家法律、法规及政策允许的投资业务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四、台州市椒江工业投资集团有限公司：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经台州市椒江区人民政府批准成立的国有独资公司，注册资本2亿元，主要承担椒江工业领域政府投资和基础设施建设、政府股权投资、园区建设管理等职能。集团以打造椒江工业领域、投资领域核心国资平台为目标，布局工业开发建设、园区管理、金融投资三大板块，承接台州智能马桶小镇客厅、智能马桶产业孵化园等项目建设任务，推进台州湾数字经济产业园区块的开发管理，通过金融股权投资、产业基金管理等资本运营方式，整合各类金融资源，为椒江实体经济发展提供金融支撑，助推椒江区产业进一步发展壮大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五、台州市商贸核心区开发建设投资有限公司：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成立于2014年，注册资本为1.5亿元，下属台州市椒江心海文化旅游投资有限公司、台州市椒江心海置业有限公司、台州市心海绿廊文化教育投资有限公司等子公司。公司经营范围涵盖商贸核心区规划范围内的土地开发、投融资运作、城市基础设施和公用事业建设与开发、招商运营等，开发总面积15.8平方公里，涉及洪家、葭沚两个街道共21个行政村。2020年，公司投资8亿元建成镇海中学台州分校，在建心海未来社区成功列入浙江省首批未来社区试点创建名单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</w:rPr>
        <w:t>六、台州市新府城传媒有限公司：</w:t>
      </w: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是一家由椒江区国有资本运营集团有限公司独资的区属国有企业，主要运营管理椒江区内部分公交候车亭广告资源，承接椒江区内各种宣传策划、广告装饰工程，承办各种活动，并为椒江区传媒中心提供报纸和网络相关的各类新闻产品，包括：“e椒江”APP、“新府城”APP、“椒江发布”“微椒江”公众号、《椒江新闻网》以及《今日椒江》报纸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154E"/>
    <w:rsid w:val="21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2021-04-22T06:20:00Z</dcterms:created>
  <dc:creator>Administrator</dc:creator>
  <cp:lastModifiedBy>Administrator</cp:lastModifiedBy>
  <dcterms:modified xsi:type="dcterms:W3CDTF">2021-04-22T06:21:13Z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6BFB72B1FB644E7A8BA910A174971340</vt:lpwstr>
  </property>
</Properties>
</file>