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Spec="center" w:tblpY="1"/>
        <w:tblOverlap w:val="never"/>
        <w:tblW w:w="10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391"/>
        <w:gridCol w:w="1274"/>
        <w:gridCol w:w="1557"/>
        <w:gridCol w:w="991"/>
        <w:gridCol w:w="283"/>
        <w:gridCol w:w="707"/>
        <w:gridCol w:w="425"/>
        <w:gridCol w:w="142"/>
        <w:gridCol w:w="1131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right="-57" w:rightChars="-27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36"/>
                <w:szCs w:val="44"/>
              </w:rPr>
            </w:pPr>
            <w:r>
              <w:rPr>
                <w:rFonts w:hint="eastAsia" w:ascii="Times New Roman" w:hAnsi="Times New Roman" w:eastAsia="黑体"/>
                <w:kern w:val="0"/>
                <w:sz w:val="36"/>
                <w:szCs w:val="44"/>
              </w:rPr>
              <w:t>北京探矿工程研究所</w:t>
            </w:r>
            <w:r>
              <w:rPr>
                <w:rFonts w:ascii="Times New Roman" w:hAnsi="Times New Roman" w:eastAsia="黑体"/>
                <w:kern w:val="0"/>
                <w:sz w:val="36"/>
                <w:szCs w:val="44"/>
              </w:rPr>
              <w:t>2021年度公开招聘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36"/>
                <w:szCs w:val="44"/>
              </w:rPr>
              <w:t>高校应届毕业生报名表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0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隶书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隶书"/>
                <w:color w:val="000000"/>
                <w:kern w:val="0"/>
                <w:sz w:val="28"/>
                <w:szCs w:val="28"/>
              </w:rPr>
              <w:t xml:space="preserve">报考岗位：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4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是（  ）否（  ）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学习、工作经历（从本科填起，时间应连续不间断）</w:t>
            </w:r>
          </w:p>
        </w:tc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社会工作实践经历</w:t>
            </w:r>
          </w:p>
        </w:tc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参与项目及发表论文情况</w:t>
            </w:r>
          </w:p>
        </w:tc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爱好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家庭成员情况（配偶、子女、父母情况）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pStyle w:val="3"/>
              <w:ind w:firstLine="403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资格审查人员：</w:t>
            </w:r>
          </w:p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华文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　　　　　　　　　　　　　　　　　　             年　  月 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E4355"/>
    <w:rsid w:val="0E0E4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spacing w:after="0"/>
      <w:ind w:left="0" w:leftChars="0" w:firstLine="880" w:firstLineChars="192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2021-04-23T02:11:00Z</dcterms:created>
  <dc:creator>user</dc:creator>
  <cp:lastModifiedBy>user</cp:lastModifiedBy>
  <dcterms:modified xsi:type="dcterms:W3CDTF">2021-04-23T02:13:54Z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