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80" w:rsidRDefault="00991480" w:rsidP="00991480">
      <w:pPr>
        <w:pStyle w:val="a5"/>
        <w:spacing w:before="0" w:beforeAutospacing="0" w:after="0" w:afterAutospacing="0" w:line="360" w:lineRule="auto"/>
        <w:jc w:val="both"/>
        <w:rPr>
          <w:rFonts w:ascii="Times New Roman" w:eastAsia="黑体" w:hAnsi="Times New Roman"/>
          <w:bCs/>
          <w:sz w:val="32"/>
          <w:szCs w:val="44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991480" w:rsidRDefault="00991480" w:rsidP="00991480">
      <w:pPr>
        <w:spacing w:line="360" w:lineRule="auto"/>
        <w:jc w:val="center"/>
        <w:rPr>
          <w:rFonts w:ascii="Times New Roman" w:eastAsia="方正小标宋简体" w:hAnsi="Times New Roman" w:cs="宋体"/>
          <w:bCs/>
          <w:kern w:val="0"/>
          <w:sz w:val="36"/>
          <w:szCs w:val="44"/>
        </w:rPr>
      </w:pPr>
      <w:r>
        <w:rPr>
          <w:rFonts w:ascii="Times New Roman" w:eastAsia="方正小标宋简体" w:hAnsi="Times New Roman" w:cs="宋体" w:hint="eastAsia"/>
          <w:bCs/>
          <w:kern w:val="0"/>
          <w:sz w:val="36"/>
          <w:szCs w:val="44"/>
        </w:rPr>
        <w:t>国家药监局药品审评中心</w:t>
      </w:r>
      <w:r w:rsidRPr="00A848F1">
        <w:rPr>
          <w:rFonts w:ascii="方正小标宋简体" w:eastAsia="方正小标宋简体" w:hint="eastAsia"/>
          <w:sz w:val="36"/>
          <w:szCs w:val="36"/>
        </w:rPr>
        <w:t>编制内人员</w:t>
      </w:r>
      <w:r>
        <w:rPr>
          <w:rFonts w:ascii="Times New Roman" w:eastAsia="方正小标宋简体" w:hAnsi="Times New Roman" w:cs="宋体"/>
          <w:bCs/>
          <w:kern w:val="0"/>
          <w:sz w:val="36"/>
          <w:szCs w:val="44"/>
        </w:rPr>
        <w:t>2021</w:t>
      </w:r>
      <w:r>
        <w:rPr>
          <w:rFonts w:ascii="Times New Roman" w:eastAsia="方正小标宋简体" w:hAnsi="Times New Roman" w:cs="宋体"/>
          <w:bCs/>
          <w:kern w:val="0"/>
          <w:sz w:val="36"/>
          <w:szCs w:val="44"/>
        </w:rPr>
        <w:t>年度公开招聘岗位信息表</w:t>
      </w:r>
    </w:p>
    <w:p w:rsidR="00991480" w:rsidRDefault="00991480" w:rsidP="00991480">
      <w:pPr>
        <w:spacing w:line="360" w:lineRule="auto"/>
        <w:rPr>
          <w:rFonts w:ascii="Times New Roman" w:eastAsia="宋体" w:hAnsi="Times New Roman" w:cs="Times New Roman"/>
          <w:b/>
          <w:bCs/>
          <w:sz w:val="36"/>
          <w:szCs w:val="44"/>
        </w:rPr>
      </w:pPr>
    </w:p>
    <w:tbl>
      <w:tblPr>
        <w:tblW w:w="13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6"/>
        <w:gridCol w:w="820"/>
        <w:gridCol w:w="2238"/>
        <w:gridCol w:w="983"/>
        <w:gridCol w:w="1123"/>
        <w:gridCol w:w="1685"/>
        <w:gridCol w:w="1688"/>
        <w:gridCol w:w="3011"/>
      </w:tblGrid>
      <w:tr w:rsidR="00991480" w:rsidTr="006C3F25">
        <w:trPr>
          <w:trHeight w:val="877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序号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岗位</w:t>
            </w:r>
          </w:p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名称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招聘</w:t>
            </w:r>
          </w:p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人数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专业要求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学历</w:t>
            </w:r>
          </w:p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学位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政治面貌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应届毕业生或社会在职</w:t>
            </w:r>
            <w:r>
              <w:rPr>
                <w:rFonts w:ascii="Times New Roman" w:eastAsia="黑体" w:hAnsi="Times New Roman" w:cs="Times New Roman"/>
                <w:szCs w:val="24"/>
              </w:rPr>
              <w:t>人员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年龄</w:t>
            </w:r>
          </w:p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/>
                <w:szCs w:val="24"/>
              </w:rPr>
              <w:t>条件</w:t>
            </w:r>
          </w:p>
        </w:tc>
        <w:tc>
          <w:tcPr>
            <w:tcW w:w="3011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黑体" w:hAnsi="Times New Roman" w:cs="Times New Roman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Cs w:val="24"/>
              </w:rPr>
              <w:t>其他</w:t>
            </w:r>
            <w:r>
              <w:rPr>
                <w:rFonts w:ascii="Times New Roman" w:eastAsia="黑体" w:hAnsi="Times New Roman" w:cs="Times New Roman"/>
                <w:szCs w:val="24"/>
              </w:rPr>
              <w:t>条件</w:t>
            </w:r>
          </w:p>
        </w:tc>
      </w:tr>
      <w:tr w:rsidR="00991480" w:rsidTr="006C3F25">
        <w:trPr>
          <w:trHeight w:val="70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化药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生物制品临床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审评员及</w:t>
            </w:r>
            <w:r>
              <w:rPr>
                <w:rFonts w:ascii="Times New Roman" w:eastAsia="仿宋_GB2312" w:hAnsi="Times New Roman" w:cs="Times New Roman"/>
                <w:szCs w:val="21"/>
              </w:rPr>
              <w:t>审评员助理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临床医学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应届毕业生（京外生源）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应聘人员</w:t>
            </w:r>
            <w:r>
              <w:rPr>
                <w:rFonts w:ascii="Times New Roman" w:eastAsia="仿宋_GB2312" w:hAnsi="Times New Roman" w:cs="Times New Roman"/>
                <w:szCs w:val="21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不得超过</w:t>
            </w: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周岁（</w:t>
            </w:r>
            <w:r>
              <w:rPr>
                <w:rFonts w:ascii="Times New Roman" w:eastAsia="仿宋_GB2312" w:hAnsi="Times New Roman" w:cs="Times New Roman"/>
                <w:szCs w:val="21"/>
              </w:rPr>
              <w:t>1986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日之后出生）。</w:t>
            </w:r>
          </w:p>
        </w:tc>
        <w:tc>
          <w:tcPr>
            <w:tcW w:w="3011" w:type="dxa"/>
            <w:vMerge w:val="restart"/>
            <w:vAlign w:val="center"/>
          </w:tcPr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本科专业为临床医学；硕士、博士为医学相关专业</w:t>
            </w:r>
          </w:p>
        </w:tc>
      </w:tr>
      <w:tr w:rsidR="00991480" w:rsidTr="006C3F25">
        <w:trPr>
          <w:trHeight w:val="70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应届毕业生（京内生源）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1480" w:rsidTr="006C3F25">
        <w:trPr>
          <w:trHeight w:val="124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生物制品药学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审评员及</w:t>
            </w:r>
            <w:r>
              <w:rPr>
                <w:rFonts w:ascii="Times New Roman" w:eastAsia="仿宋_GB2312" w:hAnsi="Times New Roman" w:cs="Times New Roman"/>
                <w:szCs w:val="21"/>
              </w:rPr>
              <w:t>审评员助理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细胞生物学，生物</w:t>
            </w:r>
            <w:r>
              <w:rPr>
                <w:rFonts w:ascii="Times New Roman" w:eastAsia="仿宋_GB2312" w:hAnsi="Times New Roman" w:cs="Times New Roman"/>
                <w:szCs w:val="24"/>
              </w:rPr>
              <w:t>化学与分子生物学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Cs w:val="24"/>
              </w:rPr>
              <w:t>生物工程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Cs w:val="24"/>
              </w:rPr>
              <w:t>免疫学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，微生物</w:t>
            </w:r>
            <w:r>
              <w:rPr>
                <w:rFonts w:ascii="Times New Roman" w:eastAsia="仿宋_GB2312" w:hAnsi="Times New Roman" w:cs="Times New Roman"/>
                <w:szCs w:val="24"/>
              </w:rPr>
              <w:t>与生化药学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仿宋_GB2312" w:hAnsi="Times New Roman" w:cs="Times New Roman"/>
                <w:szCs w:val="24"/>
              </w:rPr>
              <w:t>相关专业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社会在职人员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熟悉医药法律法规和相关政策；</w:t>
            </w:r>
          </w:p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有满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年以上工作经验</w:t>
            </w:r>
            <w:r>
              <w:rPr>
                <w:rFonts w:ascii="Times New Roman" w:eastAsia="仿宋_GB2312" w:hAnsi="Times New Roman" w:cs="Times New Roman"/>
                <w:szCs w:val="21"/>
              </w:rPr>
              <w:t>;</w:t>
            </w:r>
          </w:p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具有北京市常住户口。</w:t>
            </w:r>
          </w:p>
        </w:tc>
      </w:tr>
      <w:tr w:rsidR="00991480" w:rsidTr="006C3F25">
        <w:trPr>
          <w:trHeight w:val="806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博士</w:t>
            </w:r>
            <w:r>
              <w:rPr>
                <w:rFonts w:ascii="Times New Roman" w:eastAsia="仿宋_GB2312" w:hAnsi="Times New Roman" w:cs="Times New Roman"/>
                <w:szCs w:val="24"/>
              </w:rPr>
              <w:t>研究生</w:t>
            </w: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应届毕业生（</w:t>
            </w:r>
            <w:r>
              <w:rPr>
                <w:rFonts w:ascii="Times New Roman" w:eastAsia="仿宋_GB2312" w:hAnsi="Times New Roman" w:cs="Times New Roman"/>
                <w:szCs w:val="24"/>
              </w:rPr>
              <w:t>京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内</w:t>
            </w:r>
            <w:r>
              <w:rPr>
                <w:rFonts w:ascii="Times New Roman" w:eastAsia="仿宋_GB2312" w:hAnsi="Times New Roman" w:cs="Times New Roman"/>
                <w:szCs w:val="24"/>
              </w:rPr>
              <w:t>生源）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91480" w:rsidTr="006C3F25">
        <w:trPr>
          <w:trHeight w:val="948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统计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Cs w:val="21"/>
              </w:rPr>
              <w:t>审评员</w:t>
            </w:r>
            <w:r>
              <w:rPr>
                <w:rFonts w:ascii="Times New Roman" w:eastAsia="仿宋_GB2312" w:hAnsi="Times New Roman" w:cs="Times New Roman"/>
                <w:szCs w:val="21"/>
              </w:rPr>
              <w:t>及审评员助理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流行病</w:t>
            </w:r>
            <w:r>
              <w:rPr>
                <w:rFonts w:ascii="Times New Roman" w:eastAsia="仿宋_GB2312" w:hAnsi="Times New Roman" w:cs="Times New Roman"/>
                <w:szCs w:val="24"/>
              </w:rPr>
              <w:t>与卫生统计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，概率论</w:t>
            </w:r>
            <w:r>
              <w:rPr>
                <w:rFonts w:ascii="Times New Roman" w:eastAsia="仿宋_GB2312" w:hAnsi="Times New Roman" w:cs="Times New Roman"/>
                <w:szCs w:val="24"/>
              </w:rPr>
              <w:t>与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数理统计，</w:t>
            </w:r>
            <w:r>
              <w:rPr>
                <w:rFonts w:ascii="Times New Roman" w:eastAsia="仿宋_GB2312" w:hAnsi="Times New Roman" w:cs="Times New Roman"/>
                <w:szCs w:val="24"/>
              </w:rPr>
              <w:t>统计学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硕士</w:t>
            </w:r>
            <w:r>
              <w:rPr>
                <w:rFonts w:ascii="Times New Roman" w:eastAsia="仿宋_GB2312" w:hAnsi="Times New Roman" w:cs="Times New Roman"/>
                <w:szCs w:val="24"/>
              </w:rPr>
              <w:t>研究生及以上</w:t>
            </w: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应届毕业</w:t>
            </w:r>
          </w:p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Cs w:val="24"/>
              </w:rPr>
              <w:t>京外生源）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991480" w:rsidRDefault="00991480" w:rsidP="006C3F25">
            <w:pPr>
              <w:rPr>
                <w:rFonts w:ascii="Times New Roman" w:eastAsia="仿宋_GB2312" w:hAnsi="Times New Roman" w:cs="Times New Roman"/>
                <w:sz w:val="13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专业研究方向：流行病</w:t>
            </w:r>
            <w:r>
              <w:rPr>
                <w:rFonts w:ascii="Times New Roman" w:eastAsia="仿宋_GB2312" w:hAnsi="Times New Roman" w:cs="Times New Roman"/>
                <w:szCs w:val="24"/>
              </w:rPr>
              <w:t>与卫生统计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专业</w:t>
            </w:r>
            <w:r>
              <w:rPr>
                <w:rFonts w:ascii="Times New Roman" w:eastAsia="仿宋_GB2312" w:hAnsi="Times New Roman" w:cs="Times New Roman"/>
                <w:szCs w:val="24"/>
              </w:rPr>
              <w:t>的为卫生统计方向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，概率论</w:t>
            </w:r>
            <w:r>
              <w:rPr>
                <w:rFonts w:ascii="Times New Roman" w:eastAsia="仿宋_GB2312" w:hAnsi="Times New Roman" w:cs="Times New Roman"/>
                <w:szCs w:val="24"/>
              </w:rPr>
              <w:t>与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数理统计</w:t>
            </w:r>
            <w:r>
              <w:rPr>
                <w:rFonts w:ascii="Times New Roman" w:eastAsia="仿宋_GB2312" w:hAnsi="Times New Roman" w:cs="Times New Roman"/>
                <w:szCs w:val="24"/>
              </w:rPr>
              <w:t>、统计学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的为生物</w:t>
            </w:r>
            <w:r>
              <w:rPr>
                <w:rFonts w:ascii="Times New Roman" w:eastAsia="仿宋_GB2312" w:hAnsi="Times New Roman" w:cs="Times New Roman"/>
                <w:szCs w:val="24"/>
              </w:rPr>
              <w:t>统计方向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。</w:t>
            </w:r>
          </w:p>
        </w:tc>
      </w:tr>
      <w:tr w:rsidR="00991480" w:rsidTr="006C3F25">
        <w:trPr>
          <w:trHeight w:val="519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综合管理人员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法学，政治学，马克思主义理论，哲学，药学等相关专业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硕士研究生及以上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中共党员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应届毕业生（京内生源）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991480" w:rsidRDefault="00991480" w:rsidP="006C3F25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专业研究方向：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药学类专业的为药事管理、社会与管理药学、管理药学方向。</w:t>
            </w:r>
          </w:p>
        </w:tc>
      </w:tr>
      <w:tr w:rsidR="00991480" w:rsidTr="006C3F25">
        <w:trPr>
          <w:trHeight w:val="385"/>
          <w:jc w:val="center"/>
        </w:trPr>
        <w:tc>
          <w:tcPr>
            <w:tcW w:w="704" w:type="dxa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应届毕业生（京外生源）</w:t>
            </w: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011" w:type="dxa"/>
            <w:vMerge/>
            <w:vAlign w:val="center"/>
          </w:tcPr>
          <w:p w:rsidR="00991480" w:rsidRDefault="00991480" w:rsidP="006C3F25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991480" w:rsidRDefault="00991480" w:rsidP="00991480">
      <w:pPr>
        <w:spacing w:line="360" w:lineRule="auto"/>
        <w:rPr>
          <w:rFonts w:ascii="Times New Roman" w:hAnsi="Times New Roman"/>
          <w:sz w:val="2"/>
        </w:rPr>
      </w:pPr>
    </w:p>
    <w:p w:rsidR="00991480" w:rsidRPr="00AA4995" w:rsidRDefault="00991480" w:rsidP="00991480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20"/>
          <w:szCs w:val="32"/>
        </w:rPr>
      </w:pPr>
    </w:p>
    <w:p w:rsidR="00D01136" w:rsidRPr="00991480" w:rsidRDefault="00B93D62" w:rsidP="00991480"/>
    <w:sectPr w:rsidR="00D01136" w:rsidRPr="00991480" w:rsidSect="000A06BF">
      <w:footerReference w:type="default" r:id="rId6"/>
      <w:pgSz w:w="16838" w:h="11906" w:orient="landscape"/>
      <w:pgMar w:top="1531" w:right="1758" w:bottom="153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62" w:rsidRDefault="00B93D62">
      <w:r>
        <w:separator/>
      </w:r>
    </w:p>
  </w:endnote>
  <w:endnote w:type="continuationSeparator" w:id="0">
    <w:p w:rsidR="00B93D62" w:rsidRDefault="00B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14779"/>
      <w:docPartObj>
        <w:docPartGallery w:val="AutoText"/>
      </w:docPartObj>
    </w:sdtPr>
    <w:sdtEndPr/>
    <w:sdtContent>
      <w:p w:rsidR="000864B0" w:rsidRDefault="00623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BF" w:rsidRPr="00E678B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62" w:rsidRDefault="00B93D62">
      <w:r>
        <w:separator/>
      </w:r>
    </w:p>
  </w:footnote>
  <w:footnote w:type="continuationSeparator" w:id="0">
    <w:p w:rsidR="00B93D62" w:rsidRDefault="00B9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59"/>
    <w:rsid w:val="003A03BC"/>
    <w:rsid w:val="00623459"/>
    <w:rsid w:val="008B34CD"/>
    <w:rsid w:val="00991480"/>
    <w:rsid w:val="00AA6C15"/>
    <w:rsid w:val="00B40561"/>
    <w:rsid w:val="00B93D62"/>
    <w:rsid w:val="00E678BF"/>
    <w:rsid w:val="00F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6E79"/>
  <w15:chartTrackingRefBased/>
  <w15:docId w15:val="{1CE47FA0-1BFA-4B75-BC10-0880E55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345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34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1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1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张枫</dc:creator>
  <cp:keywords/>
  <dc:description/>
  <cp:lastModifiedBy>信息运维人员03</cp:lastModifiedBy>
  <cp:revision>5</cp:revision>
  <dcterms:created xsi:type="dcterms:W3CDTF">2021-04-23T08:04:00Z</dcterms:created>
  <dcterms:modified xsi:type="dcterms:W3CDTF">2021-04-23T09:42:00Z</dcterms:modified>
</cp:coreProperties>
</file>