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Times New Roman" w:hAnsi="Times New Roman" w:eastAsia="方正黑体_GBK" w:cs="Times New Roman"/>
          <w:sz w:val="28"/>
          <w:szCs w:val="28"/>
          <w:lang w:eastAsia="zh-CN"/>
        </w:rPr>
      </w:pPr>
      <w:r>
        <w:rPr>
          <w:rFonts w:ascii="Times New Roman" w:hAnsi="Times New Roman" w:eastAsia="方正黑体_GBK" w:cs="Times New Roman"/>
          <w:sz w:val="28"/>
          <w:szCs w:val="28"/>
        </w:rPr>
        <w:t>附件</w:t>
      </w:r>
      <w:r>
        <w:rPr>
          <w:rFonts w:hint="eastAsia" w:ascii="Times New Roman" w:hAnsi="Times New Roman" w:eastAsia="方正黑体_GBK" w:cs="Times New Roman"/>
          <w:sz w:val="28"/>
          <w:szCs w:val="28"/>
          <w:lang w:val="en-US" w:eastAsia="zh-CN"/>
        </w:rPr>
        <w:t>1</w:t>
      </w:r>
    </w:p>
    <w:p>
      <w:pPr>
        <w:spacing w:line="460" w:lineRule="exact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2021年南京市鼓楼区</w:t>
      </w:r>
    </w:p>
    <w:p>
      <w:pPr>
        <w:spacing w:line="460" w:lineRule="exact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定向选聘名校优生</w:t>
      </w:r>
      <w:bookmarkStart w:id="0" w:name="_GoBack"/>
      <w:bookmarkEnd w:id="0"/>
      <w:r>
        <w:rPr>
          <w:rFonts w:ascii="Times New Roman" w:hAnsi="Times New Roman" w:eastAsia="方正小标宋_GBK" w:cs="Times New Roman"/>
          <w:sz w:val="44"/>
          <w:szCs w:val="44"/>
        </w:rPr>
        <w:t>岗位信息表</w:t>
      </w:r>
    </w:p>
    <w:tbl>
      <w:tblPr>
        <w:tblStyle w:val="6"/>
        <w:tblW w:w="541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5"/>
        <w:gridCol w:w="2570"/>
        <w:gridCol w:w="1859"/>
        <w:gridCol w:w="1430"/>
        <w:gridCol w:w="2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85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选聘岗位</w:t>
            </w:r>
          </w:p>
        </w:tc>
        <w:tc>
          <w:tcPr>
            <w:tcW w:w="1319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岗位职责</w:t>
            </w:r>
          </w:p>
        </w:tc>
        <w:tc>
          <w:tcPr>
            <w:tcW w:w="954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专业要求</w:t>
            </w:r>
          </w:p>
        </w:tc>
        <w:tc>
          <w:tcPr>
            <w:tcW w:w="734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计划人数</w:t>
            </w:r>
          </w:p>
        </w:tc>
        <w:tc>
          <w:tcPr>
            <w:tcW w:w="1108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7" w:hRule="atLeast"/>
          <w:jc w:val="center"/>
        </w:trPr>
        <w:tc>
          <w:tcPr>
            <w:tcW w:w="885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行政综合类</w:t>
            </w:r>
          </w:p>
        </w:tc>
        <w:tc>
          <w:tcPr>
            <w:tcW w:w="1319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参与有关政策研究、专项调研，起草相关文稿，负责信息宣传等。</w:t>
            </w:r>
          </w:p>
        </w:tc>
        <w:tc>
          <w:tcPr>
            <w:tcW w:w="954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中文文秘类，社会政治类，公共管理类，法律类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教育类</w:t>
            </w:r>
          </w:p>
        </w:tc>
        <w:tc>
          <w:tcPr>
            <w:tcW w:w="734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5</w:t>
            </w:r>
          </w:p>
        </w:tc>
        <w:tc>
          <w:tcPr>
            <w:tcW w:w="1108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特别优秀的专业不限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  <w:jc w:val="center"/>
        </w:trPr>
        <w:tc>
          <w:tcPr>
            <w:tcW w:w="885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商务投资类</w:t>
            </w:r>
          </w:p>
        </w:tc>
        <w:tc>
          <w:tcPr>
            <w:tcW w:w="1319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参与招商引资工作，负责招商活动组织策划、重大项目和科技人才引进、企业服务等。</w:t>
            </w:r>
          </w:p>
        </w:tc>
        <w:tc>
          <w:tcPr>
            <w:tcW w:w="954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经济类，工商管理类，商务贸易类</w:t>
            </w:r>
          </w:p>
        </w:tc>
        <w:tc>
          <w:tcPr>
            <w:tcW w:w="734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5</w:t>
            </w:r>
          </w:p>
        </w:tc>
        <w:tc>
          <w:tcPr>
            <w:tcW w:w="1108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特别优秀的专业不限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  <w:jc w:val="center"/>
        </w:trPr>
        <w:tc>
          <w:tcPr>
            <w:tcW w:w="885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工程建设类</w:t>
            </w:r>
          </w:p>
        </w:tc>
        <w:tc>
          <w:tcPr>
            <w:tcW w:w="1319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参与建设项目管理，负责项目计划、过程推进、质量管控、安全监管等。</w:t>
            </w:r>
          </w:p>
        </w:tc>
        <w:tc>
          <w:tcPr>
            <w:tcW w:w="954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建筑工程类，水利工程类</w:t>
            </w:r>
          </w:p>
        </w:tc>
        <w:tc>
          <w:tcPr>
            <w:tcW w:w="734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</w:t>
            </w:r>
          </w:p>
        </w:tc>
        <w:tc>
          <w:tcPr>
            <w:tcW w:w="1108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885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规划管理类</w:t>
            </w:r>
          </w:p>
        </w:tc>
        <w:tc>
          <w:tcPr>
            <w:tcW w:w="1319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参与区域规划工作，负责综合经济分析、发展规划研究或城建规划编制和管理等。</w:t>
            </w:r>
          </w:p>
        </w:tc>
        <w:tc>
          <w:tcPr>
            <w:tcW w:w="954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经济类，</w:t>
            </w:r>
          </w:p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城建规划类</w:t>
            </w:r>
            <w:r>
              <w:rPr>
                <w:rFonts w:ascii="Times New Roman" w:hAnsi="Times New Roman" w:eastAsia="宋体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34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</w:t>
            </w:r>
          </w:p>
        </w:tc>
        <w:tc>
          <w:tcPr>
            <w:tcW w:w="1108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885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财务审计类</w:t>
            </w:r>
          </w:p>
        </w:tc>
        <w:tc>
          <w:tcPr>
            <w:tcW w:w="1319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参与财务审计工作，负责资金管理、政策研究、审计监督等。</w:t>
            </w:r>
          </w:p>
        </w:tc>
        <w:tc>
          <w:tcPr>
            <w:tcW w:w="954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财务财会类，审计类，统计类</w:t>
            </w:r>
          </w:p>
        </w:tc>
        <w:tc>
          <w:tcPr>
            <w:tcW w:w="734" w:type="pct"/>
            <w:vAlign w:val="center"/>
          </w:tcPr>
          <w:p>
            <w:pPr>
              <w:spacing w:after="0" w:line="220" w:lineRule="atLeast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</w:t>
            </w:r>
          </w:p>
        </w:tc>
        <w:tc>
          <w:tcPr>
            <w:tcW w:w="1108" w:type="pct"/>
            <w:vAlign w:val="center"/>
          </w:tcPr>
          <w:p>
            <w:pPr>
              <w:spacing w:after="0" w:line="220" w:lineRule="atLeas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>
      <w:pPr>
        <w:spacing w:after="0" w:line="220" w:lineRule="atLeast"/>
        <w:rPr>
          <w:rFonts w:ascii="Times New Roman" w:hAnsi="Times New Roman" w:eastAsia="宋体" w:cs="Times New Roman"/>
          <w:sz w:val="24"/>
          <w:szCs w:val="24"/>
        </w:rPr>
      </w:pPr>
    </w:p>
    <w:p>
      <w:pPr>
        <w:spacing w:after="0" w:line="220" w:lineRule="atLeas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注：专业类别可参照《江苏省2021年度考试录用公务员专业参考目录》。</w:t>
      </w:r>
    </w:p>
    <w:p>
      <w:pPr>
        <w:spacing w:line="460" w:lineRule="exact"/>
        <w:rPr>
          <w:rFonts w:ascii="Times New Roman" w:hAnsi="Times New Roman" w:eastAsia="方正黑体_GBK" w:cs="Times New Roman"/>
          <w:sz w:val="28"/>
          <w:szCs w:val="28"/>
        </w:rPr>
      </w:pPr>
    </w:p>
    <w:p>
      <w:pPr>
        <w:spacing w:line="460" w:lineRule="exact"/>
        <w:rPr>
          <w:rFonts w:ascii="Times New Roman" w:hAnsi="Times New Roman" w:eastAsia="方正黑体_GBK" w:cs="Times New Roman"/>
          <w:sz w:val="28"/>
          <w:szCs w:val="28"/>
        </w:rPr>
      </w:pPr>
    </w:p>
    <w:p>
      <w:pPr>
        <w:rPr>
          <w:rFonts w:ascii="Times New Roman" w:hAnsi="Times New Roman" w:eastAsia="宋体" w:cs="Times New Roman"/>
          <w:spacing w:val="-10"/>
          <w:sz w:val="24"/>
          <w:szCs w:val="24"/>
        </w:rPr>
      </w:pPr>
    </w:p>
    <w:sectPr>
      <w:pgSz w:w="11906" w:h="16838"/>
      <w:pgMar w:top="1440" w:right="1418" w:bottom="1440" w:left="170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085965-12C0-4421-9755-D9BCD58453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936CF2-6787-4AC2-A14C-F18DD211A1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8D25822-5E85-4990-9264-6AD1E21207B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52DAEB0-0C23-436B-A564-FFE3DF1F22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99DF44C-81D8-4D70-90D9-D2A8E084A62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3ED4902-7B34-4BEC-8B16-52F28AC8937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6B00228D-C4D7-425A-9B1B-ADFE690FE2E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3F270DE-A119-4501-8037-585EC644CDE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B378EF3-5961-4CEC-9C71-50B8098F6CF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17074"/>
    <w:rsid w:val="000547C4"/>
    <w:rsid w:val="00070411"/>
    <w:rsid w:val="00084F71"/>
    <w:rsid w:val="00120B45"/>
    <w:rsid w:val="00180249"/>
    <w:rsid w:val="00194413"/>
    <w:rsid w:val="001A44A4"/>
    <w:rsid w:val="001D788A"/>
    <w:rsid w:val="001F236A"/>
    <w:rsid w:val="002B654B"/>
    <w:rsid w:val="00303A82"/>
    <w:rsid w:val="00317CBB"/>
    <w:rsid w:val="00323B43"/>
    <w:rsid w:val="003D37D8"/>
    <w:rsid w:val="00426133"/>
    <w:rsid w:val="004358AB"/>
    <w:rsid w:val="0045398B"/>
    <w:rsid w:val="004A7217"/>
    <w:rsid w:val="004D1195"/>
    <w:rsid w:val="005050E4"/>
    <w:rsid w:val="00550707"/>
    <w:rsid w:val="0056754C"/>
    <w:rsid w:val="005C04C6"/>
    <w:rsid w:val="005F0BB4"/>
    <w:rsid w:val="00660349"/>
    <w:rsid w:val="006869FA"/>
    <w:rsid w:val="00696DEC"/>
    <w:rsid w:val="007252C0"/>
    <w:rsid w:val="00727B33"/>
    <w:rsid w:val="00737566"/>
    <w:rsid w:val="00767AB5"/>
    <w:rsid w:val="007A7EE3"/>
    <w:rsid w:val="00815F07"/>
    <w:rsid w:val="008467FA"/>
    <w:rsid w:val="008B7726"/>
    <w:rsid w:val="008F7B32"/>
    <w:rsid w:val="00995D99"/>
    <w:rsid w:val="00A02F6B"/>
    <w:rsid w:val="00A14E45"/>
    <w:rsid w:val="00A22CAC"/>
    <w:rsid w:val="00A5544B"/>
    <w:rsid w:val="00A56852"/>
    <w:rsid w:val="00A8025D"/>
    <w:rsid w:val="00AD6C36"/>
    <w:rsid w:val="00B05C6C"/>
    <w:rsid w:val="00B57820"/>
    <w:rsid w:val="00B72C91"/>
    <w:rsid w:val="00B85E2C"/>
    <w:rsid w:val="00C43CA6"/>
    <w:rsid w:val="00CB5DC1"/>
    <w:rsid w:val="00CF4409"/>
    <w:rsid w:val="00D30655"/>
    <w:rsid w:val="00D31D50"/>
    <w:rsid w:val="00DE7CBE"/>
    <w:rsid w:val="00E161D0"/>
    <w:rsid w:val="00E24ABD"/>
    <w:rsid w:val="00EA7FA4"/>
    <w:rsid w:val="00EB0336"/>
    <w:rsid w:val="00EF2AC4"/>
    <w:rsid w:val="00EF749A"/>
    <w:rsid w:val="00FD4A84"/>
    <w:rsid w:val="00FE4E1A"/>
    <w:rsid w:val="048C5CBF"/>
    <w:rsid w:val="53E22CED"/>
    <w:rsid w:val="77B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285</Words>
  <Characters>1629</Characters>
  <Lines>13</Lines>
  <Paragraphs>3</Paragraphs>
  <TotalTime>1</TotalTime>
  <ScaleCrop>false</ScaleCrop>
  <LinksUpToDate>false</LinksUpToDate>
  <CharactersWithSpaces>1911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2021-04-14T09:43:00Z</dcterms:created>
  <dc:creator>Lenovo</dc:creator>
  <cp:lastModifiedBy>林志恒</cp:lastModifiedBy>
  <cp:lastPrinted>2021-04-14T02:04:00Z</cp:lastPrinted>
  <dcterms:modified xsi:type="dcterms:W3CDTF">2021-04-22T01:35:07Z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A47EF0DF338A4077AB98223B28D69092</vt:lpwstr>
  </property>
  <property fmtid="{D5CDD505-2E9C-101B-9397-08002B2CF9AE}" pid="4" name="KSOSaveFontToCloudKey">
    <vt:lpwstr>1182532418_embed</vt:lpwstr>
  </property>
</Properties>
</file>