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560" w:lineRule="exact"/>
        <w:ind w:left="-105" w:leftChars="-50" w:right="-105" w:rightChars="-50"/>
        <w:jc w:val="center"/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</w:pPr>
    </w:p>
    <w:p>
      <w:pPr>
        <w:widowControl/>
        <w:spacing w:line="560" w:lineRule="exact"/>
        <w:ind w:left="-105" w:leftChars="-50" w:right="-105" w:rightChars="-50"/>
        <w:jc w:val="center"/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  <w:t>2020年公开引进高层次人才和招聘急需紧缺专业人才第</w:t>
      </w: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  <w:lang w:eastAsia="zh-CN"/>
        </w:rPr>
        <w:t>二</w:t>
      </w: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  <w:t>批拟</w:t>
      </w: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  <w:lang w:eastAsia="zh-CN"/>
        </w:rPr>
        <w:t>聘用</w:t>
      </w:r>
      <w:r>
        <w:rPr>
          <w:rFonts w:hint="eastAsia" w:ascii="方正小标宋简体" w:hAnsi="黑体" w:eastAsia="方正小标宋简体" w:cs="宋体"/>
          <w:color w:val="000000"/>
          <w:kern w:val="0"/>
          <w:sz w:val="42"/>
          <w:szCs w:val="44"/>
        </w:rPr>
        <w:t>人员名单</w:t>
      </w:r>
    </w:p>
    <w:p/>
    <w:tbl>
      <w:tblPr>
        <w:tblStyle w:val="4"/>
        <w:tblW w:w="13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21"/>
        <w:gridCol w:w="640"/>
        <w:gridCol w:w="935"/>
        <w:gridCol w:w="1313"/>
        <w:gridCol w:w="3792"/>
        <w:gridCol w:w="945"/>
        <w:gridCol w:w="600"/>
        <w:gridCol w:w="2550"/>
        <w:gridCol w:w="985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性别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出生年月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籍贯</w:t>
            </w: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毕业院校及专业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毕业时间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学历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招聘单位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招聘岗位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9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邓丽娟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1997.12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四川资阳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四川农业大学，金融学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2020.06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本科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剑阁县国有资产管理中心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江林峰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1994.03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四川剑阁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桂林理工大学，化学工程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2020.01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硕士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剑阁县粮油质量检验监测站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宋  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1993.10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四川崇州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天津农学院，果树学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2020.06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硕士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剑阁县经济作物技术推广站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方  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1995.02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重庆铜梁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西南大学，茶学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2018.06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本科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剑阁县经济作物技术推广站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2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/>
    <w:sectPr>
      <w:pgSz w:w="16840" w:h="11907" w:orient="landscape"/>
      <w:pgMar w:top="1701" w:right="1417" w:bottom="1701" w:left="1417" w:header="851" w:footer="1247" w:gutter="0"/>
      <w:cols w:space="720" w:num="1"/>
      <w:titlePg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F0463"/>
    <w:rsid w:val="59E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qFormat/>
    <w:uiPriority w:val="0"/>
    <w:rPr>
      <w:rFonts w:ascii="仿宋_GB2312" w:eastAsia="仿宋_GB2312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2021-04-16T11:27:00Z</dcterms:created>
  <dc:creator>uos</dc:creator>
  <cp:lastModifiedBy>uos</cp:lastModifiedBy>
  <dcterms:modified xsi:type="dcterms:W3CDTF">2021-04-16T11:28:16Z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