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06" w:rsidRDefault="00A931D3">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166706" w:rsidRDefault="00166706">
      <w:pPr>
        <w:spacing w:line="560" w:lineRule="exact"/>
        <w:rPr>
          <w:rFonts w:ascii="宋体" w:hAnsi="宋体" w:cs="仿宋_GB2312"/>
          <w:b/>
          <w:kern w:val="0"/>
          <w:sz w:val="32"/>
          <w:szCs w:val="32"/>
        </w:rPr>
      </w:pPr>
    </w:p>
    <w:p w:rsidR="00166706" w:rsidRDefault="00A931D3">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w:t>
      </w:r>
      <w:r w:rsidR="002151F1">
        <w:rPr>
          <w:rFonts w:ascii="方正小标宋简体" w:eastAsia="方正小标宋简体" w:hAnsi="方正小标宋简体" w:cs="方正小标宋简体" w:hint="eastAsia"/>
          <w:bCs/>
          <w:kern w:val="0"/>
          <w:sz w:val="44"/>
          <w:szCs w:val="44"/>
        </w:rPr>
        <w:t>烟台</w:t>
      </w:r>
      <w:r>
        <w:rPr>
          <w:rFonts w:ascii="方正小标宋简体" w:eastAsia="方正小标宋简体" w:hAnsi="方正小标宋简体" w:cs="方正小标宋简体" w:hint="eastAsia"/>
          <w:bCs/>
          <w:kern w:val="0"/>
          <w:sz w:val="44"/>
          <w:szCs w:val="44"/>
        </w:rPr>
        <w:t>市</w:t>
      </w:r>
      <w:r w:rsidR="002151F1">
        <w:rPr>
          <w:rFonts w:ascii="方正小标宋简体" w:eastAsia="方正小标宋简体" w:hAnsi="方正小标宋简体" w:cs="方正小标宋简体" w:hint="eastAsia"/>
          <w:bCs/>
          <w:kern w:val="0"/>
          <w:sz w:val="44"/>
          <w:szCs w:val="44"/>
        </w:rPr>
        <w:t>牟平区</w:t>
      </w:r>
      <w:r>
        <w:rPr>
          <w:rFonts w:ascii="方正小标宋简体" w:eastAsia="方正小标宋简体" w:hAnsi="方正小标宋简体" w:cs="方正小标宋简体" w:hint="eastAsia"/>
          <w:bCs/>
          <w:kern w:val="0"/>
          <w:sz w:val="44"/>
          <w:szCs w:val="44"/>
        </w:rPr>
        <w:t>事业单位公开招聘工作人员应聘须知</w:t>
      </w:r>
    </w:p>
    <w:p w:rsidR="00166706" w:rsidRDefault="00166706">
      <w:pPr>
        <w:spacing w:line="560" w:lineRule="exact"/>
        <w:jc w:val="center"/>
        <w:rPr>
          <w:rFonts w:ascii="方正小标宋简体" w:eastAsia="方正小标宋简体" w:hAnsi="仿宋_GB2312" w:cs="仿宋_GB2312"/>
          <w:kern w:val="0"/>
          <w:sz w:val="24"/>
        </w:rPr>
      </w:pP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166706" w:rsidRDefault="00A931D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w:t>
      </w:r>
      <w:r w:rsidR="002151F1">
        <w:rPr>
          <w:rFonts w:ascii="仿宋_GB2312" w:eastAsia="仿宋_GB2312" w:hAnsi="仿宋" w:hint="eastAsia"/>
          <w:sz w:val="32"/>
          <w:szCs w:val="32"/>
        </w:rPr>
        <w:t>烟台</w:t>
      </w:r>
      <w:r>
        <w:rPr>
          <w:rFonts w:ascii="仿宋_GB2312" w:eastAsia="仿宋_GB2312" w:hAnsi="仿宋" w:hint="eastAsia"/>
          <w:sz w:val="32"/>
          <w:szCs w:val="32"/>
        </w:rPr>
        <w:t>市</w:t>
      </w:r>
      <w:r w:rsidR="002151F1">
        <w:rPr>
          <w:rFonts w:ascii="仿宋_GB2312" w:eastAsia="仿宋_GB2312" w:hAnsi="仿宋" w:hint="eastAsia"/>
          <w:sz w:val="32"/>
          <w:szCs w:val="32"/>
        </w:rPr>
        <w:t>牟平区</w:t>
      </w:r>
      <w:r>
        <w:rPr>
          <w:rFonts w:ascii="仿宋_GB2312" w:eastAsia="仿宋_GB2312" w:hAnsi="仿宋" w:hint="eastAsia"/>
          <w:sz w:val="32"/>
          <w:szCs w:val="32"/>
        </w:rPr>
        <w:t>事业单位公开招聘工作人员简章》（以下简称《简章》）规定的条件及招聘岗位资格条件者，均可应聘。</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166706" w:rsidRDefault="00A931D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年4月</w:t>
      </w:r>
      <w:r w:rsidR="00E52C14">
        <w:rPr>
          <w:rFonts w:ascii="仿宋_GB2312" w:eastAsia="仿宋_GB2312" w:hAnsi="仿宋" w:hint="eastAsia"/>
          <w:sz w:val="32"/>
          <w:szCs w:val="32"/>
        </w:rPr>
        <w:t>25</w:t>
      </w:r>
      <w:r>
        <w:rPr>
          <w:rFonts w:ascii="仿宋_GB2312" w:eastAsia="仿宋_GB2312" w:hAnsi="仿宋" w:hint="eastAsia"/>
          <w:sz w:val="32"/>
          <w:szCs w:val="32"/>
        </w:rPr>
        <w:t>日（含）以后出生；岗位另有要求的，以岗位要求为准。</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166706" w:rsidRDefault="00A931D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学历学位认证书应于202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学位证书在内的所有资格、资质及证书（含2</w:t>
      </w:r>
      <w:r>
        <w:rPr>
          <w:rFonts w:ascii="仿宋_GB2312" w:eastAsia="仿宋_GB2312" w:hAnsi="仿宋"/>
          <w:sz w:val="32"/>
          <w:szCs w:val="32"/>
        </w:rPr>
        <w:t>021年毕业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w:t>
      </w:r>
      <w:r>
        <w:rPr>
          <w:rFonts w:ascii="仿宋_GB2312" w:eastAsia="仿宋_GB2312" w:hAnsi="仿宋" w:hint="eastAsia"/>
          <w:sz w:val="32"/>
          <w:szCs w:val="32"/>
        </w:rPr>
        <w:lastRenderedPageBreak/>
        <w:t>认证书），应聘人员均须于202</w:t>
      </w:r>
      <w:r>
        <w:rPr>
          <w:rFonts w:ascii="仿宋_GB2312" w:eastAsia="仿宋_GB2312" w:hAnsi="仿宋"/>
          <w:sz w:val="32"/>
          <w:szCs w:val="32"/>
        </w:rPr>
        <w:t>1</w:t>
      </w:r>
      <w:r>
        <w:rPr>
          <w:rFonts w:ascii="仿宋_GB2312" w:eastAsia="仿宋_GB2312" w:hAnsi="仿宋" w:hint="eastAsia"/>
          <w:sz w:val="32"/>
          <w:szCs w:val="32"/>
        </w:rPr>
        <w:t>年4月</w:t>
      </w:r>
      <w:r w:rsidR="00E52C14">
        <w:rPr>
          <w:rFonts w:ascii="仿宋_GB2312" w:eastAsia="仿宋_GB2312" w:hAnsi="仿宋" w:hint="eastAsia"/>
          <w:sz w:val="32"/>
          <w:szCs w:val="32"/>
        </w:rPr>
        <w:t>24</w:t>
      </w:r>
      <w:r>
        <w:rPr>
          <w:rFonts w:ascii="仿宋_GB2312" w:eastAsia="仿宋_GB2312" w:hAnsi="仿宋" w:hint="eastAsia"/>
          <w:sz w:val="32"/>
          <w:szCs w:val="32"/>
        </w:rPr>
        <w:t>日（含）之前取得，且在现场资格审查、考察、办理聘用手续等期间该证件均有效。</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w:t>
      </w:r>
      <w:r>
        <w:rPr>
          <w:rFonts w:ascii="仿宋_GB2312" w:eastAsia="仿宋_GB2312" w:hAnsi="仿宋" w:hint="eastAsia"/>
          <w:sz w:val="32"/>
          <w:szCs w:val="32"/>
        </w:rPr>
        <w:t>4月</w:t>
      </w:r>
      <w:r w:rsidR="00E52C14">
        <w:rPr>
          <w:rFonts w:ascii="仿宋_GB2312" w:eastAsia="仿宋_GB2312" w:hAnsi="仿宋" w:hint="eastAsia"/>
          <w:sz w:val="32"/>
          <w:szCs w:val="32"/>
        </w:rPr>
        <w:t>24</w:t>
      </w:r>
      <w:r>
        <w:rPr>
          <w:rFonts w:ascii="仿宋_GB2312" w:eastAsia="仿宋_GB2312" w:hAnsi="仿宋" w:hint="eastAsia"/>
          <w:sz w:val="32"/>
          <w:szCs w:val="32"/>
        </w:rPr>
        <w:t>日</w:t>
      </w:r>
      <w:r>
        <w:rPr>
          <w:rFonts w:ascii="仿宋_GB2312" w:eastAsia="仿宋_GB2312" w:hAnsi="仿宋_GB2312" w:cs="仿宋_GB2312" w:hint="eastAsia"/>
          <w:kern w:val="0"/>
          <w:sz w:val="32"/>
          <w:szCs w:val="32"/>
        </w:rPr>
        <w:t>（含），应聘人员应具有招聘简章、招聘岗位要求的工作经历。工作</w:t>
      </w:r>
      <w:proofErr w:type="gramStart"/>
      <w:r>
        <w:rPr>
          <w:rFonts w:ascii="仿宋_GB2312" w:eastAsia="仿宋_GB2312" w:hAnsi="仿宋_GB2312" w:cs="仿宋_GB2312" w:hint="eastAsia"/>
          <w:kern w:val="0"/>
          <w:sz w:val="32"/>
          <w:szCs w:val="32"/>
        </w:rPr>
        <w:t>经历按</w:t>
      </w:r>
      <w:proofErr w:type="gramEnd"/>
      <w:r>
        <w:rPr>
          <w:rFonts w:ascii="仿宋_GB2312" w:eastAsia="仿宋_GB2312" w:hAnsi="仿宋_GB2312" w:cs="仿宋_GB2312" w:hint="eastAsia"/>
          <w:kern w:val="0"/>
          <w:sz w:val="32"/>
          <w:szCs w:val="32"/>
        </w:rPr>
        <w:t>足年足月计算，可累积计算。应聘人员未按照有关规定缴纳社会保险金的，不认可其相关工作经历。毕业生在校期间的社会实践、实习、兼职等不计算为工作经历。</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166706" w:rsidRDefault="00A931D3">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w:t>
      </w:r>
      <w:r>
        <w:rPr>
          <w:rFonts w:ascii="仿宋_GB2312" w:eastAsia="仿宋_GB2312" w:hAnsi="仿宋_GB2312" w:cs="仿宋_GB2312" w:hint="eastAsia"/>
          <w:kern w:val="0"/>
          <w:sz w:val="32"/>
          <w:szCs w:val="32"/>
        </w:rPr>
        <w:lastRenderedPageBreak/>
        <w:t>途径入学、正规方式毕业的相关政策依据和证明材料。</w:t>
      </w:r>
    </w:p>
    <w:p w:rsidR="00166706" w:rsidRDefault="00A931D3">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166706" w:rsidRDefault="00A931D3">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166706" w:rsidRDefault="00A931D3">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166706" w:rsidRDefault="00A931D3">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w:t>
      </w:r>
      <w:r>
        <w:rPr>
          <w:rFonts w:ascii="仿宋_GB2312" w:eastAsia="仿宋_GB2312" w:hAnsi="仿宋_GB2312" w:cs="仿宋_GB2312" w:hint="eastAsia"/>
          <w:bCs/>
          <w:kern w:val="0"/>
          <w:sz w:val="32"/>
          <w:szCs w:val="32"/>
        </w:rPr>
        <w:lastRenderedPageBreak/>
        <w:t>报名。</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166706" w:rsidRDefault="00A931D3">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rsidR="00166706" w:rsidRDefault="00A931D3">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166706" w:rsidRDefault="00A931D3">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166706" w:rsidRDefault="00A931D3">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16.为什么应聘人员在提交报名信息3小时后报名信息仍为“未审核”状态？</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166706" w:rsidRDefault="00A931D3">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18.已经签订就业协议书的2021年全日制普通高等院校毕业生，报考时应注意什么？</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w:t>
      </w:r>
      <w:r>
        <w:rPr>
          <w:rFonts w:ascii="仿宋_GB2312" w:eastAsia="仿宋_GB2312" w:hAnsi="仿宋_GB2312" w:cs="仿宋_GB2312" w:hint="eastAsia"/>
          <w:kern w:val="0"/>
          <w:sz w:val="32"/>
          <w:szCs w:val="32"/>
        </w:rPr>
        <w:lastRenderedPageBreak/>
        <w:t xml:space="preserve">生，在登录报名系统填写报名信息时，应在“现工作单位”栏填写签约单位名称。在现场资格审查时还需要签约单位出具单位同意报考证明（采用《简章》附件3样式）或解约函。 </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166706" w:rsidRDefault="00A931D3">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r w:rsidR="0038239A" w:rsidRPr="0038239A">
        <w:rPr>
          <w:rFonts w:ascii="仿宋_GB2312" w:eastAsia="仿宋_GB2312" w:hAnsi="仿宋_GB2312" w:cs="仿宋_GB2312"/>
          <w:kern w:val="0"/>
          <w:sz w:val="32"/>
          <w:szCs w:val="32"/>
        </w:rPr>
        <w:t>mpqrsjsgk@yt.shandong.cn</w:t>
      </w:r>
      <w:r>
        <w:rPr>
          <w:rFonts w:ascii="仿宋_GB2312" w:eastAsia="仿宋_GB2312" w:hAnsi="仿宋_GB2312" w:cs="仿宋_GB2312" w:hint="eastAsia"/>
          <w:kern w:val="0"/>
          <w:sz w:val="32"/>
          <w:szCs w:val="32"/>
        </w:rPr>
        <w:t>，邮件主题须为：“笔试费用减免+考生姓名+身份证号”。发送材料包括：</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4月</w:t>
      </w:r>
      <w:r w:rsidR="00E52C14">
        <w:rPr>
          <w:rFonts w:ascii="仿宋_GB2312" w:eastAsia="仿宋_GB2312" w:hAnsi="仿宋" w:hint="eastAsia"/>
          <w:sz w:val="32"/>
          <w:szCs w:val="32"/>
        </w:rPr>
        <w:t>29</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w:t>
      </w:r>
      <w:proofErr w:type="gramStart"/>
      <w:r>
        <w:rPr>
          <w:rFonts w:ascii="仿宋_GB2312" w:eastAsia="仿宋_GB2312" w:hint="eastAsia"/>
          <w:sz w:val="32"/>
          <w:szCs w:val="32"/>
        </w:rPr>
        <w:t>尽快于</w:t>
      </w:r>
      <w:proofErr w:type="gramEnd"/>
      <w:r>
        <w:rPr>
          <w:rFonts w:ascii="仿宋_GB2312" w:eastAsia="仿宋_GB2312" w:hint="eastAsia"/>
          <w:sz w:val="32"/>
          <w:szCs w:val="32"/>
        </w:rPr>
        <w:t>工作时间内致电</w:t>
      </w:r>
      <w:r>
        <w:rPr>
          <w:rFonts w:ascii="仿宋_GB2312" w:eastAsia="仿宋_GB2312" w:hint="eastAsia"/>
          <w:sz w:val="32"/>
          <w:szCs w:val="32"/>
        </w:rPr>
        <w:lastRenderedPageBreak/>
        <w:t>0535</w:t>
      </w:r>
      <w:r w:rsidR="0038239A">
        <w:rPr>
          <w:rFonts w:ascii="仿宋_GB2312" w:eastAsia="仿宋_GB2312" w:hint="eastAsia"/>
          <w:sz w:val="32"/>
          <w:szCs w:val="32"/>
        </w:rPr>
        <w:t>-4281095</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166706" w:rsidRDefault="00A931D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166706" w:rsidRDefault="00A931D3">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rsidR="00166706" w:rsidRDefault="00A931D3">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w:t>
      </w:r>
      <w:r>
        <w:rPr>
          <w:rFonts w:ascii="仿宋_GB2312" w:eastAsia="仿宋_GB2312" w:hAnsi="仿宋_GB2312" w:cs="仿宋_GB2312" w:hint="eastAsia"/>
          <w:kern w:val="0"/>
          <w:sz w:val="32"/>
          <w:szCs w:val="32"/>
        </w:rPr>
        <w:lastRenderedPageBreak/>
        <w:t>同、生源地证明材料（</w:t>
      </w:r>
      <w:bookmarkStart w:id="0" w:name="_GoBack"/>
      <w:r w:rsidR="00646ED1" w:rsidRPr="009C0BC6">
        <w:rPr>
          <w:rFonts w:ascii="仿宋_GB2312" w:eastAsia="仿宋_GB2312" w:hAnsi="仿宋_GB2312" w:cs="仿宋_GB2312" w:hint="eastAsia"/>
          <w:color w:val="000000" w:themeColor="text1"/>
          <w:kern w:val="0"/>
          <w:sz w:val="32"/>
          <w:szCs w:val="32"/>
        </w:rPr>
        <w:t>外省</w:t>
      </w:r>
      <w:bookmarkEnd w:id="0"/>
      <w:r>
        <w:rPr>
          <w:rFonts w:ascii="仿宋_GB2312" w:eastAsia="仿宋_GB2312" w:hAnsi="仿宋_GB2312" w:cs="仿宋_GB2312" w:hint="eastAsia"/>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出具的未享受服务基层项目优惠政策的证明材料。</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“退役高校毕业生士兵”</w:t>
      </w:r>
      <w:r>
        <w:rPr>
          <w:rFonts w:ascii="仿宋_GB2312" w:eastAsia="仿宋_GB2312" w:hAnsi="仿宋_GB2312" w:cs="仿宋_GB2312" w:hint="eastAsia"/>
          <w:kern w:val="0"/>
          <w:sz w:val="32"/>
          <w:szCs w:val="32"/>
        </w:rPr>
        <w:t>需</w:t>
      </w:r>
      <w:r>
        <w:rPr>
          <w:rFonts w:ascii="仿宋_GB2312" w:eastAsia="仿宋_GB2312" w:hAnsi="仿宋_GB2312" w:cs="仿宋_GB2312" w:hint="eastAsia"/>
          <w:sz w:val="32"/>
          <w:szCs w:val="32"/>
        </w:rPr>
        <w:t>提供</w:t>
      </w:r>
      <w:r>
        <w:rPr>
          <w:rFonts w:ascii="仿宋_GB2312" w:eastAsia="仿宋_GB2312" w:hAnsi="仿宋_GB2312" w:cs="仿宋_GB2312" w:hint="eastAsia"/>
          <w:kern w:val="0"/>
          <w:sz w:val="32"/>
          <w:szCs w:val="32"/>
        </w:rPr>
        <w:t>学历证书、相应学位证书、</w:t>
      </w:r>
      <w:r>
        <w:rPr>
          <w:rFonts w:ascii="仿宋_GB2312" w:eastAsia="仿宋_GB2312" w:hAnsi="仿宋_GB2312" w:cs="仿宋_GB2312" w:hint="eastAsia"/>
          <w:sz w:val="32"/>
          <w:szCs w:val="32"/>
        </w:rPr>
        <w:t>身份证、</w:t>
      </w:r>
      <w:r>
        <w:rPr>
          <w:rFonts w:eastAsia="仿宋_GB2312" w:hint="eastAsia"/>
          <w:kern w:val="0"/>
          <w:sz w:val="32"/>
          <w:szCs w:val="32"/>
        </w:rPr>
        <w:t>毕业生就业主管机关签发的就业报到证</w:t>
      </w:r>
      <w:r>
        <w:rPr>
          <w:rFonts w:ascii="仿宋_GB2312" w:eastAsia="仿宋_GB2312" w:hAnsi="仿宋_GB2312" w:cs="仿宋_GB2312" w:hint="eastAsia"/>
          <w:kern w:val="0"/>
          <w:sz w:val="32"/>
          <w:szCs w:val="32"/>
        </w:rPr>
        <w:t>（非个人原因未发放就业报到证的提供相关证明材料）</w:t>
      </w:r>
      <w:r>
        <w:rPr>
          <w:rFonts w:eastAsia="仿宋_GB2312" w:hint="eastAsia"/>
          <w:kern w:val="0"/>
          <w:sz w:val="32"/>
          <w:szCs w:val="32"/>
        </w:rPr>
        <w:t>、服役退役相关证明。已就业的需提供具有人事管理权限部门或单位出具的同意报考证明信。</w:t>
      </w:r>
      <w:r>
        <w:rPr>
          <w:rFonts w:ascii="仿宋_GB2312" w:eastAsia="仿宋_GB2312" w:hAnsi="仿宋_GB2312" w:cs="仿宋_GB2312" w:hint="eastAsia"/>
          <w:kern w:val="0"/>
          <w:sz w:val="32"/>
          <w:szCs w:val="32"/>
        </w:rPr>
        <w:t>已录（聘）用到机关、事业单位的，还须提交同级组织或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出具的未享受定向考录（招聘）优惠政策证明。</w:t>
      </w:r>
    </w:p>
    <w:p w:rsidR="00166706" w:rsidRDefault="002A7EB3">
      <w:pPr>
        <w:widowControl/>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b/>
          <w:bCs/>
          <w:kern w:val="0"/>
          <w:sz w:val="32"/>
          <w:szCs w:val="32"/>
        </w:rPr>
        <w:t xml:space="preserve"> </w:t>
      </w:r>
      <w:r w:rsidR="00A931D3">
        <w:rPr>
          <w:rFonts w:ascii="仿宋_GB2312" w:eastAsia="仿宋_GB2312" w:hAnsi="仿宋_GB2312" w:cs="仿宋_GB2312" w:hint="eastAsia"/>
          <w:b/>
          <w:bCs/>
          <w:color w:val="000000" w:themeColor="text1"/>
          <w:kern w:val="0"/>
          <w:sz w:val="32"/>
          <w:szCs w:val="32"/>
        </w:rPr>
        <w:t>“应届高校毕业生”</w:t>
      </w:r>
      <w:r w:rsidR="00A931D3">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w:t>
      </w:r>
      <w:r w:rsidR="00A931D3">
        <w:rPr>
          <w:rFonts w:ascii="仿宋_GB2312" w:eastAsia="仿宋_GB2312" w:hAnsi="仿宋_GB2312" w:cs="仿宋_GB2312" w:hint="eastAsia"/>
          <w:kern w:val="0"/>
          <w:sz w:val="32"/>
          <w:szCs w:val="32"/>
        </w:rPr>
        <w:t>就读期间个人档案、组织关系保管在就读院校（或科研机构）的书面承诺</w:t>
      </w:r>
      <w:r w:rsidR="00A931D3">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，已经就业或签订就业协议书的还须提供具有用人管理权限部门或单位出具的同意报考证明信或解约函。</w:t>
      </w:r>
    </w:p>
    <w:p w:rsidR="00166706" w:rsidRDefault="00A931D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w:t>
      </w:r>
      <w:r>
        <w:rPr>
          <w:rFonts w:ascii="仿宋_GB2312" w:eastAsia="仿宋_GB2312" w:hAnsi="仿宋_GB2312" w:cs="仿宋_GB2312"/>
          <w:kern w:val="0"/>
          <w:sz w:val="32"/>
          <w:szCs w:val="32"/>
        </w:rPr>
        <w:lastRenderedPageBreak/>
        <w:t>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166706" w:rsidRDefault="00A931D3">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w:t>
      </w:r>
      <w:r w:rsidR="00E52C14">
        <w:rPr>
          <w:rFonts w:ascii="仿宋_GB2312" w:eastAsia="仿宋_GB2312" w:hAnsi="仿宋_GB2312" w:cs="仿宋_GB2312" w:hint="eastAsia"/>
          <w:kern w:val="0"/>
          <w:sz w:val="32"/>
          <w:szCs w:val="32"/>
        </w:rPr>
        <w:t>曾</w:t>
      </w:r>
      <w:r>
        <w:rPr>
          <w:rFonts w:ascii="仿宋_GB2312" w:eastAsia="仿宋_GB2312" w:hAnsi="仿宋_GB2312" w:cs="仿宋_GB2312" w:hint="eastAsia"/>
          <w:kern w:val="0"/>
          <w:sz w:val="32"/>
          <w:szCs w:val="32"/>
        </w:rPr>
        <w:t>落实工作单位的个人书面承诺书，与国（境）内应届高校毕业生同期毕业、已经就业或签订就业协议书的还须提供具有用人管理权限部门或单位出具的同意报考证明信或解约函。</w:t>
      </w:r>
    </w:p>
    <w:p w:rsidR="00166706" w:rsidRDefault="00A931D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参加服务基层四项目人员提供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w:t>
      </w:r>
      <w:proofErr w:type="gramStart"/>
      <w:r>
        <w:rPr>
          <w:rFonts w:ascii="仿宋_GB2312" w:eastAsia="仿宋_GB2312" w:hAnsi="仿宋_GB2312" w:cs="仿宋_GB2312"/>
          <w:kern w:val="0"/>
          <w:sz w:val="32"/>
          <w:szCs w:val="32"/>
        </w:rPr>
        <w:t>且考核</w:t>
      </w:r>
      <w:proofErr w:type="gramEnd"/>
      <w:r>
        <w:rPr>
          <w:rFonts w:ascii="仿宋_GB2312" w:eastAsia="仿宋_GB2312" w:hAnsi="仿宋_GB2312" w:cs="仿宋_GB2312"/>
          <w:kern w:val="0"/>
          <w:sz w:val="32"/>
          <w:szCs w:val="32"/>
        </w:rPr>
        <w:t>合格后2年内未曾落实工作单位的</w:t>
      </w:r>
      <w:r>
        <w:rPr>
          <w:rFonts w:ascii="仿宋_GB2312" w:eastAsia="仿宋_GB2312" w:hAnsi="仿宋_GB2312" w:cs="仿宋_GB2312" w:hint="eastAsia"/>
          <w:kern w:val="0"/>
          <w:sz w:val="32"/>
          <w:szCs w:val="32"/>
        </w:rPr>
        <w:t>个人书面承诺书。</w:t>
      </w:r>
    </w:p>
    <w:p w:rsidR="00166706" w:rsidRDefault="00A931D3">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w:t>
      </w:r>
      <w:r>
        <w:rPr>
          <w:rFonts w:ascii="仿宋_GB2312" w:eastAsia="仿宋_GB2312" w:hAnsi="仿宋_GB2312" w:cs="仿宋_GB2312" w:hint="eastAsia"/>
          <w:kern w:val="0"/>
          <w:sz w:val="32"/>
          <w:szCs w:val="32"/>
        </w:rPr>
        <w:lastRenderedPageBreak/>
        <w:t>业报到证的提供相关证明材料，研究生毕业生可提供就业推荐表及就业协议书代替就业报到证）。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w:t>
      </w:r>
      <w:r w:rsidR="008562CF">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式样）。</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166706" w:rsidRDefault="00A931D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w:t>
      </w:r>
      <w:r>
        <w:rPr>
          <w:rFonts w:ascii="黑体" w:eastAsia="黑体" w:hAnsi="黑体" w:cs="黑体" w:hint="eastAsia"/>
          <w:kern w:val="0"/>
          <w:sz w:val="32"/>
          <w:szCs w:val="32"/>
        </w:rPr>
        <w:lastRenderedPageBreak/>
        <w:t>专业研究方向有要求的，应聘人员现场资格审查时需要注意什么？</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《招聘岗位需求表》“专业要求”栏中专业后面有括号的，括号内的内容即为专业研究方向要求，如旅游管理科员岗位，专业要求“艺术设计（展示设计）”,“展示设计”即为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8562CF">
        <w:rPr>
          <w:rFonts w:ascii="仿宋_GB2312" w:eastAsia="仿宋_GB2312" w:hAnsi="仿宋_GB2312" w:cs="仿宋_GB2312" w:hint="eastAsia"/>
          <w:b/>
          <w:kern w:val="0"/>
          <w:sz w:val="32"/>
          <w:szCs w:val="32"/>
        </w:rPr>
        <w:t>5</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专业研究方向证明，应由高校教务部门或研究生处（院）出具；2021年全日制普通高校毕业生《就业推荐表》标明专业研究方向的，可作为专业研究方向证明。</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w:t>
      </w:r>
      <w:r w:rsidR="0038239A">
        <w:rPr>
          <w:rFonts w:ascii="仿宋_GB2312" w:eastAsia="仿宋_GB2312" w:hAnsi="仿宋_GB2312" w:cs="仿宋_GB2312" w:hint="eastAsia"/>
          <w:kern w:val="0"/>
          <w:sz w:val="32"/>
          <w:szCs w:val="32"/>
        </w:rPr>
        <w:t>烟台</w:t>
      </w:r>
      <w:r>
        <w:rPr>
          <w:rFonts w:ascii="仿宋_GB2312" w:eastAsia="仿宋_GB2312" w:hAnsi="仿宋_GB2312" w:cs="仿宋_GB2312" w:hint="eastAsia"/>
          <w:kern w:val="0"/>
          <w:sz w:val="32"/>
          <w:szCs w:val="32"/>
        </w:rPr>
        <w:t>市</w:t>
      </w:r>
      <w:r w:rsidR="0038239A">
        <w:rPr>
          <w:rFonts w:ascii="仿宋_GB2312" w:eastAsia="仿宋_GB2312" w:hAnsi="仿宋_GB2312" w:cs="仿宋_GB2312" w:hint="eastAsia"/>
          <w:kern w:val="0"/>
          <w:sz w:val="32"/>
          <w:szCs w:val="32"/>
        </w:rPr>
        <w:t>牟平区</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w:t>
      </w:r>
      <w:r>
        <w:rPr>
          <w:rFonts w:ascii="仿宋_GB2312" w:eastAsia="仿宋_GB2312" w:hAnsi="仿宋_GB2312" w:cs="仿宋_GB2312" w:hint="eastAsia"/>
          <w:kern w:val="0"/>
          <w:sz w:val="32"/>
          <w:szCs w:val="32"/>
        </w:rPr>
        <w:lastRenderedPageBreak/>
        <w:t>考。现场资格审查时，在《烟台市事业单位公开招聘工作人员报名登记表》相应空栏中，如实填写自己的有关情况，并出具证明材料原件和复印件。</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rsidR="00166706" w:rsidRDefault="00A931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w:t>
      </w:r>
      <w:r w:rsidR="0038239A">
        <w:rPr>
          <w:rFonts w:ascii="仿宋_GB2312" w:eastAsia="仿宋_GB2312" w:hAnsi="仿宋" w:hint="eastAsia"/>
          <w:sz w:val="32"/>
          <w:szCs w:val="32"/>
        </w:rPr>
        <w:t>烟台市牟平区政府</w:t>
      </w:r>
      <w:r>
        <w:rPr>
          <w:rFonts w:ascii="仿宋_GB2312" w:eastAsia="仿宋_GB2312" w:hAnsi="仿宋" w:hint="eastAsia"/>
          <w:sz w:val="32"/>
          <w:szCs w:val="32"/>
        </w:rPr>
        <w:t>网站公布。</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 现场资格审查、考试和体检时，疫情防控注意事项有哪些?</w:t>
      </w:r>
    </w:p>
    <w:p w:rsidR="0038239A" w:rsidRDefault="0038239A" w:rsidP="0038239A">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proofErr w:type="gramStart"/>
      <w:r>
        <w:rPr>
          <w:rFonts w:eastAsia="仿宋_GB2312"/>
          <w:sz w:val="32"/>
          <w:szCs w:val="32"/>
        </w:rPr>
        <w:t>绿码</w:t>
      </w:r>
      <w:proofErr w:type="gramEnd"/>
      <w:r>
        <w:rPr>
          <w:rFonts w:eastAsia="仿宋_GB2312"/>
          <w:sz w:val="32"/>
          <w:szCs w:val="32"/>
        </w:rPr>
        <w:t>)</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r>
        <w:rPr>
          <w:rFonts w:eastAsia="仿宋_GB2312" w:hint="eastAsia"/>
          <w:sz w:val="32"/>
          <w:szCs w:val="32"/>
        </w:rPr>
        <w:t>除身份验证、面试时间外</w:t>
      </w:r>
      <w:r>
        <w:rPr>
          <w:rFonts w:eastAsia="仿宋_GB2312"/>
          <w:sz w:val="32"/>
          <w:szCs w:val="32"/>
        </w:rPr>
        <w:t>全程佩戴一次性外科医用口罩</w:t>
      </w:r>
      <w:r>
        <w:rPr>
          <w:rFonts w:eastAsia="仿宋_GB2312" w:hint="eastAsia"/>
          <w:sz w:val="32"/>
          <w:szCs w:val="32"/>
        </w:rPr>
        <w:t>。</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w:t>
      </w:r>
      <w:r>
        <w:rPr>
          <w:rFonts w:eastAsia="仿宋_GB2312" w:hint="eastAsia"/>
          <w:sz w:val="32"/>
          <w:szCs w:val="32"/>
        </w:rPr>
        <w:lastRenderedPageBreak/>
        <w:t>得进入。应聘人员自备医用外科口罩，未佩戴口罩者不得进入。</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号关于印发《山东省新冠肺炎疫情常态化防控期间考试防控指南》的通知规定，对属于以下特殊情形的，考试主管机关可以研究决定是否允许其参加报名考试。对存在特殊情形的考生，须于参加报名考试前</w:t>
      </w:r>
      <w:r>
        <w:rPr>
          <w:rFonts w:eastAsia="仿宋_GB2312" w:hint="eastAsia"/>
          <w:sz w:val="32"/>
          <w:szCs w:val="32"/>
        </w:rPr>
        <w:t>7</w:t>
      </w:r>
      <w:r>
        <w:rPr>
          <w:rFonts w:eastAsia="仿宋_GB2312" w:hint="eastAsia"/>
          <w:sz w:val="32"/>
          <w:szCs w:val="32"/>
        </w:rPr>
        <w:t>天（含周六、周日）前主动与牟平区人力资源和社会保障局联系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0535-4281095)</w:t>
      </w:r>
      <w:r>
        <w:rPr>
          <w:rFonts w:eastAsia="仿宋_GB2312" w:hint="eastAsia"/>
          <w:sz w:val="32"/>
          <w:szCs w:val="32"/>
        </w:rPr>
        <w:t>，经研究决定同意后方可参加报名考试。</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天有发热、咳嗽等症状未痊愈且未排除传染病及身体不适者；</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38239A" w:rsidRDefault="0038239A" w:rsidP="0038239A">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38239A" w:rsidRDefault="0038239A" w:rsidP="0038239A">
      <w:pPr>
        <w:spacing w:line="520" w:lineRule="exact"/>
        <w:ind w:firstLineChars="200" w:firstLine="640"/>
        <w:rPr>
          <w:rFonts w:ascii="仿宋_GB2312" w:eastAsia="仿宋_GB2312" w:hAnsi="仿宋"/>
          <w:sz w:val="32"/>
          <w:szCs w:val="32"/>
        </w:rPr>
      </w:pPr>
      <w:r>
        <w:rPr>
          <w:rFonts w:eastAsia="仿宋_GB2312" w:hint="eastAsia"/>
          <w:sz w:val="32"/>
          <w:szCs w:val="32"/>
        </w:rPr>
        <w:t>其他相关防疫事项请随时关注牟平区政府网站，招聘期间请广大应聘人员近期注意做好自我健康管理，以免影响报名考试。凡违反我省常态化疫情防控有关规定，隐瞒、虚报旅居史、接触史、健康状况等疫情防控重点信息的，将依法依规追究责任。</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32.违纪违规应聘人员如何处理？</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w:t>
      </w:r>
      <w:r>
        <w:rPr>
          <w:rFonts w:ascii="仿宋_GB2312" w:eastAsia="仿宋_GB2312" w:hAnsi="仿宋_GB2312" w:cs="仿宋_GB2312" w:hint="eastAsia"/>
          <w:kern w:val="0"/>
          <w:sz w:val="32"/>
          <w:szCs w:val="32"/>
        </w:rPr>
        <w:lastRenderedPageBreak/>
        <w:t>处理。</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sidR="0038239A">
        <w:rPr>
          <w:rFonts w:ascii="仿宋_GB2312" w:eastAsia="仿宋_GB2312" w:hAnsi="仿宋_GB2312" w:cs="仿宋_GB2312" w:hint="eastAsia"/>
          <w:kern w:val="0"/>
          <w:sz w:val="32"/>
          <w:szCs w:val="32"/>
        </w:rPr>
        <w:t>-4281095</w:t>
      </w:r>
      <w:r>
        <w:rPr>
          <w:rFonts w:ascii="仿宋_GB2312" w:eastAsia="仿宋_GB2312" w:hAnsi="仿宋_GB2312" w:cs="仿宋_GB2312" w:hint="eastAsia"/>
          <w:kern w:val="0"/>
          <w:sz w:val="32"/>
          <w:szCs w:val="32"/>
        </w:rPr>
        <w:t>。</w:t>
      </w:r>
    </w:p>
    <w:p w:rsidR="00166706" w:rsidRDefault="00A931D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咨询报名系统技术问题，请联系烟台市人力资源考试中心：0535-6683333。监督电话：0535</w:t>
      </w:r>
      <w:r w:rsidR="0038239A">
        <w:rPr>
          <w:rFonts w:ascii="仿宋_GB2312" w:eastAsia="仿宋_GB2312" w:hAnsi="仿宋_GB2312" w:cs="仿宋_GB2312" w:hint="eastAsia"/>
          <w:kern w:val="0"/>
          <w:sz w:val="32"/>
          <w:szCs w:val="32"/>
        </w:rPr>
        <w:t>-4322627</w:t>
      </w:r>
      <w:r>
        <w:rPr>
          <w:rFonts w:ascii="仿宋_GB2312" w:eastAsia="仿宋_GB2312" w:hAnsi="仿宋_GB2312" w:cs="仿宋_GB2312" w:hint="eastAsia"/>
          <w:kern w:val="0"/>
          <w:sz w:val="32"/>
          <w:szCs w:val="32"/>
        </w:rPr>
        <w:t>。</w:t>
      </w:r>
    </w:p>
    <w:p w:rsidR="00166706" w:rsidRDefault="00A931D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rsidR="00166706" w:rsidRDefault="00A931D3">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166706" w:rsidRDefault="00166706">
      <w:pPr>
        <w:spacing w:line="560" w:lineRule="exact"/>
        <w:ind w:firstLineChars="200" w:firstLine="640"/>
        <w:rPr>
          <w:rFonts w:ascii="仿宋_GB2312" w:eastAsia="仿宋_GB2312" w:hAnsi="仿宋_GB2312" w:cs="仿宋_GB2312"/>
          <w:kern w:val="0"/>
          <w:sz w:val="32"/>
          <w:szCs w:val="32"/>
        </w:rPr>
      </w:pPr>
    </w:p>
    <w:p w:rsidR="00166706" w:rsidRDefault="00A931D3">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p>
    <w:sectPr w:rsidR="00166706" w:rsidSect="00166706">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07" w:rsidRDefault="008E1207" w:rsidP="00166706">
      <w:r>
        <w:separator/>
      </w:r>
    </w:p>
  </w:endnote>
  <w:endnote w:type="continuationSeparator" w:id="0">
    <w:p w:rsidR="008E1207" w:rsidRDefault="008E1207" w:rsidP="00166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06" w:rsidRDefault="006E0780">
    <w:pPr>
      <w:pStyle w:val="a5"/>
      <w:framePr w:wrap="around" w:vAnchor="text" w:hAnchor="margin" w:xAlign="center" w:y="1"/>
      <w:rPr>
        <w:rStyle w:val="a9"/>
      </w:rPr>
    </w:pPr>
    <w:r>
      <w:fldChar w:fldCharType="begin"/>
    </w:r>
    <w:r w:rsidR="00A931D3">
      <w:rPr>
        <w:rStyle w:val="a9"/>
      </w:rPr>
      <w:instrText xml:space="preserve">PAGE  </w:instrText>
    </w:r>
    <w:r>
      <w:fldChar w:fldCharType="separate"/>
    </w:r>
    <w:r w:rsidR="00A931D3">
      <w:rPr>
        <w:rStyle w:val="a9"/>
      </w:rPr>
      <w:t>5</w:t>
    </w:r>
    <w:r>
      <w:fldChar w:fldCharType="end"/>
    </w:r>
  </w:p>
  <w:p w:rsidR="00166706" w:rsidRDefault="001667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06" w:rsidRDefault="006E0780">
    <w:pPr>
      <w:pStyle w:val="a5"/>
      <w:framePr w:wrap="around" w:vAnchor="text" w:hAnchor="margin" w:xAlign="center" w:y="1"/>
      <w:rPr>
        <w:rStyle w:val="a9"/>
      </w:rPr>
    </w:pPr>
    <w:r>
      <w:fldChar w:fldCharType="begin"/>
    </w:r>
    <w:r w:rsidR="00A931D3">
      <w:rPr>
        <w:rStyle w:val="a9"/>
      </w:rPr>
      <w:instrText xml:space="preserve">PAGE  </w:instrText>
    </w:r>
    <w:r>
      <w:fldChar w:fldCharType="separate"/>
    </w:r>
    <w:r w:rsidR="00E52C14">
      <w:rPr>
        <w:rStyle w:val="a9"/>
        <w:noProof/>
      </w:rPr>
      <w:t>9</w:t>
    </w:r>
    <w:r>
      <w:fldChar w:fldCharType="end"/>
    </w:r>
  </w:p>
  <w:p w:rsidR="00166706" w:rsidRDefault="001667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07" w:rsidRDefault="008E1207" w:rsidP="00166706">
      <w:r>
        <w:separator/>
      </w:r>
    </w:p>
  </w:footnote>
  <w:footnote w:type="continuationSeparator" w:id="0">
    <w:p w:rsidR="008E1207" w:rsidRDefault="008E1207" w:rsidP="00166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06" w:rsidRDefault="0016670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6071D"/>
    <w:rsid w:val="00066952"/>
    <w:rsid w:val="000B28A9"/>
    <w:rsid w:val="000B2BF5"/>
    <w:rsid w:val="000F0587"/>
    <w:rsid w:val="000F5624"/>
    <w:rsid w:val="0013075D"/>
    <w:rsid w:val="00166706"/>
    <w:rsid w:val="00177656"/>
    <w:rsid w:val="0018673C"/>
    <w:rsid w:val="002040AE"/>
    <w:rsid w:val="002151F1"/>
    <w:rsid w:val="0022237C"/>
    <w:rsid w:val="002436CB"/>
    <w:rsid w:val="002A7EB3"/>
    <w:rsid w:val="002B7CAC"/>
    <w:rsid w:val="002C0622"/>
    <w:rsid w:val="002C2F51"/>
    <w:rsid w:val="002E4831"/>
    <w:rsid w:val="00310A13"/>
    <w:rsid w:val="00335096"/>
    <w:rsid w:val="00374399"/>
    <w:rsid w:val="0038239A"/>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6ED1"/>
    <w:rsid w:val="00647E5A"/>
    <w:rsid w:val="00676DFB"/>
    <w:rsid w:val="0069241D"/>
    <w:rsid w:val="006A0298"/>
    <w:rsid w:val="006A3F81"/>
    <w:rsid w:val="006B3979"/>
    <w:rsid w:val="006D07D1"/>
    <w:rsid w:val="006E0780"/>
    <w:rsid w:val="007007B1"/>
    <w:rsid w:val="00705D53"/>
    <w:rsid w:val="00720431"/>
    <w:rsid w:val="00731637"/>
    <w:rsid w:val="0074160D"/>
    <w:rsid w:val="007866F0"/>
    <w:rsid w:val="00802BC3"/>
    <w:rsid w:val="00834B90"/>
    <w:rsid w:val="00837127"/>
    <w:rsid w:val="008562CF"/>
    <w:rsid w:val="008661A1"/>
    <w:rsid w:val="00885DEE"/>
    <w:rsid w:val="008937A1"/>
    <w:rsid w:val="008B3138"/>
    <w:rsid w:val="008C1588"/>
    <w:rsid w:val="008E1207"/>
    <w:rsid w:val="008E3A84"/>
    <w:rsid w:val="0090178E"/>
    <w:rsid w:val="009203E9"/>
    <w:rsid w:val="00944186"/>
    <w:rsid w:val="00980643"/>
    <w:rsid w:val="009A16D9"/>
    <w:rsid w:val="009C0BC6"/>
    <w:rsid w:val="009D1187"/>
    <w:rsid w:val="009D6525"/>
    <w:rsid w:val="00A1701A"/>
    <w:rsid w:val="00A708FB"/>
    <w:rsid w:val="00A931D3"/>
    <w:rsid w:val="00AA1A19"/>
    <w:rsid w:val="00AE0B81"/>
    <w:rsid w:val="00B04976"/>
    <w:rsid w:val="00B07ED5"/>
    <w:rsid w:val="00B13C2B"/>
    <w:rsid w:val="00B3075D"/>
    <w:rsid w:val="00B344F6"/>
    <w:rsid w:val="00B36D02"/>
    <w:rsid w:val="00B61218"/>
    <w:rsid w:val="00B66379"/>
    <w:rsid w:val="00B97DD5"/>
    <w:rsid w:val="00C41E4B"/>
    <w:rsid w:val="00C522AF"/>
    <w:rsid w:val="00C538EA"/>
    <w:rsid w:val="00C64080"/>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52C14"/>
    <w:rsid w:val="00E80022"/>
    <w:rsid w:val="00E937D5"/>
    <w:rsid w:val="00EA6960"/>
    <w:rsid w:val="00EB3349"/>
    <w:rsid w:val="00EB7755"/>
    <w:rsid w:val="00EF1AB2"/>
    <w:rsid w:val="00F16C2F"/>
    <w:rsid w:val="00F2793A"/>
    <w:rsid w:val="00F91EB9"/>
    <w:rsid w:val="00F934B8"/>
    <w:rsid w:val="00FA34F7"/>
    <w:rsid w:val="00FB0DC3"/>
    <w:rsid w:val="00FB596D"/>
    <w:rsid w:val="00FD6242"/>
    <w:rsid w:val="00FE025E"/>
    <w:rsid w:val="00FE45F4"/>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Sample"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166706"/>
    <w:pPr>
      <w:jc w:val="left"/>
    </w:pPr>
  </w:style>
  <w:style w:type="paragraph" w:styleId="a4">
    <w:name w:val="Balloon Text"/>
    <w:basedOn w:val="a"/>
    <w:qFormat/>
    <w:rsid w:val="00166706"/>
    <w:rPr>
      <w:sz w:val="18"/>
      <w:szCs w:val="18"/>
    </w:rPr>
  </w:style>
  <w:style w:type="paragraph" w:styleId="a5">
    <w:name w:val="footer"/>
    <w:basedOn w:val="a"/>
    <w:qFormat/>
    <w:rsid w:val="00166706"/>
    <w:pPr>
      <w:tabs>
        <w:tab w:val="center" w:pos="4153"/>
        <w:tab w:val="right" w:pos="8306"/>
      </w:tabs>
      <w:snapToGrid w:val="0"/>
      <w:jc w:val="left"/>
    </w:pPr>
    <w:rPr>
      <w:sz w:val="18"/>
      <w:szCs w:val="18"/>
    </w:rPr>
  </w:style>
  <w:style w:type="paragraph" w:styleId="a6">
    <w:name w:val="header"/>
    <w:basedOn w:val="a"/>
    <w:qFormat/>
    <w:rsid w:val="0016670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66706"/>
    <w:pPr>
      <w:spacing w:after="150"/>
      <w:jc w:val="left"/>
    </w:pPr>
    <w:rPr>
      <w:kern w:val="0"/>
      <w:sz w:val="24"/>
    </w:rPr>
  </w:style>
  <w:style w:type="character" w:styleId="a8">
    <w:name w:val="Strong"/>
    <w:basedOn w:val="a0"/>
    <w:qFormat/>
    <w:rsid w:val="00166706"/>
    <w:rPr>
      <w:b/>
    </w:rPr>
  </w:style>
  <w:style w:type="character" w:styleId="a9">
    <w:name w:val="page number"/>
    <w:basedOn w:val="a0"/>
    <w:qFormat/>
    <w:rsid w:val="00166706"/>
  </w:style>
  <w:style w:type="character" w:styleId="aa">
    <w:name w:val="FollowedHyperlink"/>
    <w:basedOn w:val="a0"/>
    <w:qFormat/>
    <w:rsid w:val="00166706"/>
    <w:rPr>
      <w:color w:val="337AB7"/>
      <w:u w:val="none"/>
    </w:rPr>
  </w:style>
  <w:style w:type="character" w:styleId="HTML">
    <w:name w:val="HTML Definition"/>
    <w:basedOn w:val="a0"/>
    <w:qFormat/>
    <w:rsid w:val="00166706"/>
    <w:rPr>
      <w:i/>
    </w:rPr>
  </w:style>
  <w:style w:type="character" w:styleId="ab">
    <w:name w:val="Hyperlink"/>
    <w:basedOn w:val="a0"/>
    <w:qFormat/>
    <w:rsid w:val="00166706"/>
    <w:rPr>
      <w:color w:val="337AB7"/>
      <w:u w:val="none"/>
    </w:rPr>
  </w:style>
  <w:style w:type="character" w:styleId="HTML0">
    <w:name w:val="HTML Code"/>
    <w:basedOn w:val="a0"/>
    <w:qFormat/>
    <w:rsid w:val="00166706"/>
    <w:rPr>
      <w:rFonts w:ascii="Consolas" w:eastAsia="Consolas" w:hAnsi="Consolas" w:cs="Consolas" w:hint="default"/>
      <w:color w:val="C7254E"/>
      <w:sz w:val="21"/>
      <w:szCs w:val="21"/>
      <w:shd w:val="clear" w:color="auto" w:fill="F9F2F4"/>
    </w:rPr>
  </w:style>
  <w:style w:type="character" w:styleId="HTML1">
    <w:name w:val="HTML Keyboard"/>
    <w:basedOn w:val="a0"/>
    <w:qFormat/>
    <w:rsid w:val="00166706"/>
    <w:rPr>
      <w:rFonts w:ascii="Consolas" w:eastAsia="Consolas" w:hAnsi="Consolas" w:cs="Consolas" w:hint="default"/>
      <w:color w:val="FFFFFF"/>
      <w:sz w:val="21"/>
      <w:szCs w:val="21"/>
      <w:shd w:val="clear" w:color="auto" w:fill="333333"/>
    </w:rPr>
  </w:style>
  <w:style w:type="character" w:styleId="HTML2">
    <w:name w:val="HTML Sample"/>
    <w:basedOn w:val="a0"/>
    <w:qFormat/>
    <w:rsid w:val="00166706"/>
    <w:rPr>
      <w:rFonts w:ascii="Consolas" w:eastAsia="Consolas" w:hAnsi="Consolas" w:cs="Consolas"/>
      <w:sz w:val="21"/>
      <w:szCs w:val="21"/>
    </w:rPr>
  </w:style>
  <w:style w:type="paragraph" w:customStyle="1" w:styleId="1">
    <w:name w:val="纯文本1"/>
    <w:basedOn w:val="a"/>
    <w:qFormat/>
    <w:rsid w:val="00166706"/>
    <w:pPr>
      <w:autoSpaceDE w:val="0"/>
      <w:autoSpaceDN w:val="0"/>
      <w:adjustRightInd w:val="0"/>
    </w:pPr>
    <w:rPr>
      <w:rFonts w:ascii="宋体"/>
      <w:sz w:val="20"/>
      <w:szCs w:val="20"/>
    </w:rPr>
  </w:style>
  <w:style w:type="paragraph" w:customStyle="1" w:styleId="p18">
    <w:name w:val="p18"/>
    <w:basedOn w:val="a"/>
    <w:qFormat/>
    <w:rsid w:val="00166706"/>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1211</Words>
  <Characters>6909</Characters>
  <Application>Microsoft Office Word</Application>
  <DocSecurity>0</DocSecurity>
  <Lines>57</Lines>
  <Paragraphs>16</Paragraphs>
  <ScaleCrop>false</ScaleCrop>
  <Company>微软中国</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万飞</cp:lastModifiedBy>
  <cp:revision>52</cp:revision>
  <cp:lastPrinted>2019-01-16T07:12:00Z</cp:lastPrinted>
  <dcterms:created xsi:type="dcterms:W3CDTF">2016-12-30T06:53:00Z</dcterms:created>
  <dcterms:modified xsi:type="dcterms:W3CDTF">2021-04-20T03:15:00Z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