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80" w:lineRule="exact"/>
        <w:rPr>
          <w:rFonts w:ascii="方正黑体_GBK" w:hAnsi="宋体"/>
          <w:sz w:val="32"/>
          <w:szCs w:val="32"/>
        </w:rPr>
      </w:pPr>
      <w:r>
        <w:rPr>
          <w:rFonts w:ascii="方正黑体_GBK" w:hAnsi="Times New Roman"/>
          <w:sz w:val="32"/>
          <w:szCs w:val="32"/>
        </w:rPr>
        <w:t>附件</w:t>
      </w:r>
      <w:r>
        <w:rPr>
          <w:rFonts w:ascii="方正黑体_GBK" w:hAnsi="宋体"/>
          <w:sz w:val="32"/>
          <w:szCs w:val="32"/>
        </w:rPr>
        <w:t xml:space="preserve">4 </w:t>
      </w:r>
    </w:p>
    <w:p>
      <w:pPr>
        <w:pStyle w:val=""/>
        <w:spacing w:line="580" w:lineRule="exact"/>
        <w:rPr>
          <w:rFonts w:ascii="方正黑体_GBK" w:hAnsi="Times New Roman"/>
          <w:sz w:val="32"/>
          <w:szCs w:val="32"/>
        </w:rPr>
      </w:pPr>
    </w:p>
    <w:p>
      <w:pPr>
        <w:pStyle w:val=""/>
        <w:jc w:val="center"/>
        <w:spacing w:line="580" w:lineRule="exact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特殊专业人才</w:t>
      </w:r>
      <w:r>
        <w:rPr>
          <w:rFonts w:ascii="方正小标宋简体"/>
          <w:sz w:val="44"/>
          <w:szCs w:val="44"/>
        </w:rPr>
        <w:t>放宽年龄报名条件</w:t>
      </w:r>
      <w:r>
        <w:rPr>
          <w:rFonts w:ascii="方正小标宋简体"/>
          <w:sz w:val="44"/>
          <w:szCs w:val="44"/>
        </w:rPr>
        <w:t>和程序</w:t>
      </w:r>
    </w:p>
    <w:p>
      <w:pPr>
        <w:pStyle w:val=""/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580" w:lineRule="exact"/>
        <w:rPr>
          <w:rFonts w:ascii="方正黑体_GBK" w:hAnsi="黑体"/>
          <w:sz w:val="32"/>
          <w:szCs w:val="32"/>
        </w:rPr>
      </w:pPr>
      <w:r>
        <w:rPr>
          <w:rFonts w:ascii="方正黑体_GBK" w:hAnsi="黑体"/>
          <w:sz w:val="32"/>
          <w:szCs w:val="32"/>
        </w:rPr>
        <w:t>一、</w:t>
      </w:r>
      <w:r>
        <w:rPr>
          <w:rFonts w:ascii="方正黑体_GBK" w:hAnsi="黑体"/>
          <w:sz w:val="32"/>
          <w:szCs w:val="32"/>
        </w:rPr>
        <w:t>专业范围和</w:t>
      </w:r>
      <w:r>
        <w:rPr>
          <w:rFonts w:ascii="方正黑体_GBK" w:hAnsi="黑体"/>
          <w:sz w:val="32"/>
          <w:szCs w:val="32"/>
        </w:rPr>
        <w:t>遴选条件</w:t>
      </w:r>
    </w:p>
    <w:p>
      <w:pPr>
        <w:pStyle w:val=""/>
        <w:ind w:firstLine="640"/>
        <w:spacing w:line="580" w:lineRule="exact"/>
      </w:pPr>
      <w:r>
        <w:rPr>
          <w:rFonts w:ascii="方正仿宋_GBK" w:hAnsi="Times New Roman"/>
          <w:sz w:val="32"/>
          <w:szCs w:val="32"/>
        </w:rPr>
        <w:t>申报</w:t>
      </w:r>
      <w:r>
        <w:rPr>
          <w:rFonts w:ascii="方正仿宋_GBK" w:hAnsi="Times New Roman"/>
          <w:sz w:val="32"/>
          <w:szCs w:val="32"/>
        </w:rPr>
        <w:t>特殊专业人才</w:t>
      </w:r>
      <w:r>
        <w:rPr>
          <w:rFonts w:ascii="方正仿宋_GBK" w:hAnsi="Times New Roman"/>
          <w:sz w:val="32"/>
          <w:szCs w:val="32"/>
        </w:rPr>
        <w:t>放宽报名年龄条件的</w:t>
      </w:r>
      <w:r>
        <w:rPr>
          <w:rFonts w:ascii="方正仿宋_GBK" w:hAnsi="Times New Roman"/>
          <w:sz w:val="32"/>
          <w:szCs w:val="32"/>
        </w:rPr>
        <w:t>招聘</w:t>
      </w:r>
      <w:r>
        <w:rPr>
          <w:rFonts w:ascii="方正仿宋_GBK" w:hAnsi="Times New Roman"/>
          <w:sz w:val="32"/>
          <w:szCs w:val="32"/>
        </w:rPr>
        <w:t>对象</w:t>
      </w:r>
      <w:r>
        <w:rPr>
          <w:rFonts w:ascii="方正仿宋_GBK" w:hAnsi="Times New Roman"/>
          <w:sz w:val="32"/>
          <w:szCs w:val="32"/>
        </w:rPr>
        <w:t>，</w:t>
      </w:r>
      <w:r>
        <w:rPr>
          <w:rFonts w:ascii="方正仿宋_GBK" w:hAnsi="Times New Roman"/>
          <w:sz w:val="32"/>
          <w:szCs w:val="32"/>
        </w:rPr>
        <w:t>须为用人单位急需紧缺、短期内无法补充的专业人才，且</w:t>
      </w:r>
      <w:r>
        <w:rPr>
          <w:rFonts w:ascii="方正仿宋_GBK" w:hAnsi="Times New Roman"/>
          <w:sz w:val="32"/>
          <w:szCs w:val="32"/>
        </w:rPr>
        <w:t>具备消防救援方面相关专业技能（如通信、防化、</w:t>
      </w:r>
      <w:r>
        <w:rPr>
          <w:rFonts w:ascii="方正仿宋_GBK" w:hAnsi="Times New Roman"/>
          <w:sz w:val="32"/>
          <w:szCs w:val="32"/>
        </w:rPr>
        <w:t>潜水、消防救援特种车辆</w:t>
      </w:r>
      <w:r>
        <w:rPr>
          <w:rFonts w:ascii="方正仿宋_GBK" w:hAnsi="Times New Roman"/>
          <w:sz w:val="32"/>
          <w:szCs w:val="32"/>
        </w:rPr>
        <w:t>维修</w:t>
      </w:r>
      <w:r>
        <w:rPr>
          <w:rFonts w:ascii="方正仿宋_GBK" w:hAnsi="Times New Roman"/>
          <w:sz w:val="32"/>
          <w:szCs w:val="32"/>
        </w:rPr>
        <w:t>等）和实战经验</w:t>
      </w:r>
      <w:r>
        <w:rPr>
          <w:rFonts w:ascii="方正仿宋_GBK" w:hAnsi="Times New Roman"/>
          <w:sz w:val="32"/>
          <w:szCs w:val="32"/>
        </w:rPr>
        <w:t>。同时</w:t>
      </w:r>
      <w:r>
        <w:rPr>
          <w:rFonts w:ascii="方正仿宋_GBK" w:hAnsi="Times New Roman"/>
          <w:sz w:val="32"/>
          <w:szCs w:val="32"/>
        </w:rPr>
        <w:t>符合</w:t>
      </w:r>
      <w:r>
        <w:rPr>
          <w:rFonts w:ascii="方正仿宋_GBK" w:hAnsi="Times New Roman"/>
          <w:sz w:val="32"/>
          <w:szCs w:val="32"/>
        </w:rPr>
        <w:t>以下条件：</w:t>
      </w:r>
    </w:p>
    <w:p>
      <w:pPr>
        <w:pStyle w:val=""/>
        <w:ind w:firstLine="640"/>
        <w:spacing w:line="580" w:lineRule="exact"/>
      </w:pPr>
      <w:r>
        <w:rPr>
          <w:rFonts w:ascii="方正仿宋_GBK" w:hAnsi="Times New Roman"/>
          <w:sz w:val="32"/>
          <w:szCs w:val="32"/>
        </w:rPr>
        <w:t>1</w:t>
      </w:r>
      <w:r>
        <w:rPr>
          <w:rFonts w:ascii="方正仿宋_GBK" w:hAnsi="Times New Roman"/>
          <w:sz w:val="32"/>
          <w:szCs w:val="32"/>
        </w:rPr>
        <w:t>.</w:t>
      </w:r>
      <w:r>
        <w:rPr>
          <w:rFonts w:ascii="方正仿宋_GBK" w:hAnsi="Times New Roman"/>
          <w:sz w:val="32"/>
          <w:szCs w:val="32"/>
        </w:rPr>
        <w:t>30</w:t>
      </w:r>
      <w:r>
        <w:rPr>
          <w:rFonts w:ascii="方正仿宋_GBK" w:hAnsi="Times New Roman"/>
          <w:sz w:val="32"/>
          <w:szCs w:val="32"/>
        </w:rPr>
        <w:t>周岁</w:t>
      </w:r>
      <w:r>
        <w:rPr>
          <w:rFonts w:ascii="方正仿宋_GBK" w:hAnsi="Times New Roman"/>
          <w:sz w:val="32"/>
          <w:szCs w:val="32"/>
        </w:rPr>
        <w:t>及</w:t>
      </w:r>
      <w:r>
        <w:rPr>
          <w:rFonts w:ascii="方正仿宋_GBK" w:hAnsi="Times New Roman"/>
          <w:sz w:val="32"/>
          <w:szCs w:val="32"/>
        </w:rPr>
        <w:t>以下；</w:t>
      </w:r>
    </w:p>
    <w:p>
      <w:pPr>
        <w:pStyle w:val=""/>
        <w:ind w:firstLine="640"/>
        <w:spacing w:line="580" w:lineRule="exact"/>
      </w:pPr>
      <w:r>
        <w:rPr>
          <w:rFonts w:ascii="方正仿宋_GBK" w:hAnsi="Times New Roman"/>
          <w:sz w:val="32"/>
          <w:szCs w:val="32"/>
        </w:rPr>
        <w:t>2.</w:t>
      </w:r>
      <w:r>
        <w:rPr>
          <w:rFonts w:ascii="方正仿宋_GBK" w:hAnsi="Times New Roman"/>
          <w:sz w:val="32"/>
          <w:szCs w:val="32"/>
        </w:rPr>
        <w:t>相应专业操作岗位3年以</w:t>
      </w:r>
      <w:r>
        <w:rPr>
          <w:rFonts w:ascii="方正仿宋_GBK" w:hAnsi="Times New Roman"/>
          <w:sz w:val="32"/>
          <w:szCs w:val="32"/>
        </w:rPr>
        <w:t>上</w:t>
      </w:r>
      <w:r>
        <w:rPr>
          <w:rFonts w:ascii="方正仿宋_GBK" w:hAnsi="Times New Roman"/>
          <w:sz w:val="32"/>
          <w:szCs w:val="32"/>
        </w:rPr>
        <w:t>工作经历；</w:t>
      </w:r>
    </w:p>
    <w:p>
      <w:pPr>
        <w:pStyle w:val=""/>
        <w:ind w:firstLine="640"/>
        <w:spacing w:line="580" w:lineRule="exact"/>
        <w:rPr>
          <w:rFonts w:ascii="方正仿宋_GBK" w:hAnsi="Times New Roman"/>
          <w:sz w:val="32"/>
          <w:szCs w:val="32"/>
        </w:rPr>
      </w:pPr>
      <w:r>
        <w:rPr>
          <w:rFonts w:ascii="方正仿宋_GBK" w:hAnsi="Times New Roman"/>
          <w:sz w:val="32"/>
          <w:szCs w:val="32"/>
        </w:rPr>
        <w:t>3.</w:t>
      </w:r>
      <w:r>
        <w:rPr>
          <w:rFonts w:ascii="方正仿宋_GBK" w:hAnsi="Times New Roman"/>
          <w:sz w:val="32"/>
          <w:szCs w:val="32"/>
        </w:rPr>
        <w:t>取得国家、军队承认的</w:t>
      </w:r>
      <w:r>
        <w:rPr>
          <w:rFonts w:ascii="方正仿宋_GBK" w:hAnsi="Times New Roman"/>
          <w:sz w:val="32"/>
          <w:szCs w:val="32"/>
        </w:rPr>
        <w:t>高级</w:t>
      </w:r>
      <w:r>
        <w:rPr>
          <w:rFonts w:ascii="方正仿宋_GBK" w:hAnsi="Times New Roman"/>
          <w:sz w:val="32"/>
          <w:szCs w:val="32"/>
        </w:rPr>
        <w:t>以上等级职业技能</w:t>
      </w:r>
      <w:r>
        <w:rPr>
          <w:rFonts w:ascii="方正仿宋_GBK" w:hAnsi="Times New Roman"/>
          <w:sz w:val="32"/>
          <w:szCs w:val="32"/>
        </w:rPr>
        <w:t>资格</w:t>
      </w:r>
      <w:r>
        <w:rPr>
          <w:rFonts w:ascii="方正仿宋_GBK" w:hAnsi="Times New Roman"/>
          <w:sz w:val="32"/>
          <w:szCs w:val="32"/>
        </w:rPr>
        <w:t>。</w:t>
      </w:r>
    </w:p>
    <w:p>
      <w:pPr>
        <w:pStyle w:val=""/>
        <w:ind w:firstLine="640"/>
        <w:spacing w:line="580" w:lineRule="exact"/>
        <w:rPr>
          <w:rFonts w:ascii="方正黑体_GBK" w:hAnsi="黑体"/>
          <w:sz w:val="32"/>
          <w:szCs w:val="32"/>
        </w:rPr>
      </w:pPr>
      <w:r>
        <w:rPr>
          <w:rFonts w:ascii="方正黑体_GBK" w:hAnsi="黑体"/>
          <w:sz w:val="32"/>
          <w:szCs w:val="32"/>
        </w:rPr>
        <w:t>二</w:t>
      </w:r>
      <w:r>
        <w:rPr>
          <w:rFonts w:ascii="方正黑体_GBK" w:hAnsi="黑体"/>
          <w:sz w:val="32"/>
          <w:szCs w:val="32"/>
        </w:rPr>
        <w:t>、</w:t>
      </w:r>
      <w:r>
        <w:rPr>
          <w:rFonts w:ascii="方正黑体_GBK" w:hAnsi="黑体"/>
          <w:sz w:val="32"/>
          <w:szCs w:val="32"/>
        </w:rPr>
        <w:t>审批程序</w:t>
      </w:r>
    </w:p>
    <w:p>
      <w:pPr>
        <w:pStyle w:val=""/>
        <w:ind w:firstLine="640"/>
        <w:spacing w:line="580" w:lineRule="exact"/>
        <w:rPr>
          <w:rFonts w:ascii="Times New Roman" w:hAnsi="Times New Roman"/>
          <w:sz w:val="32"/>
          <w:szCs w:val="32"/>
        </w:rPr>
      </w:pPr>
      <w:r>
        <w:rPr>
          <w:rFonts w:ascii="方正楷体_GBK" w:hAnsi="Times New Roman"/>
          <w:sz w:val="32"/>
          <w:szCs w:val="32"/>
        </w:rPr>
        <w:t>（一）个人申请。</w:t>
      </w:r>
      <w:r>
        <w:rPr>
          <w:rFonts w:ascii="方正仿宋_GBK" w:hAnsi="Times New Roman"/>
          <w:sz w:val="32"/>
          <w:szCs w:val="32"/>
        </w:rPr>
        <w:t>报名对象</w:t>
      </w:r>
      <w:r>
        <w:rPr>
          <w:rFonts w:ascii="方正仿宋_GBK" w:hAnsi="Times New Roman"/>
          <w:sz w:val="32"/>
          <w:szCs w:val="32"/>
        </w:rPr>
        <w:t>向</w:t>
      </w:r>
      <w:r>
        <w:rPr>
          <w:rFonts w:ascii="方正仿宋_GBK" w:hAnsi="Times New Roman"/>
          <w:sz w:val="32"/>
          <w:szCs w:val="32"/>
        </w:rPr>
        <w:t>玉树州</w:t>
      </w:r>
      <w:r>
        <w:rPr>
          <w:rFonts w:ascii="方正仿宋_GBK" w:hAnsi="Times New Roman"/>
          <w:sz w:val="32"/>
          <w:szCs w:val="32"/>
        </w:rPr>
        <w:t>招聘</w:t>
      </w:r>
      <w:r>
        <w:rPr>
          <w:rFonts w:ascii="方正仿宋_GBK" w:hAnsi="Times New Roman"/>
          <w:sz w:val="32"/>
          <w:szCs w:val="32"/>
        </w:rPr>
        <w:t>办提交</w:t>
      </w:r>
      <w:r>
        <w:rPr>
          <w:rFonts w:ascii="方正仿宋_GBK" w:hAnsi="Times New Roman"/>
          <w:sz w:val="32"/>
          <w:szCs w:val="32"/>
        </w:rPr>
        <w:t>书面申请，提供</w:t>
      </w:r>
      <w:r>
        <w:rPr>
          <w:rFonts w:ascii="方正仿宋_GBK" w:hAnsi="Times New Roman"/>
          <w:sz w:val="32"/>
          <w:szCs w:val="32"/>
        </w:rPr>
        <w:t>本人</w:t>
      </w:r>
      <w:r>
        <w:rPr>
          <w:rFonts w:ascii="方正仿宋_GBK" w:hAnsi="Times New Roman"/>
          <w:sz w:val="32"/>
          <w:szCs w:val="32"/>
        </w:rPr>
        <w:t>资格资质证书原件、工作经历等相关证明材料</w:t>
      </w:r>
      <w:r>
        <w:rPr>
          <w:rFonts w:ascii="方正仿宋_GBK" w:hAnsi="Times New Roman"/>
          <w:sz w:val="32"/>
          <w:szCs w:val="32"/>
        </w:rPr>
        <w:t>。</w:t>
      </w:r>
    </w:p>
    <w:p>
      <w:pPr>
        <w:pStyle w:val=""/>
        <w:ind w:firstLine="640"/>
        <w:spacing w:line="580" w:lineRule="exact"/>
        <w:rPr>
          <w:rFonts w:ascii="方正仿宋_GBK" w:hAnsi="Times New Roman"/>
          <w:sz w:val="32"/>
          <w:szCs w:val="32"/>
        </w:rPr>
      </w:pPr>
      <w:r>
        <w:rPr>
          <w:rFonts w:ascii="方正楷体_GBK" w:hAnsi="Times New Roman"/>
          <w:sz w:val="32"/>
          <w:szCs w:val="32"/>
        </w:rPr>
        <w:t>（二）组织</w:t>
      </w:r>
      <w:r>
        <w:rPr>
          <w:rFonts w:ascii="方正楷体_GBK" w:hAnsi="Times New Roman"/>
          <w:sz w:val="32"/>
          <w:szCs w:val="32"/>
        </w:rPr>
        <w:t>推荐</w:t>
      </w:r>
      <w:r>
        <w:rPr>
          <w:rFonts w:ascii="方正楷体_GBK" w:hAnsi="Times New Roman"/>
          <w:sz w:val="32"/>
          <w:szCs w:val="32"/>
        </w:rPr>
        <w:t>。</w:t>
      </w:r>
      <w:r>
        <w:rPr>
          <w:rFonts w:ascii="方正仿宋_GBK" w:hAnsi="Times New Roman"/>
          <w:sz w:val="32"/>
          <w:szCs w:val="32"/>
        </w:rPr>
        <w:t>由</w:t>
      </w:r>
      <w:r>
        <w:rPr>
          <w:rFonts w:ascii="方正仿宋_GBK" w:hAnsi="Times New Roman"/>
          <w:sz w:val="32"/>
          <w:szCs w:val="32"/>
        </w:rPr>
        <w:t>玉树州</w:t>
      </w:r>
      <w:r>
        <w:rPr>
          <w:rFonts w:ascii="方正仿宋_GBK" w:hAnsi="Times New Roman"/>
          <w:sz w:val="32"/>
          <w:szCs w:val="32"/>
        </w:rPr>
        <w:t>招聘</w:t>
      </w:r>
      <w:r>
        <w:rPr>
          <w:rFonts w:ascii="方正仿宋_GBK" w:hAnsi="Times New Roman"/>
          <w:sz w:val="32"/>
          <w:szCs w:val="32"/>
        </w:rPr>
        <w:t>办组织资格审核，无异议后报</w:t>
      </w:r>
      <w:r>
        <w:rPr>
          <w:rFonts w:ascii="方正仿宋_GBK" w:hAnsi="Times New Roman"/>
          <w:sz w:val="32"/>
          <w:szCs w:val="32"/>
        </w:rPr>
        <w:t>省</w:t>
      </w:r>
      <w:r>
        <w:rPr>
          <w:rFonts w:ascii="方正仿宋_GBK" w:hAnsi="Times New Roman"/>
          <w:sz w:val="32"/>
          <w:szCs w:val="32"/>
        </w:rPr>
        <w:t>招聘办</w:t>
      </w:r>
      <w:r>
        <w:rPr>
          <w:rFonts w:ascii="方正仿宋_GBK" w:hAnsi="Times New Roman"/>
          <w:sz w:val="32"/>
          <w:szCs w:val="32"/>
        </w:rPr>
        <w:t>。</w:t>
      </w:r>
    </w:p>
    <w:p>
      <w:pPr>
        <w:pStyle w:val=""/>
        <w:ind w:firstLine="640"/>
        <w:spacing w:line="580" w:lineRule="exact"/>
        <w:rPr>
          <w:rFonts w:ascii="方正仿宋_GBK" w:hAnsi="Times New Roman"/>
          <w:sz w:val="32"/>
          <w:szCs w:val="32"/>
        </w:rPr>
      </w:pPr>
      <w:r>
        <w:rPr>
          <w:rFonts w:ascii="方正楷体_GBK" w:hAnsi="Times New Roman"/>
          <w:sz w:val="32"/>
          <w:szCs w:val="32"/>
        </w:rPr>
        <w:t>（三）审批</w:t>
      </w:r>
      <w:r>
        <w:rPr>
          <w:rFonts w:ascii="方正楷体_GBK" w:hAnsi="Times New Roman"/>
          <w:sz w:val="32"/>
          <w:szCs w:val="32"/>
        </w:rPr>
        <w:t>考核</w:t>
      </w:r>
      <w:r>
        <w:rPr>
          <w:rFonts w:ascii="方正楷体_GBK" w:hAnsi="Times New Roman"/>
          <w:sz w:val="32"/>
          <w:szCs w:val="32"/>
        </w:rPr>
        <w:t>。</w:t>
      </w:r>
      <w:r>
        <w:rPr>
          <w:rFonts w:ascii="方正仿宋_GBK" w:hAnsi="Times New Roman"/>
          <w:sz w:val="32"/>
          <w:szCs w:val="32"/>
        </w:rPr>
        <w:t>由</w:t>
      </w:r>
      <w:r>
        <w:rPr>
          <w:rFonts w:ascii="方正仿宋_GBK" w:hAnsi="Times New Roman"/>
          <w:sz w:val="32"/>
          <w:szCs w:val="32"/>
        </w:rPr>
        <w:t>省</w:t>
      </w:r>
      <w:r>
        <w:rPr>
          <w:rFonts w:ascii="方正仿宋_GBK" w:hAnsi="Times New Roman"/>
          <w:sz w:val="32"/>
          <w:szCs w:val="32"/>
        </w:rPr>
        <w:t>招聘办组织</w:t>
      </w:r>
      <w:r>
        <w:rPr>
          <w:rFonts w:ascii="方正仿宋_GBK" w:hAnsi="Times New Roman"/>
          <w:sz w:val="32"/>
          <w:szCs w:val="32"/>
        </w:rPr>
        <w:t>审批</w:t>
      </w:r>
      <w:r>
        <w:rPr>
          <w:rFonts w:ascii="方正仿宋_GBK" w:hAnsi="Times New Roman"/>
          <w:sz w:val="32"/>
          <w:szCs w:val="32"/>
        </w:rPr>
        <w:t>，</w:t>
      </w:r>
      <w:r>
        <w:rPr>
          <w:rFonts w:ascii="方正仿宋_GBK" w:hAnsi="Times New Roman"/>
          <w:sz w:val="32"/>
          <w:szCs w:val="32"/>
        </w:rPr>
        <w:t>审批</w:t>
      </w:r>
      <w:r>
        <w:rPr>
          <w:rFonts w:ascii="方正仿宋_GBK" w:hAnsi="Times New Roman"/>
          <w:sz w:val="32"/>
          <w:szCs w:val="32"/>
        </w:rPr>
        <w:t>确定</w:t>
      </w:r>
      <w:r>
        <w:rPr>
          <w:rFonts w:ascii="方正仿宋_GBK" w:hAnsi="Times New Roman"/>
          <w:sz w:val="32"/>
          <w:szCs w:val="32"/>
        </w:rPr>
        <w:t>为特殊专业人才</w:t>
      </w:r>
      <w:r>
        <w:rPr>
          <w:rFonts w:ascii="方正仿宋_GBK" w:hAnsi="Times New Roman"/>
          <w:sz w:val="32"/>
          <w:szCs w:val="32"/>
        </w:rPr>
        <w:t>招聘</w:t>
      </w:r>
      <w:r>
        <w:rPr>
          <w:rFonts w:ascii="方正仿宋_GBK" w:hAnsi="Times New Roman"/>
          <w:sz w:val="32"/>
          <w:szCs w:val="32"/>
        </w:rPr>
        <w:t>对象的，</w:t>
      </w:r>
      <w:r>
        <w:rPr>
          <w:rFonts w:ascii="方正仿宋_GBK" w:hAnsi="Times New Roman"/>
          <w:sz w:val="32"/>
          <w:szCs w:val="32"/>
        </w:rPr>
        <w:t>参加</w:t>
      </w:r>
      <w:r>
        <w:rPr>
          <w:rFonts w:ascii="方正仿宋_GBK" w:hAnsi="Times New Roman"/>
          <w:sz w:val="32"/>
          <w:szCs w:val="32"/>
        </w:rPr>
        <w:t>后续</w:t>
      </w:r>
      <w:r>
        <w:rPr>
          <w:rFonts w:ascii="方正仿宋_GBK" w:hAnsi="Times New Roman"/>
          <w:sz w:val="32"/>
          <w:szCs w:val="32"/>
        </w:rPr>
        <w:t>体能测试</w:t>
      </w:r>
      <w:r>
        <w:rPr>
          <w:rFonts w:ascii="方正仿宋_GBK" w:hAnsi="Times New Roman"/>
          <w:sz w:val="32"/>
          <w:szCs w:val="32"/>
        </w:rPr>
        <w:t>和</w:t>
      </w:r>
      <w:r>
        <w:rPr>
          <w:rFonts w:ascii="方正仿宋_GBK" w:hAnsi="Times New Roman"/>
          <w:sz w:val="32"/>
          <w:szCs w:val="32"/>
        </w:rPr>
        <w:t>岗位适应性测试</w:t>
      </w:r>
      <w:r>
        <w:rPr>
          <w:rFonts w:ascii="方正仿宋_GBK" w:hAnsi="Times New Roman"/>
          <w:sz w:val="32"/>
          <w:szCs w:val="32"/>
        </w:rPr>
        <w:t>、</w:t>
      </w:r>
      <w:r>
        <w:rPr>
          <w:rFonts w:ascii="方正仿宋_GBK" w:hAnsi="Times New Roman"/>
          <w:sz w:val="32"/>
          <w:szCs w:val="32"/>
        </w:rPr>
        <w:t>体格检查、</w:t>
      </w:r>
      <w:r>
        <w:rPr>
          <w:rFonts w:ascii="方正仿宋_GBK" w:hAnsi="Times New Roman"/>
          <w:sz w:val="32"/>
          <w:szCs w:val="32"/>
        </w:rPr>
        <w:t>心理测试、</w:t>
      </w:r>
      <w:r>
        <w:rPr>
          <w:rFonts w:ascii="方正仿宋_GBK" w:hAnsi="Times New Roman"/>
          <w:sz w:val="32"/>
          <w:szCs w:val="32"/>
        </w:rPr>
        <w:t>政治</w:t>
      </w:r>
      <w:r>
        <w:rPr>
          <w:rFonts w:ascii="方正仿宋_GBK" w:hAnsi="Times New Roman"/>
          <w:sz w:val="32"/>
          <w:szCs w:val="32"/>
        </w:rPr>
        <w:t>考察</w:t>
      </w:r>
      <w:r>
        <w:rPr>
          <w:rFonts w:ascii="方正仿宋_GBK" w:hAnsi="Times New Roman"/>
          <w:sz w:val="32"/>
          <w:szCs w:val="32"/>
        </w:rPr>
        <w:t>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531" w:right="1531" w:top="2041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黑体_GBK"/>
  <w:font w:name="宋体"/>
  <w:font w:name="方正小标宋简体"/>
  <w:font w:name="黑体"/>
  <w:font w:name="方正仿宋_GBK"/>
  <w:font w:name="方正楷体_GBK"/>
  <w:font w:name="方正仿宋简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028139">
    <w:multiLevelType w:val="hybridMultilevel"/>
    <w:lvl w:ilvl="0">
      <w:numFmt w:val="japaneseCounting"/>
      <w:lvlText w:val="%1、"/>
      <w:start w:val="1"/>
      <w:lvlJc w:val="left"/>
      <w:pPr>
        <w:ind w:left="1360"/>
        <w:ind w:hanging="720"/>
      </w:pPr>
      <w:rPr>
        <w:rFonts w:hAnsi="黑体"/>
      </w:rPr>
    </w:lvl>
    <w:lvl w:ilvl="1">
      <w:numFmt w:val="lowerLetter"/>
      <w:lvlText w:val="%2)"/>
      <w:start w:val="1"/>
      <w:lvlJc w:val="left"/>
      <w:pPr>
        <w:ind w:left="1480"/>
        <w:ind w:hanging="420"/>
      </w:pPr>
      <w:rPr/>
    </w:lvl>
    <w:lvl w:ilvl="2">
      <w:numFmt w:val="lowerRoman"/>
      <w:lvlText w:val="%3."/>
      <w:start w:val="1"/>
      <w:lvlJc w:val="right"/>
      <w:pPr>
        <w:ind w:left="1900"/>
        <w:ind w:hanging="420"/>
      </w:pPr>
      <w:rPr/>
    </w:lvl>
    <w:lvl w:ilvl="3">
      <w:numFmt w:val="decimal"/>
      <w:lvlText w:val="%4."/>
      <w:start w:val="1"/>
      <w:lvlJc w:val="left"/>
      <w:pPr>
        <w:ind w:left="2320"/>
        <w:ind w:hanging="420"/>
      </w:pPr>
      <w:rPr/>
    </w:lvl>
    <w:lvl w:ilvl="4">
      <w:numFmt w:val="lowerLetter"/>
      <w:lvlText w:val="%5)"/>
      <w:start w:val="1"/>
      <w:lvlJc w:val="left"/>
      <w:pPr>
        <w:ind w:left="2740"/>
        <w:ind w:hanging="420"/>
      </w:pPr>
      <w:rPr/>
    </w:lvl>
    <w:lvl w:ilvl="5">
      <w:numFmt w:val="lowerRoman"/>
      <w:lvlText w:val="%6."/>
      <w:start w:val="1"/>
      <w:lvlJc w:val="right"/>
      <w:pPr>
        <w:ind w:left="3160"/>
        <w:ind w:hanging="420"/>
      </w:pPr>
      <w:rPr/>
    </w:lvl>
    <w:lvl w:ilvl="6">
      <w:numFmt w:val="decimal"/>
      <w:lvlText w:val="%7."/>
      <w:start w:val="1"/>
      <w:lvlJc w:val="left"/>
      <w:pPr>
        <w:ind w:left="3580"/>
        <w:ind w:hanging="420"/>
      </w:pPr>
      <w:rPr/>
    </w:lvl>
    <w:lvl w:ilvl="7">
      <w:numFmt w:val="lowerLetter"/>
      <w:lvlText w:val="%8)"/>
      <w:start w:val="1"/>
      <w:lvlJc w:val="left"/>
      <w:pPr>
        <w:ind w:left="4000"/>
        <w:ind w:hanging="420"/>
      </w:pPr>
      <w:rPr/>
    </w:lvl>
    <w:lvl w:ilvl="8">
      <w:numFmt w:val="lowerRoman"/>
      <w:lvlText w:val="%9."/>
      <w:start w:val="1"/>
      <w:lvlJc w:val="right"/>
      <w:pPr>
        <w:ind w:left="4420"/>
        <w:ind w:hanging="420"/>
      </w:pPr>
      <w:rPr/>
    </w:lvl>
  </w:abstractNum>
  <w:abstractNum w:abstractNumId="637564619">
    <w:multiLevelType w:val="hybridMultilevel"/>
    <w:lvl w:ilvl="0">
      <w:numFmt w:val="japaneseCounting"/>
      <w:lvlText w:val="%1、"/>
      <w:start w:val="1"/>
      <w:lvlJc w:val="left"/>
      <w:pPr>
        <w:ind w:left="720"/>
        <w:ind w:hanging="720"/>
      </w:pPr>
      <w:rPr>
        <w:rFonts w:hAnsi="黑体"/>
      </w:rPr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1118599203">
    <w:multiLevelType w:val="hybridMultilevel"/>
    <w:lvl w:ilvl="0">
      <w:numFmt w:val="japaneseCounting"/>
      <w:lvlText w:val="%1、"/>
      <w:start w:val="1"/>
      <w:lvlJc w:val="left"/>
      <w:pPr>
        <w:ind w:left="1380"/>
        <w:ind w:hanging="720"/>
      </w:pPr>
      <w:rPr/>
    </w:lvl>
    <w:lvl w:ilvl="1">
      <w:numFmt w:val="lowerLetter"/>
      <w:lvlText w:val="%2)"/>
      <w:start w:val="1"/>
      <w:lvlJc w:val="left"/>
      <w:pPr>
        <w:ind w:left="1500"/>
        <w:ind w:hanging="420"/>
      </w:pPr>
      <w:rPr/>
    </w:lvl>
    <w:lvl w:ilvl="2">
      <w:numFmt w:val="lowerRoman"/>
      <w:lvlText w:val="%3."/>
      <w:start w:val="1"/>
      <w:lvlJc w:val="right"/>
      <w:pPr>
        <w:ind w:left="1920"/>
        <w:ind w:hanging="420"/>
      </w:pPr>
      <w:rPr/>
    </w:lvl>
    <w:lvl w:ilvl="3">
      <w:numFmt w:val="decimal"/>
      <w:lvlText w:val="%4."/>
      <w:start w:val="1"/>
      <w:lvlJc w:val="left"/>
      <w:pPr>
        <w:ind w:left="2340"/>
        <w:ind w:hanging="420"/>
      </w:pPr>
      <w:rPr/>
    </w:lvl>
    <w:lvl w:ilvl="4">
      <w:numFmt w:val="lowerLetter"/>
      <w:lvlText w:val="%5)"/>
      <w:start w:val="1"/>
      <w:lvlJc w:val="left"/>
      <w:pPr>
        <w:ind w:left="2760"/>
        <w:ind w:hanging="420"/>
      </w:pPr>
      <w:rPr/>
    </w:lvl>
    <w:lvl w:ilvl="5">
      <w:numFmt w:val="lowerRoman"/>
      <w:lvlText w:val="%6."/>
      <w:start w:val="1"/>
      <w:lvlJc w:val="right"/>
      <w:pPr>
        <w:ind w:left="3180"/>
        <w:ind w:hanging="420"/>
      </w:pPr>
      <w:rPr/>
    </w:lvl>
    <w:lvl w:ilvl="6">
      <w:numFmt w:val="decimal"/>
      <w:lvlText w:val="%7."/>
      <w:start w:val="1"/>
      <w:lvlJc w:val="left"/>
      <w:pPr>
        <w:ind w:left="3600"/>
        <w:ind w:hanging="420"/>
      </w:pPr>
      <w:rPr/>
    </w:lvl>
    <w:lvl w:ilvl="7">
      <w:numFmt w:val="lowerLetter"/>
      <w:lvlText w:val="%8)"/>
      <w:start w:val="1"/>
      <w:lvlJc w:val="left"/>
      <w:pPr>
        <w:ind w:left="4020"/>
        <w:ind w:hanging="420"/>
      </w:pPr>
      <w:rPr/>
    </w:lvl>
    <w:lvl w:ilvl="8">
      <w:numFmt w:val="lowerRoman"/>
      <w:lvlText w:val="%9."/>
      <w:start w:val="1"/>
      <w:lvlJc w:val="right"/>
      <w:pPr>
        <w:ind w:left="4440"/>
        <w:ind w:hanging="420"/>
      </w:pPr>
      <w:rPr/>
    </w:lvl>
  </w:abstractNum>
  <w:abstractNum w:abstractNumId="1593589774">
    <w:multiLevelType w:val="hybridMultilevel"/>
    <w:lvl w:ilvl="0">
      <w:numFmt w:val="decimal"/>
      <w:lvlText w:val="%1."/>
      <w:start w:val="1"/>
      <w:lvlJc w:val="left"/>
      <w:pPr>
        <w:ind w:left="990"/>
        <w:ind w:hanging="360"/>
      </w:pPr>
      <w:rPr/>
    </w:lvl>
    <w:lvl w:ilvl="1">
      <w:numFmt w:val="lowerLetter"/>
      <w:lvlText w:val="%2)"/>
      <w:start w:val="1"/>
      <w:lvlJc w:val="left"/>
      <w:pPr>
        <w:ind w:left="1470"/>
        <w:ind w:hanging="420"/>
      </w:pPr>
      <w:rPr/>
    </w:lvl>
    <w:lvl w:ilvl="2">
      <w:numFmt w:val="lowerRoman"/>
      <w:lvlText w:val="%3."/>
      <w:start w:val="1"/>
      <w:lvlJc w:val="right"/>
      <w:pPr>
        <w:ind w:left="1890"/>
        <w:ind w:hanging="420"/>
      </w:pPr>
      <w:rPr/>
    </w:lvl>
    <w:lvl w:ilvl="3">
      <w:numFmt w:val="decimal"/>
      <w:lvlText w:val="%4."/>
      <w:start w:val="1"/>
      <w:lvlJc w:val="left"/>
      <w:pPr>
        <w:ind w:left="2310"/>
        <w:ind w:hanging="420"/>
      </w:pPr>
      <w:rPr/>
    </w:lvl>
    <w:lvl w:ilvl="4">
      <w:numFmt w:val="lowerLetter"/>
      <w:lvlText w:val="%5)"/>
      <w:start w:val="1"/>
      <w:lvlJc w:val="left"/>
      <w:pPr>
        <w:ind w:left="2730"/>
        <w:ind w:hanging="420"/>
      </w:pPr>
      <w:rPr/>
    </w:lvl>
    <w:lvl w:ilvl="5">
      <w:numFmt w:val="lowerRoman"/>
      <w:lvlText w:val="%6."/>
      <w:start w:val="1"/>
      <w:lvlJc w:val="right"/>
      <w:pPr>
        <w:ind w:left="3150"/>
        <w:ind w:hanging="420"/>
      </w:pPr>
      <w:rPr/>
    </w:lvl>
    <w:lvl w:ilvl="6">
      <w:numFmt w:val="decimal"/>
      <w:lvlText w:val="%7."/>
      <w:start w:val="1"/>
      <w:lvlJc w:val="left"/>
      <w:pPr>
        <w:ind w:left="3570"/>
        <w:ind w:hanging="420"/>
      </w:pPr>
      <w:rPr/>
    </w:lvl>
    <w:lvl w:ilvl="7">
      <w:numFmt w:val="lowerLetter"/>
      <w:lvlText w:val="%8)"/>
      <w:start w:val="1"/>
      <w:lvlJc w:val="left"/>
      <w:pPr>
        <w:ind w:left="3990"/>
        <w:ind w:hanging="420"/>
      </w:pPr>
      <w:rPr/>
    </w:lvl>
    <w:lvl w:ilvl="8">
      <w:numFmt w:val="lowerRoman"/>
      <w:lvlText w:val="%9."/>
      <w:start w:val="1"/>
      <w:lvlJc w:val="right"/>
      <w:pPr>
        <w:ind w:left="4410"/>
        <w:ind w:hanging="420"/>
      </w:pPr>
      <w:rPr/>
    </w:lvl>
  </w:abstractNum>
  <w:abstractNum w:abstractNumId="1794060413">
    <w:multiLevelType w:val="hybridMultilevel"/>
    <w:lvl w:ilvl="0">
      <w:numFmt w:val="japaneseCounting"/>
      <w:lvlText w:val="%1、"/>
      <w:start w:val="1"/>
      <w:lvlJc w:val="left"/>
      <w:pPr>
        <w:ind w:left="1440"/>
        <w:ind w:hanging="720"/>
      </w:pPr>
      <w:rPr>
        <w:rFonts w:hAnsi="黑体"/>
      </w:rPr>
    </w:lvl>
    <w:lvl w:ilvl="1">
      <w:numFmt w:val="lowerLetter"/>
      <w:lvlText w:val="%2)"/>
      <w:start w:val="1"/>
      <w:lvlJc w:val="left"/>
      <w:pPr>
        <w:ind w:left="1560"/>
        <w:ind w:hanging="420"/>
      </w:pPr>
      <w:rPr/>
    </w:lvl>
    <w:lvl w:ilvl="2">
      <w:numFmt w:val="lowerRoman"/>
      <w:lvlText w:val="%3."/>
      <w:start w:val="1"/>
      <w:lvlJc w:val="right"/>
      <w:pPr>
        <w:ind w:left="1980"/>
        <w:ind w:hanging="420"/>
      </w:pPr>
      <w:rPr/>
    </w:lvl>
    <w:lvl w:ilvl="3">
      <w:numFmt w:val="decimal"/>
      <w:lvlText w:val="%4."/>
      <w:start w:val="1"/>
      <w:lvlJc w:val="left"/>
      <w:pPr>
        <w:ind w:left="2400"/>
        <w:ind w:hanging="420"/>
      </w:pPr>
      <w:rPr/>
    </w:lvl>
    <w:lvl w:ilvl="4">
      <w:numFmt w:val="lowerLetter"/>
      <w:lvlText w:val="%5)"/>
      <w:start w:val="1"/>
      <w:lvlJc w:val="left"/>
      <w:pPr>
        <w:ind w:left="2820"/>
        <w:ind w:hanging="420"/>
      </w:pPr>
      <w:rPr/>
    </w:lvl>
    <w:lvl w:ilvl="5">
      <w:numFmt w:val="lowerRoman"/>
      <w:lvlText w:val="%6."/>
      <w:start w:val="1"/>
      <w:lvlJc w:val="right"/>
      <w:pPr>
        <w:ind w:left="3240"/>
        <w:ind w:hanging="420"/>
      </w:pPr>
      <w:rPr/>
    </w:lvl>
    <w:lvl w:ilvl="6">
      <w:numFmt w:val="decimal"/>
      <w:lvlText w:val="%7."/>
      <w:start w:val="1"/>
      <w:lvlJc w:val="left"/>
      <w:pPr>
        <w:ind w:left="3660"/>
        <w:ind w:hanging="420"/>
      </w:pPr>
      <w:rPr/>
    </w:lvl>
    <w:lvl w:ilvl="7">
      <w:numFmt w:val="lowerLetter"/>
      <w:lvlText w:val="%8)"/>
      <w:start w:val="1"/>
      <w:lvlJc w:val="left"/>
      <w:pPr>
        <w:ind w:left="4080"/>
        <w:ind w:hanging="420"/>
      </w:pPr>
      <w:rPr/>
    </w:lvl>
    <w:lvl w:ilvl="8">
      <w:numFmt w:val="lowerRoman"/>
      <w:lvlText w:val="%9."/>
      <w:start w:val="1"/>
      <w:lvlJc w:val="right"/>
      <w:pPr>
        <w:ind w:left="4500"/>
        <w:ind w:hanging="420"/>
      </w:pPr>
      <w:rPr/>
    </w:lvl>
  </w:abstractNum>
  <w:abstractNum w:abstractNumId="1895191340">
    <w:multiLevelType w:val="hybridMultilevel"/>
    <w:lvl w:ilvl="0">
      <w:numFmt w:val="decimal"/>
      <w:lvlText w:val="%1."/>
      <w:start w:val="1"/>
      <w:lvlJc w:val="left"/>
      <w:pPr>
        <w:ind w:left="990"/>
        <w:ind w:hanging="360"/>
      </w:pPr>
      <w:rPr/>
    </w:lvl>
    <w:lvl w:ilvl="1">
      <w:numFmt w:val="lowerLetter"/>
      <w:lvlText w:val="%2)"/>
      <w:start w:val="1"/>
      <w:lvlJc w:val="left"/>
      <w:pPr>
        <w:ind w:left="1470"/>
        <w:ind w:hanging="420"/>
      </w:pPr>
      <w:rPr/>
    </w:lvl>
    <w:lvl w:ilvl="2">
      <w:numFmt w:val="lowerRoman"/>
      <w:lvlText w:val="%3."/>
      <w:start w:val="1"/>
      <w:lvlJc w:val="right"/>
      <w:pPr>
        <w:ind w:left="1890"/>
        <w:ind w:hanging="420"/>
      </w:pPr>
      <w:rPr/>
    </w:lvl>
    <w:lvl w:ilvl="3">
      <w:numFmt w:val="decimal"/>
      <w:lvlText w:val="%4."/>
      <w:start w:val="1"/>
      <w:lvlJc w:val="left"/>
      <w:pPr>
        <w:ind w:left="2310"/>
        <w:ind w:hanging="420"/>
      </w:pPr>
      <w:rPr/>
    </w:lvl>
    <w:lvl w:ilvl="4">
      <w:numFmt w:val="lowerLetter"/>
      <w:lvlText w:val="%5)"/>
      <w:start w:val="1"/>
      <w:lvlJc w:val="left"/>
      <w:pPr>
        <w:ind w:left="2730"/>
        <w:ind w:hanging="420"/>
      </w:pPr>
      <w:rPr/>
    </w:lvl>
    <w:lvl w:ilvl="5">
      <w:numFmt w:val="lowerRoman"/>
      <w:lvlText w:val="%6."/>
      <w:start w:val="1"/>
      <w:lvlJc w:val="right"/>
      <w:pPr>
        <w:ind w:left="3150"/>
        <w:ind w:hanging="420"/>
      </w:pPr>
      <w:rPr/>
    </w:lvl>
    <w:lvl w:ilvl="6">
      <w:numFmt w:val="decimal"/>
      <w:lvlText w:val="%7."/>
      <w:start w:val="1"/>
      <w:lvlJc w:val="left"/>
      <w:pPr>
        <w:ind w:left="3570"/>
        <w:ind w:hanging="420"/>
      </w:pPr>
      <w:rPr/>
    </w:lvl>
    <w:lvl w:ilvl="7">
      <w:numFmt w:val="lowerLetter"/>
      <w:lvlText w:val="%8)"/>
      <w:start w:val="1"/>
      <w:lvlJc w:val="left"/>
      <w:pPr>
        <w:ind w:left="3990"/>
        <w:ind w:hanging="420"/>
      </w:pPr>
      <w:rPr/>
    </w:lvl>
    <w:lvl w:ilvl="8">
      <w:numFmt w:val="lowerRoman"/>
      <w:lvlText w:val="%9."/>
      <w:start w:val="1"/>
      <w:lvlJc w:val="right"/>
      <w:pPr>
        <w:ind w:left="4410"/>
        <w:ind w:hanging="420"/>
      </w:pPr>
      <w:rPr/>
    </w:lvl>
  </w:abstractNum>
  <w:abstractNum w:abstractNumId="2008286138">
    <w:multiLevelType w:val="hybridMultilevel"/>
    <w:lvl w:ilvl="0">
      <w:numFmt w:val="japaneseCounting"/>
      <w:lvlText w:val="%1、"/>
      <w:start w:val="1"/>
      <w:lvlJc w:val="left"/>
      <w:pPr>
        <w:ind w:left="720"/>
        <w:ind w:hanging="720"/>
      </w:pPr>
      <w:rPr>
        <w:rFonts w:hAnsi="黑体"/>
      </w:rPr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1028139">
    <w:abstractNumId w:val="41028139"/>
  </w:num>
  <w:num w:numId="637564619">
    <w:abstractNumId w:val="637564619"/>
  </w:num>
  <w:num w:numId="1118599203">
    <w:abstractNumId w:val="1118599203"/>
  </w:num>
  <w:num w:numId="1593589774">
    <w:abstractNumId w:val="1593589774"/>
  </w:num>
  <w:num w:numId="1794060413">
    <w:abstractNumId w:val="1794060413"/>
  </w:num>
  <w:num w:numId="1895191340">
    <w:abstractNumId w:val="1895191340"/>
  </w:num>
  <w:num w:numId="2008286138">
    <w:abstractNumId w:val="200828613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列出段落"/>
    <w:qFormat/>
    <w:basedOn w:val="正文"/>
    <w:pPr>
      <w:ind w:firstLine="200"/>
    </w:pPr>
  </w:style>
  <w:style w:type="paragraph" w:styleId="">
    <w:name w:val="页眉"/>
    <w:qFormat/>
    <w:basedOn w:val="正文"/>
    <w:pPr/>
    <w:rPr>
      <w:sz w:val="18"/>
      <w:szCs w:val="18"/>
    </w:rPr>
  </w:style>
  <w:style w:type="character" w:styleId="CharChar1">
    <w:name w:val=" Char Char1"/>
    <w:qFormat/>
    <w:rPr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character" w:styleId="CharChar">
    <w:name w:val=" Char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