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疫情防控注意事项</w:t>
      </w:r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为扎实做好疫情防控常态化下的公开招聘考试工作，确保考务安全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</w:t>
      </w:r>
      <w:r>
        <w:rPr>
          <w:rFonts w:hint="eastAsia" w:ascii="仿宋_GB2312" w:hAnsi="仿宋_GB2312" w:eastAsia="仿宋_GB2312" w:cs="仿宋_GB2312"/>
          <w:sz w:val="32"/>
          <w:szCs w:val="32"/>
        </w:rPr>
        <w:t>情防控注意事项通知如下：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一、考生进入考点参加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，应当主动出示手机健康码绿码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无法提供健康码绿码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的，提供考试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。若考生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14天内有中</w:t>
      </w:r>
      <w:r>
        <w:rPr>
          <w:rFonts w:hint="eastAsia" w:ascii="仿宋_GB2312" w:hAnsi="仿宋_GB2312" w:eastAsia="仿宋_GB2312" w:cs="仿宋_GB2312"/>
          <w:sz w:val="32"/>
          <w:szCs w:val="32"/>
        </w:rPr>
        <w:t>高风险地区旅居史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，必须提供考试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，否则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不得进入考场。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、所有考生必须按要求主动接受体温测量，经现场卫生专业人员确认有可疑症状的（体温37.3℃以上，出现持续干咳、乏力、呼吸困难等症状），立即就近到发热门诊或定点医院进一步诊疗。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、考生要做好个人防护，自备一次性医用口罩或医用外科口罩，除核验考生身份时按要求及时摘戴口罩外，进入考点、参加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试应当全程佩戴口罩。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四、请广大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增强疫情防控意识，如非必要，近期不要前往疫情风险等级为中、高风险地区。尽量少去人员密集的公共场所，减少在公共场所逗留的时间，保持人与人之间的安全距离，最大限度的减少参加聚会、聚集等有传染风险的活动，并做好有关防护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对于刻意隐瞒病情或者不如实报告发热史、旅行史和接触史的考生，以及在考试疫情防控中拒不配合的人员，将依法依规予以处理并取消考试资格。</w:t>
      </w:r>
    </w:p>
    <w:p>
      <w:pPr>
        <w:spacing w:line="6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4月19日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2021-04-15T10:49:00Z</dcterms:created>
  <dc:creator>Administrator</dc:creator>
  <cp:lastModifiedBy>Administrator</cp:lastModifiedBy>
  <dcterms:modified xsi:type="dcterms:W3CDTF">2021-04-19T07:23:22Z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