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lang w:eastAsia="zh-CN"/>
        </w:rPr>
        <w:t>西塞山区20</w:t>
      </w:r>
      <w:r>
        <w:rPr>
          <w:rFonts w:hint="eastAsia" w:ascii="方正小标宋简体" w:hAnsi="黑体" w:eastAsia="方正小标宋简体" w:cs="黑体"/>
          <w:bCs/>
          <w:color w:val="auto"/>
          <w:sz w:val="44"/>
          <w:szCs w:val="44"/>
          <w:highlight w:val="none"/>
          <w:lang w:val="en-US" w:eastAsia="zh-CN"/>
        </w:rPr>
        <w:t>21</w:t>
      </w:r>
      <w:r>
        <w:rPr>
          <w:rFonts w:hint="eastAsia" w:ascii="方正小标宋简体" w:hAnsi="黑体" w:eastAsia="方正小标宋简体" w:cs="黑体"/>
          <w:bCs/>
          <w:color w:val="auto"/>
          <w:sz w:val="44"/>
          <w:szCs w:val="44"/>
          <w:highlight w:val="none"/>
        </w:rPr>
        <w:t>年事业单位公开招聘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考</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指</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一、考试信息发布网站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报考人员可通过以下网站查询招聘公告及岗位信息</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西塞山区人民政府网（http://www.xisaishan.gov.cn/）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0"/>
          <w:szCs w:val="30"/>
          <w:highlight w:val="none"/>
          <w:lang w:val="en-US" w:eastAsia="zh-CN"/>
        </w:rPr>
        <w:t>二、关于招聘对象的说明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根据《省委组织部、省人社厅关于应对新冠肺炎疫情影响做好全省事业单位公开招聘高校毕业生工作的通知》（鄂人社发〔2020〕10号）文件精神，本次招聘主要面向湖北省域内高校毕业生及湖北籍高校毕业生。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三、相关时间节点的确定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《岗位表》中相关岗位的年龄条件均按周年计算。如某岗位年龄要求3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周岁及以下，即为199</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年1月1日及以后出生，以此类推。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毕业时间以毕业证填写的时间为准。</w:t>
      </w:r>
      <w:r>
        <w:rPr>
          <w:rFonts w:hint="eastAsia" w:ascii="仿宋_GB2312" w:hAnsi="仿宋_GB2312" w:eastAsia="仿宋_GB2312" w:cs="仿宋_GB2312"/>
          <w:color w:val="auto"/>
          <w:sz w:val="32"/>
          <w:szCs w:val="32"/>
          <w:highlight w:val="none"/>
          <w:lang w:eastAsia="zh-CN"/>
        </w:rPr>
        <w:t>一般应在2021年7月31日之前。2021年8月1日以后毕业的学生，一般不作为2021届毕业生报考，博士研究生除外。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b w:val="0"/>
          <w:i w:val="0"/>
          <w:caps w:val="0"/>
          <w:color w:val="auto"/>
          <w:spacing w:val="0"/>
          <w:kern w:val="0"/>
          <w:sz w:val="32"/>
          <w:szCs w:val="32"/>
          <w:highlight w:val="none"/>
          <w:lang w:val="en-US" w:eastAsia="zh-CN" w:bidi="ar"/>
        </w:rPr>
        <w:t>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（二）网上报名系统须使用360浏览器极速模式登录。报名时须在该系统下载照片处理工具，对照片进行自动审核后上传，未经审核或审核未通过的无法上传。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（三）报名时间为2021年4月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日9:00至4月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日17:00，报名窗口于4月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六、考试费用注意事项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（一）资格审查通过后</w:t>
      </w:r>
      <w:r>
        <w:rPr>
          <w:rFonts w:hint="eastAsia" w:ascii="仿宋_GB2312" w:hAnsi="仿宋_GB2312" w:eastAsia="仿宋_GB2312" w:cs="仿宋_GB2312"/>
          <w:color w:val="auto"/>
          <w:sz w:val="32"/>
          <w:szCs w:val="32"/>
          <w:highlight w:val="none"/>
        </w:rPr>
        <w:t>，报考人员须网上缴纳考试费用100元（依据鄂价费字〔2007〕18号文件规定）。笔试缴费时间为4月</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日9:00至</w:t>
      </w:r>
      <w:bookmarkStart w:id="0" w:name="_GoBack"/>
      <w:bookmarkEnd w:id="0"/>
      <w:r>
        <w:rPr>
          <w:rFonts w:hint="eastAsia" w:ascii="仿宋_GB2312" w:hAnsi="仿宋_GB2312" w:eastAsia="仿宋_GB2312" w:cs="仿宋_GB2312"/>
          <w:color w:val="auto"/>
          <w:sz w:val="32"/>
          <w:szCs w:val="32"/>
          <w:highlight w:val="none"/>
        </w:rPr>
        <w:t>4月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日24:00，缴费成功即确认报名，未按期缴费确认者视为自动放弃，请务必注意。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w:t>
      </w:r>
      <w:r>
        <w:rPr>
          <w:rFonts w:hint="eastAsia" w:ascii="仿宋_GB2312" w:hAnsi="仿宋_GB2312" w:eastAsia="仿宋_GB2312" w:cs="仿宋_GB2312"/>
          <w:color w:val="auto"/>
          <w:sz w:val="32"/>
          <w:szCs w:val="32"/>
          <w:highlight w:val="none"/>
          <w:lang w:val="en-US" w:eastAsia="zh-CN"/>
        </w:rPr>
        <w:t>4月28日</w:t>
      </w:r>
      <w:r>
        <w:rPr>
          <w:rFonts w:hint="eastAsia" w:ascii="仿宋_GB2312" w:hAnsi="仿宋_GB2312" w:eastAsia="仿宋_GB2312" w:cs="仿宋_GB2312"/>
          <w:color w:val="auto"/>
          <w:sz w:val="32"/>
          <w:szCs w:val="32"/>
          <w:highlight w:val="none"/>
        </w:rPr>
        <w:t>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七</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（三）笔试后一周左右，考生可以登录黄石市人事考试网、西塞山区政府网查询笔试成绩。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）笔试阅卷采用客观题机器评卷和主观题网络评卷，没有人工登分、加分过程，除零分、缺考等特殊情况外，不接受考生查分申请。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八、考试成绩排名规则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（二）在职公务员（参照公务员法管理人员）、事业单位在编人员报考的，须经本人所在单位同意，并在资格复审阶段提供单位同意报名的书面证明材料。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（一）招聘单位或受检人员对体检结果有疑问的，经主管部门（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eastAsia="zh-CN"/>
        </w:rPr>
        <w:t>直属事业单位）研究同意，可以复检。复检只能进行一次，体检结果以复检结论为准，费用由申请方承担。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十一、考察的具体内容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十二、其他注意事项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（一）西塞山区人社局</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color w:val="auto"/>
          <w:highlight w:val="none"/>
        </w:rPr>
      </w:pPr>
      <w:r>
        <w:rPr>
          <w:rFonts w:hint="eastAsia" w:ascii="仿宋_GB2312" w:hAnsi="仿宋_GB2312" w:eastAsia="仿宋_GB2312" w:cs="仿宋_GB2312"/>
          <w:color w:val="auto"/>
          <w:sz w:val="32"/>
          <w:szCs w:val="32"/>
          <w:highlight w:val="none"/>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7C3EEB"/>
    <w:rsid w:val="03973554"/>
    <w:rsid w:val="04726A35"/>
    <w:rsid w:val="05EE046D"/>
    <w:rsid w:val="06B660BE"/>
    <w:rsid w:val="0777018B"/>
    <w:rsid w:val="085262A7"/>
    <w:rsid w:val="092E2121"/>
    <w:rsid w:val="094F427E"/>
    <w:rsid w:val="0A2F730D"/>
    <w:rsid w:val="0AC557B2"/>
    <w:rsid w:val="0B523DD1"/>
    <w:rsid w:val="0B881BA3"/>
    <w:rsid w:val="0B8D0E40"/>
    <w:rsid w:val="0CB55F92"/>
    <w:rsid w:val="0ED74E10"/>
    <w:rsid w:val="10B277F3"/>
    <w:rsid w:val="136B048E"/>
    <w:rsid w:val="13861C87"/>
    <w:rsid w:val="139C3290"/>
    <w:rsid w:val="13CC08A5"/>
    <w:rsid w:val="14C407A1"/>
    <w:rsid w:val="1589475C"/>
    <w:rsid w:val="15B000E8"/>
    <w:rsid w:val="15F113E1"/>
    <w:rsid w:val="163A457F"/>
    <w:rsid w:val="1666547C"/>
    <w:rsid w:val="17355131"/>
    <w:rsid w:val="179B4FF7"/>
    <w:rsid w:val="17EC41E1"/>
    <w:rsid w:val="1815152D"/>
    <w:rsid w:val="19EF0A7C"/>
    <w:rsid w:val="1B197E17"/>
    <w:rsid w:val="1B63205F"/>
    <w:rsid w:val="1BAE3806"/>
    <w:rsid w:val="206E056A"/>
    <w:rsid w:val="23405692"/>
    <w:rsid w:val="245F7934"/>
    <w:rsid w:val="24C74BC7"/>
    <w:rsid w:val="264977A9"/>
    <w:rsid w:val="28233154"/>
    <w:rsid w:val="29386A2D"/>
    <w:rsid w:val="296005F1"/>
    <w:rsid w:val="298867A6"/>
    <w:rsid w:val="2CD67C77"/>
    <w:rsid w:val="2E1E7EE5"/>
    <w:rsid w:val="2E8325E2"/>
    <w:rsid w:val="2F900396"/>
    <w:rsid w:val="30C26B65"/>
    <w:rsid w:val="310A25A3"/>
    <w:rsid w:val="320F0298"/>
    <w:rsid w:val="32C54223"/>
    <w:rsid w:val="339C56FB"/>
    <w:rsid w:val="33C87BFF"/>
    <w:rsid w:val="34730CFA"/>
    <w:rsid w:val="349C2B20"/>
    <w:rsid w:val="34BC4519"/>
    <w:rsid w:val="35560C12"/>
    <w:rsid w:val="3642585E"/>
    <w:rsid w:val="36711B6D"/>
    <w:rsid w:val="36886CE8"/>
    <w:rsid w:val="37024E27"/>
    <w:rsid w:val="39844C82"/>
    <w:rsid w:val="3A005E10"/>
    <w:rsid w:val="3AE91651"/>
    <w:rsid w:val="3BC12234"/>
    <w:rsid w:val="3C4329BF"/>
    <w:rsid w:val="3D3D6D99"/>
    <w:rsid w:val="3DDF17B0"/>
    <w:rsid w:val="3E5C3B18"/>
    <w:rsid w:val="3F40317A"/>
    <w:rsid w:val="413A3E0D"/>
    <w:rsid w:val="43AA73A7"/>
    <w:rsid w:val="44B741F6"/>
    <w:rsid w:val="44DB7A59"/>
    <w:rsid w:val="45D95070"/>
    <w:rsid w:val="463F6514"/>
    <w:rsid w:val="467D3FCC"/>
    <w:rsid w:val="478E4A0F"/>
    <w:rsid w:val="47F95377"/>
    <w:rsid w:val="480A1462"/>
    <w:rsid w:val="49C9787C"/>
    <w:rsid w:val="4A031C48"/>
    <w:rsid w:val="4ABA041B"/>
    <w:rsid w:val="4C3031F7"/>
    <w:rsid w:val="4CB74B53"/>
    <w:rsid w:val="4CD32BAE"/>
    <w:rsid w:val="4CD45A74"/>
    <w:rsid w:val="4CDE184C"/>
    <w:rsid w:val="4D3773E9"/>
    <w:rsid w:val="4D861024"/>
    <w:rsid w:val="4DA55DAF"/>
    <w:rsid w:val="4E6A39E7"/>
    <w:rsid w:val="4F2851F9"/>
    <w:rsid w:val="50823092"/>
    <w:rsid w:val="5366136A"/>
    <w:rsid w:val="5371492C"/>
    <w:rsid w:val="5406411F"/>
    <w:rsid w:val="54140296"/>
    <w:rsid w:val="55640FB1"/>
    <w:rsid w:val="55667EF8"/>
    <w:rsid w:val="57337E1A"/>
    <w:rsid w:val="591E50B2"/>
    <w:rsid w:val="5A6B6443"/>
    <w:rsid w:val="5AE80E5A"/>
    <w:rsid w:val="5F9F1876"/>
    <w:rsid w:val="609F6E6E"/>
    <w:rsid w:val="61FF0958"/>
    <w:rsid w:val="63D816F7"/>
    <w:rsid w:val="64403040"/>
    <w:rsid w:val="65922567"/>
    <w:rsid w:val="665414F3"/>
    <w:rsid w:val="670338E8"/>
    <w:rsid w:val="683C2528"/>
    <w:rsid w:val="690344B9"/>
    <w:rsid w:val="6C785892"/>
    <w:rsid w:val="6CA33AB8"/>
    <w:rsid w:val="6FFC247B"/>
    <w:rsid w:val="704E10C5"/>
    <w:rsid w:val="70A96529"/>
    <w:rsid w:val="70EE3515"/>
    <w:rsid w:val="70F611E3"/>
    <w:rsid w:val="72483885"/>
    <w:rsid w:val="73D3068B"/>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BB167E5"/>
    <w:rsid w:val="7C352EAF"/>
    <w:rsid w:val="7C52327A"/>
    <w:rsid w:val="7DCC2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记忆童话1400518916</cp:lastModifiedBy>
  <cp:lastPrinted>2021-04-16T00:37:13Z</cp:lastPrinted>
  <dcterms:modified xsi:type="dcterms:W3CDTF">2021-04-16T00:40:33Z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CA790333231247A8A28EBC39BBFA270C</vt:lpwstr>
  </property>
</Properties>
</file>