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66"/>
        <w:gridCol w:w="1418"/>
        <w:gridCol w:w="995"/>
        <w:gridCol w:w="1845"/>
        <w:gridCol w:w="2271"/>
      </w:tblGrid>
      <w:tr w:rsidR="003E16E0" w:rsidRPr="003E16E0" w:rsidTr="003E16E0">
        <w:trPr>
          <w:trHeight w:val="864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 w:hint="eastAsi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招聘</w:t>
            </w:r>
          </w:p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岗位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人数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备注</w:t>
            </w:r>
          </w:p>
        </w:tc>
      </w:tr>
      <w:tr w:rsidR="003E16E0" w:rsidRPr="003E16E0" w:rsidTr="003E16E0">
        <w:trPr>
          <w:trHeight w:val="2906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4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初始学历大专及以上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4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1986年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月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日以后出生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护理学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4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具有执业护士资格，且具有在二甲及以上医院从事临床护理工作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周年及以上工作经历</w:t>
            </w:r>
          </w:p>
        </w:tc>
      </w:tr>
      <w:tr w:rsidR="003E16E0" w:rsidRPr="003E16E0" w:rsidTr="003E16E0">
        <w:trPr>
          <w:trHeight w:val="69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质管员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本科及以上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4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1986年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月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日以后出生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临床医学、流行病与卫生统计学、预防医学、医学院校的公共事业管理、信息管理与信息系统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具有二甲及以上医院相关岗位工作经验</w:t>
            </w:r>
          </w:p>
        </w:tc>
      </w:tr>
      <w:tr w:rsidR="003E16E0" w:rsidRPr="003E16E0" w:rsidTr="003E16E0">
        <w:trPr>
          <w:trHeight w:val="69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统计员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16E0" w:rsidRPr="003E16E0" w:rsidRDefault="003E16E0" w:rsidP="003E16E0">
            <w:pPr>
              <w:widowControl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流行病与卫生统计学、预防医学、医学院校的公共事业管理、信息管理与信息系统、统计学、应用统计学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16E0" w:rsidRPr="003E16E0" w:rsidRDefault="003E16E0" w:rsidP="003E16E0">
            <w:pPr>
              <w:widowControl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</w:p>
        </w:tc>
      </w:tr>
      <w:tr w:rsidR="003E16E0" w:rsidRPr="003E16E0" w:rsidTr="003E16E0">
        <w:trPr>
          <w:trHeight w:val="698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病案管理员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center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大专及以上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26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1981年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月</w:t>
            </w:r>
            <w:r w:rsidRPr="003E16E0">
              <w:rPr>
                <w:rFonts w:ascii="inherit" w:eastAsia="宋体" w:hAnsi="inherit" w:cs="Tahoma"/>
                <w:color w:val="474646"/>
                <w:kern w:val="0"/>
                <w:sz w:val="24"/>
                <w:bdr w:val="none" w:sz="0" w:space="0" w:color="auto" w:frame="1"/>
              </w:rPr>
              <w:t>1</w:t>
            </w: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日以后出生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6E0" w:rsidRPr="003E16E0" w:rsidRDefault="003E16E0" w:rsidP="003E16E0">
            <w:pPr>
              <w:widowControl/>
              <w:spacing w:line="480" w:lineRule="atLeast"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  <w:r w:rsidRPr="003E16E0">
              <w:rPr>
                <w:rFonts w:ascii="宋体" w:eastAsia="宋体" w:hAnsi="宋体" w:cs="Tahoma" w:hint="eastAsia"/>
                <w:color w:val="474646"/>
                <w:kern w:val="0"/>
                <w:sz w:val="24"/>
                <w:bdr w:val="none" w:sz="0" w:space="0" w:color="auto" w:frame="1"/>
              </w:rPr>
              <w:t>临床医学、医学院校的公共事业管理、信息管理与信息系统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E16E0" w:rsidRPr="003E16E0" w:rsidRDefault="003E16E0" w:rsidP="003E16E0">
            <w:pPr>
              <w:widowControl/>
              <w:jc w:val="left"/>
              <w:rPr>
                <w:rFonts w:ascii="Tahoma" w:eastAsia="宋体" w:hAnsi="Tahoma" w:cs="Tahoma"/>
                <w:color w:val="474646"/>
                <w:kern w:val="0"/>
                <w:sz w:val="22"/>
                <w:szCs w:val="22"/>
              </w:rPr>
            </w:pPr>
          </w:p>
        </w:tc>
      </w:tr>
    </w:tbl>
    <w:p w:rsidR="003E16E0" w:rsidRPr="003E16E0" w:rsidRDefault="003E16E0" w:rsidP="003E16E0">
      <w:pPr>
        <w:widowControl/>
        <w:shd w:val="clear" w:color="auto" w:fill="FFFFFF"/>
        <w:spacing w:line="440" w:lineRule="atLeast"/>
        <w:ind w:firstLine="480"/>
        <w:jc w:val="left"/>
        <w:rPr>
          <w:rFonts w:ascii="Tahoma" w:eastAsia="宋体" w:hAnsi="Tahoma" w:cs="Tahoma"/>
          <w:color w:val="474646"/>
          <w:kern w:val="0"/>
          <w:sz w:val="22"/>
          <w:szCs w:val="22"/>
        </w:rPr>
      </w:pPr>
      <w:r w:rsidRPr="003E16E0">
        <w:rPr>
          <w:rFonts w:ascii="宋体" w:eastAsia="宋体" w:hAnsi="宋体" w:cs="Tahoma" w:hint="eastAsia"/>
          <w:color w:val="474646"/>
          <w:kern w:val="0"/>
          <w:sz w:val="24"/>
          <w:bdr w:val="none" w:sz="0" w:space="0" w:color="auto" w:frame="1"/>
        </w:rPr>
        <w:t>注：</w:t>
      </w:r>
      <w:r w:rsidRPr="003E16E0">
        <w:rPr>
          <w:rFonts w:ascii="inherit" w:eastAsia="宋体" w:hAnsi="inherit" w:cs="Tahoma"/>
          <w:color w:val="474646"/>
          <w:kern w:val="0"/>
          <w:sz w:val="24"/>
          <w:bdr w:val="none" w:sz="0" w:space="0" w:color="auto" w:frame="1"/>
        </w:rPr>
        <w:t>1.</w:t>
      </w:r>
      <w:r w:rsidRPr="003E16E0">
        <w:rPr>
          <w:rFonts w:ascii="宋体" w:eastAsia="宋体" w:hAnsi="宋体" w:cs="Tahoma" w:hint="eastAsia"/>
          <w:color w:val="474646"/>
          <w:kern w:val="0"/>
          <w:sz w:val="24"/>
          <w:bdr w:val="none" w:sz="0" w:space="0" w:color="auto" w:frame="1"/>
        </w:rPr>
        <w:t>专业问题由招聘单位负责解释。</w:t>
      </w:r>
    </w:p>
    <w:p w:rsidR="00F33E56" w:rsidRPr="003E16E0" w:rsidRDefault="00F33E56" w:rsidP="003E16E0">
      <w:bookmarkStart w:id="0" w:name="_GoBack"/>
      <w:bookmarkEnd w:id="0"/>
    </w:p>
    <w:sectPr w:rsidR="00F33E56" w:rsidRPr="003E16E0" w:rsidSect="00DA2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1D448F"/>
    <w:rsid w:val="002D57AD"/>
    <w:rsid w:val="003A44FE"/>
    <w:rsid w:val="003B1C6C"/>
    <w:rsid w:val="003E16E0"/>
    <w:rsid w:val="00400F4D"/>
    <w:rsid w:val="004826D0"/>
    <w:rsid w:val="00732B25"/>
    <w:rsid w:val="00745DB9"/>
    <w:rsid w:val="008E7145"/>
    <w:rsid w:val="00A61557"/>
    <w:rsid w:val="00AD0E5E"/>
    <w:rsid w:val="00CD4407"/>
    <w:rsid w:val="00D45CE8"/>
    <w:rsid w:val="00DA2D8A"/>
    <w:rsid w:val="00DE4542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2021-04-14T03:23:00Z</dcterms:created>
  <dcterms:modified xsi:type="dcterms:W3CDTF">2021-04-14T03:23:00Z</dcterms:modified>
</cp:coreProperties>
</file>