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ascii="微软雅黑" w:hAnsi="微软雅黑" w:eastAsia="微软雅黑" w:cs="微软雅黑"/>
          <w:i w:val="0"/>
          <w:iCs w:val="0"/>
          <w:caps w:val="0"/>
          <w:color w:val="454545"/>
          <w:spacing w:val="0"/>
          <w:sz w:val="21"/>
          <w:szCs w:val="21"/>
        </w:rPr>
      </w:pPr>
      <w:r>
        <w:rPr>
          <w:rFonts w:ascii="黑体" w:hAnsi="宋体" w:eastAsia="黑体" w:cs="黑体"/>
          <w:i w:val="0"/>
          <w:iCs w:val="0"/>
          <w:caps w:val="0"/>
          <w:color w:val="454545"/>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454545"/>
          <w:spacing w:val="0"/>
          <w:sz w:val="21"/>
          <w:szCs w:val="21"/>
        </w:rPr>
      </w:pPr>
      <w:r>
        <w:rPr>
          <w:rFonts w:ascii="sans-serif" w:hAnsi="sans-serif" w:eastAsia="sans-serif" w:cs="sans-serif"/>
          <w:i w:val="0"/>
          <w:iCs w:val="0"/>
          <w:caps w:val="0"/>
          <w:color w:val="454545"/>
          <w:spacing w:val="0"/>
          <w:sz w:val="43"/>
          <w:szCs w:val="43"/>
          <w:bdr w:val="none" w:color="auto" w:sz="0" w:space="0"/>
        </w:rPr>
        <w:t>2021</w:t>
      </w:r>
      <w:r>
        <w:rPr>
          <w:rFonts w:hint="default" w:ascii="sans-serif" w:hAnsi="sans-serif" w:eastAsia="sans-serif" w:cs="sans-serif"/>
          <w:i w:val="0"/>
          <w:iCs w:val="0"/>
          <w:caps w:val="0"/>
          <w:color w:val="454545"/>
          <w:spacing w:val="0"/>
          <w:sz w:val="43"/>
          <w:szCs w:val="43"/>
          <w:bdr w:val="none" w:color="auto" w:sz="0" w:space="0"/>
        </w:rPr>
        <w:t>年温州市龙湾</w:t>
      </w:r>
      <w:bookmarkStart w:id="0" w:name="_GoBack"/>
      <w:bookmarkEnd w:id="0"/>
      <w:r>
        <w:rPr>
          <w:rFonts w:hint="default" w:ascii="sans-serif" w:hAnsi="sans-serif" w:eastAsia="sans-serif" w:cs="sans-serif"/>
          <w:i w:val="0"/>
          <w:iCs w:val="0"/>
          <w:caps w:val="0"/>
          <w:color w:val="454545"/>
          <w:spacing w:val="0"/>
          <w:sz w:val="43"/>
          <w:szCs w:val="43"/>
          <w:bdr w:val="none" w:color="auto" w:sz="0" w:space="0"/>
        </w:rPr>
        <w:t>区卫生健康系统公开招聘工作人员岗位一览表</w:t>
      </w:r>
    </w:p>
    <w:tbl>
      <w:tblPr>
        <w:tblW w:w="0" w:type="auto"/>
        <w:jc w:val="center"/>
        <w:shd w:val="clear"/>
        <w:tblLayout w:type="autofit"/>
        <w:tblCellMar>
          <w:top w:w="0" w:type="dxa"/>
          <w:left w:w="0" w:type="dxa"/>
          <w:bottom w:w="0" w:type="dxa"/>
          <w:right w:w="0" w:type="dxa"/>
        </w:tblCellMar>
      </w:tblPr>
      <w:tblGrid>
        <w:gridCol w:w="783"/>
        <w:gridCol w:w="539"/>
        <w:gridCol w:w="572"/>
        <w:gridCol w:w="398"/>
        <w:gridCol w:w="350"/>
        <w:gridCol w:w="676"/>
        <w:gridCol w:w="372"/>
        <w:gridCol w:w="372"/>
        <w:gridCol w:w="302"/>
        <w:gridCol w:w="620"/>
        <w:gridCol w:w="1521"/>
        <w:gridCol w:w="369"/>
        <w:gridCol w:w="1462"/>
      </w:tblGrid>
      <w:tr>
        <w:tblPrEx>
          <w:shd w:val="clear"/>
          <w:tblCellMar>
            <w:top w:w="0" w:type="dxa"/>
            <w:left w:w="0" w:type="dxa"/>
            <w:bottom w:w="0" w:type="dxa"/>
            <w:right w:w="0" w:type="dxa"/>
          </w:tblCellMar>
        </w:tblPrEx>
        <w:trPr>
          <w:trHeight w:val="42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单位名称（全称）</w:t>
            </w:r>
          </w:p>
        </w:tc>
        <w:tc>
          <w:tcPr>
            <w:tcW w:w="0" w:type="auto"/>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事业单位(编制性质)</w:t>
            </w:r>
          </w:p>
        </w:tc>
        <w:tc>
          <w:tcPr>
            <w:tcW w:w="0" w:type="auto"/>
            <w:gridSpan w:val="9"/>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招聘计划数及岗位要求</w:t>
            </w:r>
          </w:p>
        </w:tc>
        <w:tc>
          <w:tcPr>
            <w:tcW w:w="0" w:type="auto"/>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岗位专业知识</w:t>
            </w:r>
          </w:p>
        </w:tc>
        <w:tc>
          <w:tcPr>
            <w:tcW w:w="0" w:type="auto"/>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公告中接受咨询号码</w:t>
            </w:r>
          </w:p>
        </w:tc>
      </w:tr>
      <w:tr>
        <w:tblPrEx>
          <w:tblCellMar>
            <w:top w:w="0" w:type="dxa"/>
            <w:left w:w="0" w:type="dxa"/>
            <w:bottom w:w="0" w:type="dxa"/>
            <w:right w:w="0" w:type="dxa"/>
          </w:tblCellMar>
        </w:tblPrEx>
        <w:trPr>
          <w:trHeight w:val="9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招聘岗位</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岗位代码</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招聘计划数</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专业</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学历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学位</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户籍</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年龄</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黑体" w:hAnsi="宋体" w:eastAsia="黑体" w:cs="黑体"/>
                <w:sz w:val="24"/>
                <w:szCs w:val="24"/>
                <w:bdr w:val="none" w:color="auto" w:sz="0" w:space="0"/>
              </w:rPr>
              <w:t>其他条件</w:t>
            </w:r>
          </w:p>
        </w:tc>
        <w:tc>
          <w:tcPr>
            <w:tcW w:w="0" w:type="auto"/>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ascii="仿宋_GB2312" w:eastAsia="仿宋_GB2312" w:cs="仿宋_GB2312"/>
                <w:sz w:val="21"/>
                <w:szCs w:val="21"/>
                <w:bdr w:val="none" w:color="auto" w:sz="0" w:space="0"/>
              </w:rPr>
              <w:t>温州市龙湾区疾病预防控制中心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全额拨款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办公室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预防医学</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执业医师；2020年、2021年毕业生未取得执业证书可报考。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预防医学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21"/>
                <w:szCs w:val="21"/>
                <w:bdr w:val="none" w:color="auto" w:sz="0" w:space="0"/>
              </w:rPr>
              <w:t>0577-56581177</w:t>
            </w: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财务室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会计学、财务管理</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助理会计师及以上；2020年、2021年毕业生未取得助理会计师资格可报考。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会计学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防疫科、计划免疫科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103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预防医学</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执业医师；2020年、2021年毕业生未取得执业证书可报考。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预防医学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检验科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104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医学检验技术</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检验技师及以上；2020年、2021年毕业生未取得检验技师资格可报考。</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医学检验技术</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温州市龙湾区第一人民医院</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报备员额差额拨款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临床科室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执业医师；2020年、2021年毕业生未取得执业证书可报考。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21"/>
                <w:szCs w:val="21"/>
                <w:bdr w:val="none" w:color="auto" w:sz="0" w:space="0"/>
              </w:rPr>
              <w:t>0577-56558055</w:t>
            </w: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全科医师</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临床医学、全科医学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主治医师及以上或已完成全科医师规范化培训并取得合格证书的执业医师。</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检验科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医学检验技术</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检验技师及以上职称。</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医学检验技术</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康复科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康复治疗学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康复治疗师及以上职称。</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康复治疗学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90"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急诊/120</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205</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1.执业医师；2020年、2021年毕业生未取得执业医师资格证书可报考；2.工作强度大，需值夜班，适合男性。</w:t>
            </w:r>
          </w:p>
        </w:tc>
        <w:tc>
          <w:tcPr>
            <w:tcW w:w="0" w:type="auto"/>
            <w:tcBorders>
              <w:top w:val="nil"/>
              <w:left w:val="nil"/>
              <w:bottom w:val="single" w:color="auto"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86"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西药房</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药学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卫生序列药师及以上，2020年、2021年毕业未取得药师证书可报考。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药学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06"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助产士</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207</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助产</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执业护士；2020年毕业取得护士资格成绩合格证明，2021年毕业未取得执业护士证书可报考。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执业护士；2020年毕业取得护士资格成绩合格证明，2021年毕业未取得执业护士证书可报考。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党政办公室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209</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汉语言文学、汉语言、应用语言学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应届毕业生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汉语言文学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温州市龙湾区中西医结合医院</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报备员额差额拨款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急诊科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301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执业护士</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21"/>
                <w:szCs w:val="21"/>
                <w:bdr w:val="none" w:color="auto" w:sz="0" w:space="0"/>
              </w:rPr>
              <w:t>0577-56650729</w:t>
            </w: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120状元急救分站</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302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外科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303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7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温州市龙湾区永中街道社区卫生服务中心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差额拨款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全科医师</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401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学士学位及以上</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执业医师；已完成住院医师规范化培训并取得合格证书。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21"/>
                <w:szCs w:val="21"/>
                <w:bdr w:val="none" w:color="auto" w:sz="0" w:space="0"/>
              </w:rPr>
              <w:t>0577-56618159</w:t>
            </w: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402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护理类</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专科及以上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执业护士</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温州市龙湾区蒲州街道社区卫生服务中心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差额拨款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放射科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501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医学影像学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执业医师（执业范围为放射治疗专业）；2020年、2021年毕业未取得执业医师证书可报考。</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医学影像学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21"/>
                <w:szCs w:val="21"/>
                <w:bdr w:val="none" w:color="auto" w:sz="0" w:space="0"/>
              </w:rPr>
              <w:t>0577-55877972</w:t>
            </w: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药剂科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502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中药学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卫生序列药师（中药学）及以上；2020年、2021年毕业未取得药师（中药学）证书可报考。</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中药学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温州市龙湾区永兴街道社区卫生服务中心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差额拨款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B超室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601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医学影像学、临床医学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执业助理医师及以上（执业范围为医学影像和放射治疗专业）；2020年、2021年毕业未取得执业助理医师证书可报考。</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医学影像学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21"/>
                <w:szCs w:val="21"/>
                <w:bdr w:val="none" w:color="auto" w:sz="0" w:space="0"/>
              </w:rPr>
              <w:t>0577-56901867</w:t>
            </w:r>
          </w:p>
        </w:tc>
      </w:tr>
      <w:tr>
        <w:tblPrEx>
          <w:tblCellMar>
            <w:top w:w="0" w:type="dxa"/>
            <w:left w:w="0" w:type="dxa"/>
            <w:bottom w:w="0" w:type="dxa"/>
            <w:right w:w="0" w:type="dxa"/>
          </w:tblCellMar>
        </w:tblPrEx>
        <w:trPr>
          <w:trHeight w:val="510"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602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执业护士</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10"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603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应届毕业生</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口腔科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604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口腔医学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执业医师；2020年、2021年毕业生未取得执业医师证书可报考。</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口腔医学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全科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605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执业医师；2020年、2021年毕业生未取得执业医师证书可报考。</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温州市龙湾区海滨街道社区卫生服务中心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差额拨款</w:t>
            </w: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B超室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701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医学影像学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主治医师及以上</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医学影像学</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21"/>
                <w:szCs w:val="21"/>
                <w:bdr w:val="none" w:color="auto" w:sz="0" w:space="0"/>
              </w:rPr>
              <w:t>0577-86896058</w:t>
            </w: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麻醉医生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702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麻醉学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大学本科及以上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不限</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执业医师及以上</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临床医学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703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1985年4月26日以后出生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执业护士</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护理学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公卫科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704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预防医学、公共卫生管理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大专及以上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温州市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1990年4月26日以后出生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执业助理医师及以上</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default" w:ascii="仿宋_GB2312" w:eastAsia="仿宋_GB2312" w:cs="仿宋_GB2312"/>
                <w:sz w:val="21"/>
                <w:szCs w:val="21"/>
                <w:bdr w:val="none" w:color="auto" w:sz="0" w:space="0"/>
              </w:rPr>
              <w:t>预防医学</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1029D"/>
    <w:rsid w:val="2671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2021-04-13T08:32:00Z</dcterms:created>
  <dc:creator>Administrator</dc:creator>
  <cp:lastModifiedBy>Administrator</cp:lastModifiedBy>
  <dcterms:modified xsi:type="dcterms:W3CDTF">2021-04-13T08:33:18Z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6DAC24448CCA4A64A5AA572149E57551</vt:lpwstr>
  </property>
</Properties>
</file>