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391160</wp:posOffset>
            </wp:positionH>
            <wp:positionV relativeFrom="paragraph">
              <wp:posOffset>58420</wp:posOffset>
            </wp:positionV>
            <wp:extent cx="908050" cy="306070"/>
            <wp:effectExtent l="0" t="0" r="6350" b="177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sz w:val="36"/>
        </w:rPr>
        <w:t xml:space="preserve">      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吉林中天华图教育员工离职工作交接审签表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（教师版）</w:t>
      </w:r>
      <w:r>
        <w:rPr>
          <w:rFonts w:hint="eastAsia" w:asciiTheme="minorEastAsia" w:hAnsiTheme="minorEastAsia" w:eastAsiaTheme="minorEastAsia"/>
          <w:b/>
          <w:sz w:val="20"/>
        </w:rPr>
        <w:t>工号：</w:t>
      </w:r>
    </w:p>
    <w:tbl>
      <w:tblPr>
        <w:tblStyle w:val="6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9"/>
        <w:gridCol w:w="141"/>
        <w:gridCol w:w="1133"/>
        <w:gridCol w:w="1986"/>
        <w:gridCol w:w="1134"/>
        <w:gridCol w:w="1701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姓    名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二级部门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岗    位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入职日期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离职日期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离职原因</w:t>
            </w:r>
          </w:p>
        </w:tc>
        <w:tc>
          <w:tcPr>
            <w:tcW w:w="34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手     机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身份证号</w:t>
            </w:r>
          </w:p>
        </w:tc>
        <w:tc>
          <w:tcPr>
            <w:tcW w:w="1986" w:type="dxa"/>
            <w:tcBorders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个人邮箱</w:t>
            </w:r>
          </w:p>
        </w:tc>
        <w:tc>
          <w:tcPr>
            <w:tcW w:w="34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40" w:lineRule="exact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682" w:type="dxa"/>
            <w:gridSpan w:val="8"/>
            <w:vAlign w:val="top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员工应按下列工作事项进行交接审签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所属部门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□工作相关文件和资料（电子版和纸质版） 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□钥匙 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□实物资产 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□工装：（未收回扣款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元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ascii="Times New Roman" w:hAnsi="Times New Roman" w:eastAsiaTheme="minorEastAsia"/>
                <w:sz w:val="18"/>
                <w:szCs w:val="18"/>
              </w:rPr>
              <w:t>CRM及其他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系统收回</w:t>
            </w:r>
            <w:r>
              <w:rPr>
                <w:rFonts w:hint="eastAsia" w:asciiTheme="minorEastAsia" w:hAnsiTheme="minorEastAsia" w:eastAsiaTheme="minorEastAsia"/>
                <w:sz w:val="13"/>
                <w:szCs w:val="18"/>
              </w:rPr>
              <w:t>（</w:t>
            </w:r>
            <w:r>
              <w:rPr>
                <w:rFonts w:hint="eastAsia" w:ascii="Times New Roman" w:hAnsi="Times New Roman" w:eastAsiaTheme="minorEastAsia"/>
                <w:b/>
                <w:sz w:val="13"/>
                <w:szCs w:val="18"/>
              </w:rPr>
              <w:t>CRM系统等</w:t>
            </w:r>
            <w:r>
              <w:rPr>
                <w:rFonts w:hint="eastAsia" w:asciiTheme="minorEastAsia" w:hAnsiTheme="minorEastAsia" w:eastAsiaTheme="minorEastAsia"/>
                <w:b/>
                <w:sz w:val="13"/>
                <w:szCs w:val="18"/>
              </w:rPr>
              <w:t>收回事项务必由所属部门负责人签批！</w:t>
            </w:r>
            <w:r>
              <w:rPr>
                <w:rFonts w:hint="eastAsia" w:asciiTheme="minorEastAsia" w:hAnsiTheme="minorEastAsia" w:eastAsiaTheme="minorEastAsia"/>
                <w:sz w:val="13"/>
                <w:szCs w:val="18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□门禁、考情机信息更新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□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>QQ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群、微信群等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上述工作事项已全部完成，所属部门负责人签批（日期）：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行政部门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92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□办公用品收回                              □企业电脑及其他耗材（固定资产调拨单）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□工牌、员工手册（未收回扣款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18"/>
                <w:szCs w:val="18"/>
                <w:u w:val="single"/>
              </w:rPr>
              <w:t xml:space="preserve">     元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    □其他需处理事项：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上述工作事项已全部完成，行政部门经办人签批（日期）：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财务部门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集团总部/子集团：总部财务中心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分子公司/新项目：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由财务中心授权通驻外财务人员审批备案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应清算款项￥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财务经办人签批（日期）：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日前现金借款  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财务经办人签批（日期）：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银行借款  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财务经办人签批（日期）：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□其他需处理事项：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上述工作事项已全部完成，财务部门负责人签批（日期）：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人力资源部门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集团总部：总部人力资源中心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子集团/分子公司/新项目：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各人事行政部/综合管理</w:t>
            </w:r>
            <w:r>
              <w:rPr>
                <w:rFonts w:hint="eastAsia" w:asciiTheme="minorEastAsia" w:hAnsiTheme="minorEastAsia" w:eastAsiaTheme="minorEastAsia" w:cstheme="minorBidi"/>
                <w:sz w:val="8"/>
                <w:szCs w:val="8"/>
              </w:rPr>
              <w:t>部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社保公积金结算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  <w:t>（多退少补）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未办理社保公积金业务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社保公积金业务截至到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月；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离职当月扣除社会保险保个人承担费用：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离职当月扣除住房公积金个人承担费用：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</w:t>
            </w:r>
          </w:p>
        </w:tc>
        <w:tc>
          <w:tcPr>
            <w:tcW w:w="178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所在地区社保经办人签批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考勤相关结算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276" w:lineRule="auto"/>
              <w:ind w:left="180" w:hanging="180" w:hangingChars="100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离职当月应出勤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天；  离职当月实际出勤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天；</w:t>
            </w:r>
          </w:p>
          <w:p>
            <w:pPr>
              <w:spacing w:line="276" w:lineRule="auto"/>
              <w:ind w:left="180" w:hanging="180" w:hangingChars="100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</w:p>
          <w:p>
            <w:pPr>
              <w:spacing w:line="276" w:lineRule="auto"/>
              <w:ind w:left="180" w:hanging="180" w:hangingChars="100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剩余调休小时数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小时；离职当月餐补个数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个；</w:t>
            </w:r>
          </w:p>
        </w:tc>
        <w:tc>
          <w:tcPr>
            <w:tcW w:w="178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考勤经办人签批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工资相关结算</w:t>
            </w:r>
          </w:p>
        </w:tc>
        <w:tc>
          <w:tcPr>
            <w:tcW w:w="5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剩余调休折算工资￥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 考勤扣发工资￥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工资项目均在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日统一发放；</w:t>
            </w:r>
          </w:p>
        </w:tc>
        <w:tc>
          <w:tcPr>
            <w:tcW w:w="1785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薪资经办人签批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培训费用结算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合计培训费用￥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元；培训结束后工作月，需扣除培训费用￥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</w:t>
            </w:r>
          </w:p>
        </w:tc>
        <w:tc>
          <w:tcPr>
            <w:tcW w:w="1785" w:type="dxa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员工关系经办人签批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员工关系交接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276" w:lineRule="auto"/>
              <w:ind w:left="540" w:hanging="540" w:hangingChars="300"/>
              <w:jc w:val="both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□离职证明开具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>EHR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系统离职处理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月报表更新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276" w:lineRule="auto"/>
              <w:ind w:left="540" w:hanging="540" w:hangingChars="300"/>
              <w:jc w:val="both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 xml:space="preserve">OA系统离职处理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□门禁、考情机信息更新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□</w:t>
            </w:r>
            <w:r>
              <w:rPr>
                <w:rFonts w:ascii="Times New Roman" w:hAnsi="Times New Roman" w:eastAsiaTheme="minorEastAsia"/>
                <w:sz w:val="18"/>
                <w:szCs w:val="18"/>
              </w:rPr>
              <w:t>QQ</w:t>
            </w: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>群更新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            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员工关系经办人签批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上述所属部门、信息管理部门交接、行政部门交接、财务部门核算、人力资源部门交接工作事项均已全部完成。</w:t>
            </w: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人力资源部门审核人签批：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  <w:lang w:eastAsia="zh-CN"/>
              </w:rPr>
              <w:t>师资管理组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课程结算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default" w:asciiTheme="minorEastAsia" w:hAnsiTheme="minorEastAsia" w:eastAsiaTheme="minorEastAsia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截止到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no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季度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月，未结算课酬共计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none"/>
                <w:lang w:val="en-US" w:eastAsia="zh-CN"/>
              </w:rPr>
              <w:t>元；</w:t>
            </w:r>
          </w:p>
        </w:tc>
        <w:tc>
          <w:tcPr>
            <w:tcW w:w="178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3"/>
                <w:szCs w:val="13"/>
                <w:lang w:val="en-US" w:eastAsia="zh-CN"/>
              </w:rPr>
              <w:t>课酬核算人签批：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分校校长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审批意见</w:t>
            </w:r>
          </w:p>
        </w:tc>
        <w:tc>
          <w:tcPr>
            <w:tcW w:w="9299" w:type="dxa"/>
            <w:gridSpan w:val="7"/>
            <w:vAlign w:val="bottom"/>
          </w:tcPr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校长意见：</w:t>
            </w: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 xml:space="preserve">校长签批：                                         日期：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离职员工本人</w:t>
            </w:r>
          </w:p>
        </w:tc>
        <w:tc>
          <w:tcPr>
            <w:tcW w:w="9299" w:type="dxa"/>
            <w:gridSpan w:val="7"/>
            <w:vAlign w:val="bottom"/>
          </w:tcPr>
          <w:p>
            <w:pPr>
              <w:spacing w:line="240" w:lineRule="exact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我确认对本《离职工作交接审签表》已经认真核对，上述工作事项交接手续均已全部完成，自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日起，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sz w:val="18"/>
                <w:szCs w:val="18"/>
                <w:u w:val="single"/>
              </w:rPr>
              <w:t>我与本公司解除劳动关系，没有任何劳动争议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。（照抄一遍）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 xml:space="preserve">离职员工签字：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 xml:space="preserve">                             日期：</w:t>
            </w:r>
          </w:p>
        </w:tc>
      </w:tr>
    </w:tbl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备注：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1、表格基本信息部分务必全部填写，表格中各项工作交接事项均办理清楚后，方可离职。未办理完毕者，薪资不予发放，并依据公司损失情况要求赔偿；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2、请将《经办工作列册》、《工作相关文件及资料》作为附件备档，由用人部门留存复印件；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3、员工关系交接材料中的工作证、员工手册等物品，如有不能交回物品，每件扣款50元，均在工资中体现。</w:t>
      </w:r>
    </w:p>
    <w:sectPr>
      <w:footerReference r:id="rId3" w:type="default"/>
      <w:pgSz w:w="11906" w:h="16838"/>
      <w:pgMar w:top="426" w:right="720" w:bottom="567" w:left="720" w:header="142" w:footer="4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00" w:lineRule="exact"/>
      <w:jc w:val="center"/>
      <w:rPr>
        <w:sz w:val="15"/>
      </w:rPr>
    </w:pPr>
    <w:r>
      <w:rPr>
        <w:rFonts w:hint="eastAsia"/>
        <w:sz w:val="15"/>
      </w:rPr>
      <w:t>吉林中天华图教育人事行政中心2019年制（1）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94"/>
    <w:rsid w:val="00010D12"/>
    <w:rsid w:val="00023091"/>
    <w:rsid w:val="00023B97"/>
    <w:rsid w:val="000403B5"/>
    <w:rsid w:val="000D2A48"/>
    <w:rsid w:val="000D3799"/>
    <w:rsid w:val="000D396B"/>
    <w:rsid w:val="000F27BA"/>
    <w:rsid w:val="000F7549"/>
    <w:rsid w:val="000F75E8"/>
    <w:rsid w:val="00100AE3"/>
    <w:rsid w:val="00103E9E"/>
    <w:rsid w:val="001115A7"/>
    <w:rsid w:val="00152FC5"/>
    <w:rsid w:val="00162AA0"/>
    <w:rsid w:val="0017717F"/>
    <w:rsid w:val="00184672"/>
    <w:rsid w:val="001957B8"/>
    <w:rsid w:val="001A3510"/>
    <w:rsid w:val="001C0F34"/>
    <w:rsid w:val="001E6CE1"/>
    <w:rsid w:val="00207453"/>
    <w:rsid w:val="00217C87"/>
    <w:rsid w:val="00226ED2"/>
    <w:rsid w:val="00231930"/>
    <w:rsid w:val="00263BF9"/>
    <w:rsid w:val="00266F66"/>
    <w:rsid w:val="002B5916"/>
    <w:rsid w:val="002B5935"/>
    <w:rsid w:val="002C58C6"/>
    <w:rsid w:val="002E287C"/>
    <w:rsid w:val="002F0653"/>
    <w:rsid w:val="002F5215"/>
    <w:rsid w:val="00345774"/>
    <w:rsid w:val="0037771A"/>
    <w:rsid w:val="003947F1"/>
    <w:rsid w:val="0043332D"/>
    <w:rsid w:val="0044451C"/>
    <w:rsid w:val="00456A36"/>
    <w:rsid w:val="004624C1"/>
    <w:rsid w:val="004734CB"/>
    <w:rsid w:val="00484014"/>
    <w:rsid w:val="00491132"/>
    <w:rsid w:val="004C3637"/>
    <w:rsid w:val="004D254F"/>
    <w:rsid w:val="004F7E1B"/>
    <w:rsid w:val="00503290"/>
    <w:rsid w:val="00515B4E"/>
    <w:rsid w:val="00550748"/>
    <w:rsid w:val="00551E13"/>
    <w:rsid w:val="005E0FA3"/>
    <w:rsid w:val="005E52C8"/>
    <w:rsid w:val="00643C2F"/>
    <w:rsid w:val="00651157"/>
    <w:rsid w:val="00656850"/>
    <w:rsid w:val="0066627A"/>
    <w:rsid w:val="00683F2C"/>
    <w:rsid w:val="006E054B"/>
    <w:rsid w:val="006E5302"/>
    <w:rsid w:val="006F726C"/>
    <w:rsid w:val="007207EE"/>
    <w:rsid w:val="00731F27"/>
    <w:rsid w:val="007354B9"/>
    <w:rsid w:val="0073693B"/>
    <w:rsid w:val="007408F0"/>
    <w:rsid w:val="0075230D"/>
    <w:rsid w:val="00753378"/>
    <w:rsid w:val="00762B52"/>
    <w:rsid w:val="00764601"/>
    <w:rsid w:val="00771C37"/>
    <w:rsid w:val="007740A8"/>
    <w:rsid w:val="007965CF"/>
    <w:rsid w:val="007A6F83"/>
    <w:rsid w:val="007B2F62"/>
    <w:rsid w:val="007D6449"/>
    <w:rsid w:val="007D7A5A"/>
    <w:rsid w:val="007E724F"/>
    <w:rsid w:val="007F0ABA"/>
    <w:rsid w:val="00800EC3"/>
    <w:rsid w:val="00823152"/>
    <w:rsid w:val="008255E1"/>
    <w:rsid w:val="00836F58"/>
    <w:rsid w:val="00842B7B"/>
    <w:rsid w:val="008470FA"/>
    <w:rsid w:val="00865C2B"/>
    <w:rsid w:val="008746BF"/>
    <w:rsid w:val="008849CD"/>
    <w:rsid w:val="008879A7"/>
    <w:rsid w:val="008B2593"/>
    <w:rsid w:val="008D7FBD"/>
    <w:rsid w:val="009244B6"/>
    <w:rsid w:val="00925590"/>
    <w:rsid w:val="009306EF"/>
    <w:rsid w:val="00975624"/>
    <w:rsid w:val="009852BA"/>
    <w:rsid w:val="009C1794"/>
    <w:rsid w:val="009E117C"/>
    <w:rsid w:val="009E2EA0"/>
    <w:rsid w:val="009F1298"/>
    <w:rsid w:val="009F17E3"/>
    <w:rsid w:val="00A22733"/>
    <w:rsid w:val="00A41894"/>
    <w:rsid w:val="00A55B7D"/>
    <w:rsid w:val="00A615A0"/>
    <w:rsid w:val="00A82000"/>
    <w:rsid w:val="00AB11A6"/>
    <w:rsid w:val="00AD1ED0"/>
    <w:rsid w:val="00AF1A49"/>
    <w:rsid w:val="00AF2331"/>
    <w:rsid w:val="00B06165"/>
    <w:rsid w:val="00B15239"/>
    <w:rsid w:val="00B20CF8"/>
    <w:rsid w:val="00B31CFD"/>
    <w:rsid w:val="00B71F43"/>
    <w:rsid w:val="00BC1FD7"/>
    <w:rsid w:val="00BF2E20"/>
    <w:rsid w:val="00BF77C5"/>
    <w:rsid w:val="00C0001F"/>
    <w:rsid w:val="00C05338"/>
    <w:rsid w:val="00C25418"/>
    <w:rsid w:val="00C31383"/>
    <w:rsid w:val="00C33989"/>
    <w:rsid w:val="00C72686"/>
    <w:rsid w:val="00C7355B"/>
    <w:rsid w:val="00C822C9"/>
    <w:rsid w:val="00CB116F"/>
    <w:rsid w:val="00CC26D0"/>
    <w:rsid w:val="00CD39F7"/>
    <w:rsid w:val="00CE0D9D"/>
    <w:rsid w:val="00D079DA"/>
    <w:rsid w:val="00D57009"/>
    <w:rsid w:val="00D6109C"/>
    <w:rsid w:val="00D6165A"/>
    <w:rsid w:val="00D661D5"/>
    <w:rsid w:val="00D74BC1"/>
    <w:rsid w:val="00D91E7B"/>
    <w:rsid w:val="00D937BA"/>
    <w:rsid w:val="00DB52BE"/>
    <w:rsid w:val="00E147C4"/>
    <w:rsid w:val="00E72A79"/>
    <w:rsid w:val="00E7454C"/>
    <w:rsid w:val="00E824E1"/>
    <w:rsid w:val="00E84589"/>
    <w:rsid w:val="00E85BE0"/>
    <w:rsid w:val="00E911DC"/>
    <w:rsid w:val="00EA2FDA"/>
    <w:rsid w:val="00EB3CDF"/>
    <w:rsid w:val="00ED3500"/>
    <w:rsid w:val="00EE3D54"/>
    <w:rsid w:val="00EF6339"/>
    <w:rsid w:val="00F04DEA"/>
    <w:rsid w:val="00F12DA3"/>
    <w:rsid w:val="00F1685A"/>
    <w:rsid w:val="00F35E12"/>
    <w:rsid w:val="00F6105C"/>
    <w:rsid w:val="00F61BE7"/>
    <w:rsid w:val="00F63A1F"/>
    <w:rsid w:val="00F721A3"/>
    <w:rsid w:val="00F83B58"/>
    <w:rsid w:val="00F83ED5"/>
    <w:rsid w:val="00F974DF"/>
    <w:rsid w:val="00FA71E6"/>
    <w:rsid w:val="00FB173F"/>
    <w:rsid w:val="00FB4F39"/>
    <w:rsid w:val="00FB61B6"/>
    <w:rsid w:val="00FE3F33"/>
    <w:rsid w:val="00FE753D"/>
    <w:rsid w:val="00FF224C"/>
    <w:rsid w:val="01523273"/>
    <w:rsid w:val="017F7FAF"/>
    <w:rsid w:val="02F90EC6"/>
    <w:rsid w:val="034317D3"/>
    <w:rsid w:val="071F4DC0"/>
    <w:rsid w:val="08303ED8"/>
    <w:rsid w:val="09FA7B3C"/>
    <w:rsid w:val="0A181A4E"/>
    <w:rsid w:val="0A9777F0"/>
    <w:rsid w:val="0C423C33"/>
    <w:rsid w:val="0C753CEC"/>
    <w:rsid w:val="0D747578"/>
    <w:rsid w:val="0E44434B"/>
    <w:rsid w:val="0F5B7448"/>
    <w:rsid w:val="0F924487"/>
    <w:rsid w:val="0FCF7E65"/>
    <w:rsid w:val="107D72FE"/>
    <w:rsid w:val="10D6117D"/>
    <w:rsid w:val="125B0B69"/>
    <w:rsid w:val="1353683A"/>
    <w:rsid w:val="141D5498"/>
    <w:rsid w:val="154B22F6"/>
    <w:rsid w:val="15D4779F"/>
    <w:rsid w:val="161229F3"/>
    <w:rsid w:val="16E41026"/>
    <w:rsid w:val="170F314D"/>
    <w:rsid w:val="17862531"/>
    <w:rsid w:val="17D81BBF"/>
    <w:rsid w:val="182F3584"/>
    <w:rsid w:val="193779EF"/>
    <w:rsid w:val="19976176"/>
    <w:rsid w:val="1A2A7E1D"/>
    <w:rsid w:val="1A885616"/>
    <w:rsid w:val="1B03141D"/>
    <w:rsid w:val="1D02587B"/>
    <w:rsid w:val="1D5C7995"/>
    <w:rsid w:val="1E4130EF"/>
    <w:rsid w:val="206625C9"/>
    <w:rsid w:val="21341F77"/>
    <w:rsid w:val="218A1F44"/>
    <w:rsid w:val="26CF6EF6"/>
    <w:rsid w:val="26E608AC"/>
    <w:rsid w:val="2732454F"/>
    <w:rsid w:val="273A226E"/>
    <w:rsid w:val="27A07F03"/>
    <w:rsid w:val="29A25C0A"/>
    <w:rsid w:val="2C1C4DE7"/>
    <w:rsid w:val="2DBD33F7"/>
    <w:rsid w:val="2E3051EA"/>
    <w:rsid w:val="2E366121"/>
    <w:rsid w:val="2E546BF6"/>
    <w:rsid w:val="2F142436"/>
    <w:rsid w:val="31460942"/>
    <w:rsid w:val="31E27AC5"/>
    <w:rsid w:val="33E37050"/>
    <w:rsid w:val="355C445C"/>
    <w:rsid w:val="355D047F"/>
    <w:rsid w:val="36A37840"/>
    <w:rsid w:val="36EC6D26"/>
    <w:rsid w:val="37424AF5"/>
    <w:rsid w:val="3769560D"/>
    <w:rsid w:val="37D64ED1"/>
    <w:rsid w:val="38B76C5E"/>
    <w:rsid w:val="394A16D9"/>
    <w:rsid w:val="3B933EB3"/>
    <w:rsid w:val="3BB9066A"/>
    <w:rsid w:val="3C5228EB"/>
    <w:rsid w:val="3DEB4254"/>
    <w:rsid w:val="3EBA62D6"/>
    <w:rsid w:val="3F905929"/>
    <w:rsid w:val="401C6C47"/>
    <w:rsid w:val="4181098F"/>
    <w:rsid w:val="41F80A2B"/>
    <w:rsid w:val="42546727"/>
    <w:rsid w:val="443569E9"/>
    <w:rsid w:val="449E7B58"/>
    <w:rsid w:val="469D4C82"/>
    <w:rsid w:val="47856BFE"/>
    <w:rsid w:val="47AB07E0"/>
    <w:rsid w:val="495D1EED"/>
    <w:rsid w:val="4B0E7E43"/>
    <w:rsid w:val="4BA026F1"/>
    <w:rsid w:val="4C6D1A68"/>
    <w:rsid w:val="4E464050"/>
    <w:rsid w:val="4E6B4506"/>
    <w:rsid w:val="4F29462F"/>
    <w:rsid w:val="502643A4"/>
    <w:rsid w:val="509C6BA9"/>
    <w:rsid w:val="50DF6A80"/>
    <w:rsid w:val="53E1359B"/>
    <w:rsid w:val="58930BA7"/>
    <w:rsid w:val="58A56EA5"/>
    <w:rsid w:val="58D83C36"/>
    <w:rsid w:val="59273C90"/>
    <w:rsid w:val="5AE344C7"/>
    <w:rsid w:val="5C495172"/>
    <w:rsid w:val="5DE76A36"/>
    <w:rsid w:val="5E181DE6"/>
    <w:rsid w:val="5E513B56"/>
    <w:rsid w:val="5EDE5C5F"/>
    <w:rsid w:val="5EDF1759"/>
    <w:rsid w:val="5EFB5470"/>
    <w:rsid w:val="60963C27"/>
    <w:rsid w:val="609E2B9C"/>
    <w:rsid w:val="61115FCE"/>
    <w:rsid w:val="620D3532"/>
    <w:rsid w:val="67841B26"/>
    <w:rsid w:val="67FE6B74"/>
    <w:rsid w:val="696B00C0"/>
    <w:rsid w:val="698C3E4F"/>
    <w:rsid w:val="6A661F48"/>
    <w:rsid w:val="6AFF0932"/>
    <w:rsid w:val="6BA532D0"/>
    <w:rsid w:val="6D670C09"/>
    <w:rsid w:val="702C4C4C"/>
    <w:rsid w:val="70F9699B"/>
    <w:rsid w:val="71D86991"/>
    <w:rsid w:val="72893CB6"/>
    <w:rsid w:val="743C3C23"/>
    <w:rsid w:val="749D1261"/>
    <w:rsid w:val="76273821"/>
    <w:rsid w:val="76886120"/>
    <w:rsid w:val="76BE0C14"/>
    <w:rsid w:val="76CF227D"/>
    <w:rsid w:val="77AF58C0"/>
    <w:rsid w:val="77BF4370"/>
    <w:rsid w:val="781F7998"/>
    <w:rsid w:val="78230FA6"/>
    <w:rsid w:val="78776707"/>
    <w:rsid w:val="78C95DB6"/>
    <w:rsid w:val="796E73A1"/>
    <w:rsid w:val="79E40EA1"/>
    <w:rsid w:val="7A4B6881"/>
    <w:rsid w:val="7BB30EDE"/>
    <w:rsid w:val="7BB42418"/>
    <w:rsid w:val="7C2D5ACA"/>
    <w:rsid w:val="7D06703F"/>
    <w:rsid w:val="7D1350A7"/>
    <w:rsid w:val="7EB33511"/>
    <w:rsid w:val="7F8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263</Words>
  <Characters>1504</Characters>
  <Lines>12</Lines>
  <Paragraphs>3</Paragraphs>
  <TotalTime>7</TotalTime>
  <ScaleCrop>false</ScaleCrop>
  <LinksUpToDate>false</LinksUpToDate>
  <CharactersWithSpaces>1764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2015-06-23T03:47:00Z</dcterms:created>
  <dc:creator>华图宏阳股份人力资源中心</dc:creator>
  <cp:lastModifiedBy>小新</cp:lastModifiedBy>
  <cp:lastPrinted>2012-08-20T08:21:00Z</cp:lastPrinted>
  <dcterms:modified xsi:type="dcterms:W3CDTF">2019-08-15T05:21:17Z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