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5A" w:rsidRDefault="0015145A" w:rsidP="0015145A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15145A" w:rsidRDefault="0015145A" w:rsidP="0015145A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szCs w:val="21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  <w:t>台州市大数据发展有限公司招聘岗位表</w:t>
      </w:r>
    </w:p>
    <w:tbl>
      <w:tblPr>
        <w:tblW w:w="14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442"/>
        <w:gridCol w:w="672"/>
        <w:gridCol w:w="1436"/>
        <w:gridCol w:w="2437"/>
        <w:gridCol w:w="1572"/>
        <w:gridCol w:w="5031"/>
        <w:gridCol w:w="1410"/>
      </w:tblGrid>
      <w:tr w:rsidR="0015145A" w:rsidTr="006B0586">
        <w:trPr>
          <w:trHeight w:val="142"/>
          <w:jc w:val="center"/>
        </w:trPr>
        <w:tc>
          <w:tcPr>
            <w:tcW w:w="488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442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672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436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437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572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5031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410" w:type="dxa"/>
            <w:vAlign w:val="center"/>
          </w:tcPr>
          <w:p w:rsidR="0015145A" w:rsidRDefault="0015145A" w:rsidP="006B058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 w:rsidR="0015145A" w:rsidTr="006B0586">
        <w:trPr>
          <w:trHeight w:val="2288"/>
          <w:jc w:val="center"/>
        </w:trPr>
        <w:tc>
          <w:tcPr>
            <w:tcW w:w="488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数据分析一</w:t>
            </w:r>
          </w:p>
        </w:tc>
        <w:tc>
          <w:tcPr>
            <w:tcW w:w="67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及以上学历</w:t>
            </w:r>
          </w:p>
        </w:tc>
        <w:tc>
          <w:tcPr>
            <w:tcW w:w="2437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等专业</w:t>
            </w:r>
          </w:p>
        </w:tc>
        <w:tc>
          <w:tcPr>
            <w:tcW w:w="157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日以后出生</w:t>
            </w:r>
          </w:p>
        </w:tc>
        <w:tc>
          <w:tcPr>
            <w:tcW w:w="5031" w:type="dxa"/>
            <w:vAlign w:val="center"/>
          </w:tcPr>
          <w:p w:rsidR="0015145A" w:rsidRDefault="0015145A" w:rsidP="006B05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年以上大数据分析从业经历，对数据结构和算法设计有充分理解；熟悉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Hadoop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Spark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和分布式数据计算存储技术、至少熟悉一种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BI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分析语言，了解至少一种主流的深度学习框架。具有较强的沟通能力、学习能力和团队合作拼搏精神。拥有硕士及以上学位的，年龄可适当放宽至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日后出生）</w:t>
            </w:r>
          </w:p>
        </w:tc>
        <w:tc>
          <w:tcPr>
            <w:tcW w:w="1410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笔试、面试</w:t>
            </w:r>
          </w:p>
        </w:tc>
      </w:tr>
      <w:tr w:rsidR="0015145A" w:rsidTr="006B0586">
        <w:trPr>
          <w:trHeight w:val="3788"/>
          <w:jc w:val="center"/>
        </w:trPr>
        <w:tc>
          <w:tcPr>
            <w:tcW w:w="488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软件研发</w:t>
            </w:r>
          </w:p>
        </w:tc>
        <w:tc>
          <w:tcPr>
            <w:tcW w:w="67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及以上学历</w:t>
            </w:r>
          </w:p>
        </w:tc>
        <w:tc>
          <w:tcPr>
            <w:tcW w:w="2437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等专业</w:t>
            </w:r>
          </w:p>
        </w:tc>
        <w:tc>
          <w:tcPr>
            <w:tcW w:w="157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日以后出生</w:t>
            </w:r>
          </w:p>
        </w:tc>
        <w:tc>
          <w:tcPr>
            <w:tcW w:w="5031" w:type="dxa"/>
            <w:vAlign w:val="center"/>
          </w:tcPr>
          <w:p w:rsidR="0015145A" w:rsidRDefault="0015145A" w:rsidP="006B05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年以上的研发经验，具备一定的团队管理经验和全线开发能力；具有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PC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端及移动端的业务开发经验；熟悉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相关页面开发技术；熟悉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Nginx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原理及配置；了解产品原型工具使用；熟悉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restful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接口开发；扎实的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Java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基础，熟悉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Java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常见技术框架（如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Spring Boot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Spring Cloud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等），具备独立开发能力；熟悉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Vue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React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等前端开发框架；熟悉关系数据库应用设计开发，熟悉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Redis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等缓存服务；对新技术持有敏感性并愿意致力于新技术的探索和研究。拥有硕士及以上学位的，年龄可适当放宽至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日后出生）</w:t>
            </w:r>
          </w:p>
        </w:tc>
        <w:tc>
          <w:tcPr>
            <w:tcW w:w="1410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笔试、面试</w:t>
            </w:r>
          </w:p>
        </w:tc>
      </w:tr>
      <w:tr w:rsidR="0015145A" w:rsidTr="006B0586">
        <w:trPr>
          <w:trHeight w:val="2306"/>
          <w:jc w:val="center"/>
        </w:trPr>
        <w:tc>
          <w:tcPr>
            <w:tcW w:w="488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项目管理一</w:t>
            </w:r>
          </w:p>
        </w:tc>
        <w:tc>
          <w:tcPr>
            <w:tcW w:w="67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36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及以上学历</w:t>
            </w:r>
          </w:p>
        </w:tc>
        <w:tc>
          <w:tcPr>
            <w:tcW w:w="2437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等专业</w:t>
            </w:r>
          </w:p>
        </w:tc>
        <w:tc>
          <w:tcPr>
            <w:tcW w:w="1572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日以后出生</w:t>
            </w:r>
          </w:p>
        </w:tc>
        <w:tc>
          <w:tcPr>
            <w:tcW w:w="5031" w:type="dxa"/>
            <w:vAlign w:val="center"/>
          </w:tcPr>
          <w:p w:rsidR="0015145A" w:rsidRDefault="0015145A" w:rsidP="006B05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年以上智慧城市或政务信息化领域产品经理经验，有独立负责成功项目的经验；具备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PMP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证书或计算机软件资格和水平中级及以上职称；具有较强的沟通能力、学习能力和团队合作拼搏精神。拥有硕士及以上学位的，年龄可适当放宽至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日后出生）</w:t>
            </w:r>
          </w:p>
        </w:tc>
        <w:tc>
          <w:tcPr>
            <w:tcW w:w="1410" w:type="dxa"/>
            <w:vAlign w:val="center"/>
          </w:tcPr>
          <w:p w:rsidR="0015145A" w:rsidRDefault="0015145A" w:rsidP="006B05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笔试、面试</w:t>
            </w:r>
          </w:p>
        </w:tc>
      </w:tr>
    </w:tbl>
    <w:p w:rsidR="0015145A" w:rsidRDefault="0015145A" w:rsidP="0015145A">
      <w:pPr>
        <w:pStyle w:val="20"/>
        <w:ind w:leftChars="0" w:left="0"/>
        <w:rPr>
          <w:rFonts w:ascii="Times New Roman" w:eastAsia="方正小标宋简体" w:hAnsi="Times New Roman" w:cs="Times New Roman" w:hint="eastAsia"/>
          <w:szCs w:val="28"/>
          <w:shd w:val="clear" w:color="auto" w:fill="FFFFFF"/>
          <w:lang w:eastAsia="zh-CN"/>
        </w:rPr>
        <w:sectPr w:rsidR="0015145A">
          <w:pgSz w:w="16838" w:h="11906" w:orient="landscape"/>
          <w:pgMar w:top="1911" w:right="1440" w:bottom="1797" w:left="1440" w:header="851" w:footer="992" w:gutter="0"/>
          <w:pgNumType w:fmt="numberInDash"/>
          <w:cols w:space="720"/>
          <w:docGrid w:linePitch="312"/>
        </w:sectPr>
      </w:pPr>
      <w:bookmarkStart w:id="0" w:name="_GoBack"/>
      <w:bookmarkEnd w:id="0"/>
    </w:p>
    <w:p w:rsidR="00811BC3" w:rsidRDefault="00811BC3"/>
    <w:sectPr w:rsidR="00811BC3" w:rsidSect="00151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5A"/>
    <w:rsid w:val="0015145A"/>
    <w:rsid w:val="008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51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正文文本缩进 + 段前: 2 字符"/>
    <w:basedOn w:val="a"/>
    <w:qFormat/>
    <w:rsid w:val="0015145A"/>
    <w:pPr>
      <w:ind w:leftChars="200" w:left="420"/>
      <w:jc w:val="left"/>
    </w:pPr>
    <w:rPr>
      <w:sz w:val="28"/>
      <w:lang w:eastAsia="zh-TW"/>
    </w:rPr>
  </w:style>
  <w:style w:type="paragraph" w:styleId="a3">
    <w:name w:val="Body Text Indent"/>
    <w:basedOn w:val="a"/>
    <w:link w:val="Char"/>
    <w:uiPriority w:val="99"/>
    <w:semiHidden/>
    <w:unhideWhenUsed/>
    <w:rsid w:val="0015145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5145A"/>
  </w:style>
  <w:style w:type="paragraph" w:styleId="2">
    <w:name w:val="Body Text First Indent 2"/>
    <w:basedOn w:val="a3"/>
    <w:link w:val="2Char"/>
    <w:uiPriority w:val="99"/>
    <w:semiHidden/>
    <w:unhideWhenUsed/>
    <w:rsid w:val="0015145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5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51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正文文本缩进 + 段前: 2 字符"/>
    <w:basedOn w:val="a"/>
    <w:qFormat/>
    <w:rsid w:val="0015145A"/>
    <w:pPr>
      <w:ind w:leftChars="200" w:left="420"/>
      <w:jc w:val="left"/>
    </w:pPr>
    <w:rPr>
      <w:sz w:val="28"/>
      <w:lang w:eastAsia="zh-TW"/>
    </w:rPr>
  </w:style>
  <w:style w:type="paragraph" w:styleId="a3">
    <w:name w:val="Body Text Indent"/>
    <w:basedOn w:val="a"/>
    <w:link w:val="Char"/>
    <w:uiPriority w:val="99"/>
    <w:semiHidden/>
    <w:unhideWhenUsed/>
    <w:rsid w:val="0015145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5145A"/>
  </w:style>
  <w:style w:type="paragraph" w:styleId="2">
    <w:name w:val="Body Text First Indent 2"/>
    <w:basedOn w:val="a3"/>
    <w:link w:val="2Char"/>
    <w:uiPriority w:val="99"/>
    <w:semiHidden/>
    <w:unhideWhenUsed/>
    <w:rsid w:val="0015145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5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>Win10zyb.Com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2021-03-30T03:42:00Z</dcterms:created>
  <dcterms:modified xsi:type="dcterms:W3CDTF">2021-03-30T03:42:00Z</dcterms:modified>
</cp:coreProperties>
</file>