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西安美术学院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年（非全日制）硕士研究生招生调剂公告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经学院研究生招生工作领导小组批准，我院计划开展</w:t>
      </w:r>
      <w:r>
        <w:rPr>
          <w:rFonts w:hint="eastAsia" w:ascii="仿宋" w:hAnsi="仿宋" w:eastAsia="仿宋"/>
          <w:b/>
          <w:bCs/>
          <w:sz w:val="32"/>
          <w:szCs w:val="32"/>
        </w:rPr>
        <w:t>非全日制专业学位</w:t>
      </w:r>
      <w:r>
        <w:rPr>
          <w:rFonts w:hint="eastAsia" w:ascii="仿宋" w:hAnsi="仿宋" w:eastAsia="仿宋"/>
          <w:sz w:val="32"/>
          <w:szCs w:val="32"/>
        </w:rPr>
        <w:t>调剂工作，热忱欢迎优秀考生调剂到我院继续深造。为方便考生调剂报考我院，现将我院202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年调剂工作的相关信息公布如下：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一、调剂专业</w:t>
      </w:r>
    </w:p>
    <w:tbl>
      <w:tblPr>
        <w:tblStyle w:val="3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564"/>
        <w:gridCol w:w="4207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院系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调剂数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中国画学院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135107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01中国画(人物画创作研究)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04书法、篆刻的创作与研究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油画系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135107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05油画艺术研究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008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设计艺术学院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135108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17视觉传达艺术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二、调剂条件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FF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1.符合调入专业的报考条件。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2.初试成绩符合A类地区全国初试成绩的基本要求。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3.第一志愿报考西安美术学院的考生；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.调入专业与第一志愿报考专业相同。</w:t>
      </w:r>
    </w:p>
    <w:p>
      <w:pPr>
        <w:spacing w:line="560" w:lineRule="exact"/>
        <w:ind w:firstLine="66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.初试科目与调入专业初试科目相同，其中统考科目相同。</w:t>
      </w:r>
      <w:r>
        <w:rPr>
          <w:rFonts w:hint="eastAsia" w:ascii="仿宋" w:hAnsi="仿宋" w:eastAsia="仿宋"/>
          <w:b/>
          <w:bCs/>
          <w:sz w:val="32"/>
          <w:szCs w:val="32"/>
        </w:rPr>
        <w:t>三、调剂流程</w:t>
      </w:r>
    </w:p>
    <w:p>
      <w:pPr>
        <w:spacing w:line="56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符合以上调剂基本条件的考生，可参加我院调剂录取报名，具体程序如下：</w:t>
      </w:r>
    </w:p>
    <w:p>
      <w:pPr>
        <w:spacing w:line="56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1、网上接收调剂时间：20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9:00-16:00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，请考生登陆中国研究生招生信息网调剂平台（http://yz.chsi.com.cn/），填报相关意向信息并确认。</w:t>
      </w:r>
    </w:p>
    <w:p>
      <w:pPr>
        <w:spacing w:line="56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2、我院将于：4月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日前向拟录取的考生发出拟录取通知，请考生在规定时间内及时点击“确认”同意拟录取，逾期视作自动放弃处理。</w:t>
      </w:r>
    </w:p>
    <w:p>
      <w:pPr>
        <w:spacing w:line="560" w:lineRule="exact"/>
        <w:ind w:firstLine="66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录取</w:t>
      </w:r>
      <w:r>
        <w:rPr>
          <w:rFonts w:hint="eastAsia" w:ascii="仿宋" w:hAnsi="仿宋" w:eastAsia="仿宋"/>
          <w:b/>
          <w:bCs/>
          <w:sz w:val="32"/>
          <w:szCs w:val="32"/>
        </w:rPr>
        <w:t>工作</w:t>
      </w:r>
    </w:p>
    <w:p>
      <w:pPr>
        <w:spacing w:line="56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详见</w:t>
      </w:r>
      <w:r>
        <w:rPr>
          <w:rFonts w:hint="eastAsia" w:ascii="仿宋" w:hAnsi="仿宋" w:eastAsia="仿宋"/>
          <w:sz w:val="32"/>
          <w:szCs w:val="32"/>
        </w:rPr>
        <w:t>《西安美术学院2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年硕士研究生招生复试</w:t>
      </w:r>
      <w:r>
        <w:rPr>
          <w:rFonts w:hint="eastAsia" w:ascii="仿宋" w:hAnsi="仿宋" w:eastAsia="仿宋"/>
          <w:sz w:val="32"/>
          <w:szCs w:val="32"/>
          <w:lang w:eastAsia="zh-CN"/>
        </w:rPr>
        <w:t>录取工作方案</w:t>
      </w:r>
      <w:r>
        <w:rPr>
          <w:rFonts w:hint="eastAsia" w:ascii="仿宋" w:hAnsi="仿宋" w:eastAsia="仿宋"/>
          <w:sz w:val="32"/>
          <w:szCs w:val="32"/>
        </w:rPr>
        <w:t>》。</w:t>
      </w:r>
    </w:p>
    <w:p>
      <w:pPr>
        <w:spacing w:line="560" w:lineRule="exact"/>
        <w:ind w:firstLine="66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五、其他事宜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第一志愿报考本院全日制（含学术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、专业学位）的考生，可调剂到非全日制相关专业。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在规定时间内未履行相关手续的考生，视作自动放弃处理。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本调剂工作相关内容解释权归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西安美术学院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因疫情或其他不可控因素影响正常考试的，由研究生招生工作领导小组研究处置。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地址：陕西省西安市含光南路100号，邮编：710065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咨询电话：029-88247882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88222342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E-mail：xafazs@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xafa.edu.cn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http://www.zhshch.xafa.edu.cn</w:t>
      </w:r>
    </w:p>
    <w:p>
      <w:pPr>
        <w:spacing w:line="56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西安美术学院招生处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right"/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D38FB"/>
    <w:rsid w:val="1CC428A2"/>
    <w:rsid w:val="296142A7"/>
    <w:rsid w:val="2D100D3C"/>
    <w:rsid w:val="3A957780"/>
    <w:rsid w:val="3B1C2B40"/>
    <w:rsid w:val="401B1C53"/>
    <w:rsid w:val="49AF7941"/>
    <w:rsid w:val="641A4A4F"/>
    <w:rsid w:val="68A07226"/>
    <w:rsid w:val="6BCB51B3"/>
    <w:rsid w:val="702A72BB"/>
    <w:rsid w:val="7E1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ping</cp:lastModifiedBy>
  <cp:lastPrinted>2020-05-12T10:39:00Z</cp:lastPrinted>
  <dcterms:modified xsi:type="dcterms:W3CDTF">2021-03-22T07:14:21Z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