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0" w:afterLines="0" w:line="46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附件：</w:t>
      </w:r>
      <w:bookmarkStart w:id="0" w:name="_GoBack"/>
    </w:p>
    <w:p>
      <w:pPr>
        <w:spacing w:after="150" w:afterLines="0" w:line="460" w:lineRule="exact"/>
        <w:jc w:val="center"/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  <w:t>选聘计划及岗位表</w:t>
      </w:r>
    </w:p>
    <w:bookmarkEnd w:id="0"/>
    <w:tbl>
      <w:tblPr>
        <w:tblStyle w:val="4"/>
        <w:tblW w:w="542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9"/>
        <w:gridCol w:w="1529"/>
        <w:gridCol w:w="688"/>
        <w:gridCol w:w="553"/>
        <w:gridCol w:w="893"/>
        <w:gridCol w:w="893"/>
        <w:gridCol w:w="893"/>
        <w:gridCol w:w="893"/>
        <w:gridCol w:w="1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7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选</w:t>
            </w:r>
            <w:r>
              <w:rPr>
                <w:rFonts w:hint="eastAsia" w:ascii="仿宋_GB2312" w:eastAsia="仿宋_GB2312"/>
                <w:sz w:val="28"/>
                <w:szCs w:val="28"/>
              </w:rPr>
              <w:t>聘单位及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岗位</w:t>
            </w:r>
          </w:p>
        </w:tc>
        <w:tc>
          <w:tcPr>
            <w:tcW w:w="29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0"/>
                <w:sz w:val="28"/>
                <w:szCs w:val="28"/>
                <w:lang w:eastAsia="zh-CN"/>
              </w:rPr>
              <w:t>选</w:t>
            </w:r>
            <w:r>
              <w:rPr>
                <w:rFonts w:hint="eastAsia" w:ascii="仿宋_GB2312" w:eastAsia="仿宋_GB2312"/>
                <w:spacing w:val="-40"/>
                <w:sz w:val="28"/>
                <w:szCs w:val="28"/>
              </w:rPr>
              <w:t>聘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0"/>
                <w:sz w:val="28"/>
                <w:szCs w:val="28"/>
              </w:rPr>
              <w:t>计划</w:t>
            </w:r>
          </w:p>
        </w:tc>
        <w:tc>
          <w:tcPr>
            <w:tcW w:w="262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选</w:t>
            </w:r>
            <w:r>
              <w:rPr>
                <w:rFonts w:hint="eastAsia" w:ascii="仿宋_GB2312" w:eastAsia="仿宋_GB2312"/>
                <w:sz w:val="28"/>
                <w:szCs w:val="28"/>
              </w:rPr>
              <w:t>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871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选</w:t>
            </w:r>
            <w:r>
              <w:rPr>
                <w:rFonts w:hint="eastAsia" w:ascii="仿宋_GB2312" w:eastAsia="仿宋_GB2312"/>
                <w:sz w:val="28"/>
                <w:szCs w:val="28"/>
              </w:rPr>
              <w:t>聘单位</w:t>
            </w:r>
          </w:p>
        </w:tc>
        <w:tc>
          <w:tcPr>
            <w:tcW w:w="827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  <w:lang w:eastAsia="zh-CN"/>
              </w:rPr>
              <w:t>选</w:t>
            </w: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聘</w:t>
            </w:r>
            <w:r>
              <w:rPr>
                <w:rFonts w:hint="eastAsia" w:ascii="仿宋_GB2312" w:eastAsia="仿宋_GB2312"/>
                <w:spacing w:val="-20"/>
                <w:sz w:val="28"/>
                <w:szCs w:val="28"/>
                <w:lang w:eastAsia="zh-CN"/>
              </w:rPr>
              <w:t>岗位</w:t>
            </w:r>
          </w:p>
        </w:tc>
        <w:tc>
          <w:tcPr>
            <w:tcW w:w="371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代码</w:t>
            </w:r>
          </w:p>
        </w:tc>
        <w:tc>
          <w:tcPr>
            <w:tcW w:w="29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40"/>
                <w:sz w:val="28"/>
                <w:szCs w:val="28"/>
              </w:rPr>
            </w:pPr>
          </w:p>
        </w:tc>
        <w:tc>
          <w:tcPr>
            <w:tcW w:w="483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户籍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年龄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</w:t>
            </w:r>
          </w:p>
        </w:tc>
        <w:tc>
          <w:tcPr>
            <w:tcW w:w="696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  <w:jc w:val="center"/>
        </w:trPr>
        <w:tc>
          <w:tcPr>
            <w:tcW w:w="871" w:type="pct"/>
            <w:vMerge w:val="restar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eastAsia="仿宋_GB2312"/>
                <w:spacing w:val="-4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pacing w:val="-4"/>
                <w:sz w:val="28"/>
                <w:szCs w:val="28"/>
                <w:lang w:eastAsia="zh-CN"/>
              </w:rPr>
              <w:t>融媒体中心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24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4"/>
                <w:sz w:val="28"/>
                <w:szCs w:val="28"/>
              </w:rPr>
              <w:t>（全额拨款）</w:t>
            </w:r>
          </w:p>
        </w:tc>
        <w:tc>
          <w:tcPr>
            <w:tcW w:w="827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34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pacing w:val="-24"/>
                <w:sz w:val="28"/>
                <w:szCs w:val="28"/>
                <w:lang w:eastAsia="zh-CN"/>
              </w:rPr>
              <w:t>记者</w:t>
            </w:r>
          </w:p>
        </w:tc>
        <w:tc>
          <w:tcPr>
            <w:tcW w:w="371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spacing w:val="-24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pacing w:val="-24"/>
                <w:sz w:val="28"/>
                <w:szCs w:val="28"/>
                <w:lang w:val="en-US" w:eastAsia="zh-CN"/>
              </w:rPr>
              <w:t>0101</w:t>
            </w:r>
          </w:p>
        </w:tc>
        <w:tc>
          <w:tcPr>
            <w:tcW w:w="299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spacing w:val="-24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pacing w:val="-24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83" w:type="pct"/>
            <w:vMerge w:val="restart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2"/>
                <w:sz w:val="28"/>
                <w:szCs w:val="28"/>
              </w:rPr>
              <w:t>不限</w:t>
            </w:r>
          </w:p>
        </w:tc>
        <w:tc>
          <w:tcPr>
            <w:tcW w:w="483" w:type="pct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在编在职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人员</w:t>
            </w:r>
          </w:p>
        </w:tc>
        <w:tc>
          <w:tcPr>
            <w:tcW w:w="483" w:type="pct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pacing w:val="-14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pacing w:val="-12"/>
                <w:sz w:val="28"/>
                <w:szCs w:val="28"/>
              </w:rPr>
              <w:t>不限</w:t>
            </w:r>
          </w:p>
        </w:tc>
        <w:tc>
          <w:tcPr>
            <w:tcW w:w="483" w:type="pct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pacing w:val="-14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pacing w:val="-12"/>
                <w:sz w:val="28"/>
                <w:szCs w:val="28"/>
              </w:rPr>
              <w:t>不限</w:t>
            </w:r>
          </w:p>
        </w:tc>
        <w:tc>
          <w:tcPr>
            <w:tcW w:w="696" w:type="pct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871" w:type="pct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24"/>
                <w:sz w:val="28"/>
                <w:szCs w:val="28"/>
              </w:rPr>
            </w:pPr>
          </w:p>
        </w:tc>
        <w:tc>
          <w:tcPr>
            <w:tcW w:w="827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24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pacing w:val="-24"/>
                <w:sz w:val="28"/>
                <w:szCs w:val="28"/>
                <w:lang w:eastAsia="zh-CN"/>
              </w:rPr>
              <w:t>电视编辑</w:t>
            </w:r>
          </w:p>
        </w:tc>
        <w:tc>
          <w:tcPr>
            <w:tcW w:w="371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24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pacing w:val="-24"/>
                <w:sz w:val="28"/>
                <w:szCs w:val="28"/>
                <w:lang w:val="en-US" w:eastAsia="zh-CN"/>
              </w:rPr>
              <w:t>0102</w:t>
            </w:r>
          </w:p>
        </w:tc>
        <w:tc>
          <w:tcPr>
            <w:tcW w:w="299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24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pacing w:val="-24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83" w:type="pct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83" w:type="pct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pacing w:val="-20"/>
                <w:sz w:val="28"/>
                <w:szCs w:val="28"/>
                <w:lang w:val="en-US" w:eastAsia="zh-CN"/>
              </w:rPr>
            </w:pPr>
          </w:p>
        </w:tc>
        <w:tc>
          <w:tcPr>
            <w:tcW w:w="483" w:type="pct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pacing w:val="-14"/>
                <w:sz w:val="28"/>
                <w:szCs w:val="28"/>
              </w:rPr>
            </w:pPr>
          </w:p>
        </w:tc>
        <w:tc>
          <w:tcPr>
            <w:tcW w:w="483" w:type="pct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696" w:type="pct"/>
            <w:noWrap w:val="0"/>
            <w:vAlign w:val="center"/>
          </w:tcPr>
          <w:p>
            <w:pPr>
              <w:spacing w:line="400" w:lineRule="exac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  <w:jc w:val="center"/>
        </w:trPr>
        <w:tc>
          <w:tcPr>
            <w:tcW w:w="871" w:type="pct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24"/>
                <w:sz w:val="28"/>
                <w:szCs w:val="28"/>
              </w:rPr>
            </w:pPr>
          </w:p>
        </w:tc>
        <w:tc>
          <w:tcPr>
            <w:tcW w:w="827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24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pacing w:val="-24"/>
                <w:sz w:val="28"/>
                <w:szCs w:val="28"/>
                <w:lang w:eastAsia="zh-CN"/>
              </w:rPr>
              <w:t>播出技术</w:t>
            </w:r>
          </w:p>
        </w:tc>
        <w:tc>
          <w:tcPr>
            <w:tcW w:w="371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/>
                <w:spacing w:val="-24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pacing w:val="-24"/>
                <w:sz w:val="28"/>
                <w:szCs w:val="28"/>
                <w:lang w:val="en-US" w:eastAsia="zh-CN"/>
              </w:rPr>
              <w:t>0103</w:t>
            </w:r>
          </w:p>
        </w:tc>
        <w:tc>
          <w:tcPr>
            <w:tcW w:w="299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24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pacing w:val="-24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83" w:type="pct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483" w:type="pct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pacing w:val="-20"/>
                <w:sz w:val="28"/>
                <w:szCs w:val="28"/>
                <w:lang w:val="en-US" w:eastAsia="zh-CN"/>
              </w:rPr>
            </w:pPr>
          </w:p>
        </w:tc>
        <w:tc>
          <w:tcPr>
            <w:tcW w:w="483" w:type="pct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pacing w:val="-14"/>
                <w:sz w:val="28"/>
                <w:szCs w:val="28"/>
                <w:lang w:eastAsia="zh-CN"/>
              </w:rPr>
            </w:pPr>
          </w:p>
        </w:tc>
        <w:tc>
          <w:tcPr>
            <w:tcW w:w="483" w:type="pct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696" w:type="pct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所有“以后”或“以上”的要求，均包括本层次的要求</w:t>
      </w:r>
      <w:r>
        <w:rPr>
          <w:rFonts w:hint="eastAsia" w:ascii="仿宋_GB2312" w:eastAsia="仿宋_GB2312"/>
          <w:sz w:val="28"/>
          <w:szCs w:val="28"/>
          <w:lang w:eastAsia="zh-CN"/>
        </w:rPr>
        <w:t>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="宋体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4D2565"/>
    <w:rsid w:val="174D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2021-03-23T00:43:00Z</dcterms:created>
  <dc:creator>霖子</dc:creator>
  <cp:lastModifiedBy>霖子</cp:lastModifiedBy>
  <dcterms:modified xsi:type="dcterms:W3CDTF">2021-03-23T00:46:01Z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