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9"/>
        <w:gridCol w:w="800"/>
        <w:gridCol w:w="1175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招录职位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机关（参公）</w:t>
            </w:r>
            <w:r>
              <w:rPr>
                <w:lang w:val="en-US"/>
              </w:rPr>
              <w:t>-</w:t>
            </w:r>
            <w:r>
              <w:t>综合管理岗位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200701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闫晓冲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300317024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机关（参公）</w:t>
            </w:r>
            <w:r>
              <w:rPr>
                <w:lang w:val="en-US"/>
              </w:rPr>
              <w:t>-</w:t>
            </w:r>
            <w:r>
              <w:t>综合管理岗位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200702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张逸秋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100107424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82.56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2021-03-23T08:43:54Z</dcterms:created>
  <dc:creator>王洋</dc:creator>
  <cp:lastModifiedBy>王洋</cp:lastModifiedBy>
  <dcterms:modified xsi:type="dcterms:W3CDTF">2021-03-23T08:44:33Z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