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•武城县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”提交申请材料操作指南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09470"/>
            <wp:effectExtent l="0" t="0" r="3810" b="5080"/>
            <wp:docPr id="7" name="图片 7" descr="微信图片_202006101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0112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339340"/>
            <wp:effectExtent l="0" t="0" r="3175" b="3810"/>
            <wp:docPr id="4" name="图片 4" descr="1587436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4369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41240" cy="2723515"/>
            <wp:effectExtent l="0" t="0" r="165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45B7E"/>
    <w:rsid w:val="0ADF0771"/>
    <w:rsid w:val="15801D1E"/>
    <w:rsid w:val="16BE34D7"/>
    <w:rsid w:val="1FCD210D"/>
    <w:rsid w:val="33D56630"/>
    <w:rsid w:val="39FC015A"/>
    <w:rsid w:val="3C9C7362"/>
    <w:rsid w:val="41B37485"/>
    <w:rsid w:val="49E642C3"/>
    <w:rsid w:val="54C056E0"/>
    <w:rsid w:val="55F47DBE"/>
    <w:rsid w:val="5CA40D01"/>
    <w:rsid w:val="6578489B"/>
    <w:rsid w:val="6CA47566"/>
    <w:rsid w:val="6EB90C83"/>
    <w:rsid w:val="6FCA5C38"/>
    <w:rsid w:val="7B70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dcterms:modified xsi:type="dcterms:W3CDTF">2020-06-10T07:11:26Z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