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beforeAutospacing="0" w:after="12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西安航空城建设发展（集团）有限公司</w:t>
      </w:r>
    </w:p>
    <w:p>
      <w:pPr>
        <w:pStyle w:val="4"/>
        <w:shd w:val="clear" w:color="auto" w:fill="FFFFFF"/>
        <w:snapToGrid w:val="0"/>
        <w:spacing w:beforeAutospacing="0" w:after="120" w:afterAutospacing="0" w:line="560" w:lineRule="exact"/>
        <w:jc w:val="center"/>
        <w:rPr>
          <w:rStyle w:val="8"/>
          <w:rFonts w:ascii="方正小标宋简体" w:hAnsi="方正小标宋简体" w:eastAsia="方正小标宋简体" w:cs="方正小标宋简体"/>
          <w:spacing w:val="7"/>
          <w:sz w:val="44"/>
          <w:szCs w:val="44"/>
          <w:shd w:val="clear" w:color="auto" w:fill="FFFFFF"/>
        </w:rPr>
      </w:pPr>
      <w:r>
        <w:rPr>
          <w:rFonts w:hint="eastAsia" w:ascii="方正小标宋简体" w:hAnsi="方正小标宋简体" w:eastAsia="方正小标宋简体" w:cs="方正小标宋简体"/>
          <w:sz w:val="44"/>
          <w:szCs w:val="44"/>
        </w:rPr>
        <w:t>下属公司招聘公告</w:t>
      </w:r>
    </w:p>
    <w:p>
      <w:pPr>
        <w:pStyle w:val="4"/>
        <w:shd w:val="clear" w:color="auto" w:fill="FFFFFF"/>
        <w:snapToGrid w:val="0"/>
        <w:spacing w:beforeAutospacing="0" w:after="120" w:afterAutospacing="0" w:line="560" w:lineRule="exact"/>
        <w:jc w:val="both"/>
        <w:rPr>
          <w:rStyle w:val="8"/>
          <w:rFonts w:ascii="黑体" w:hAnsi="黑体" w:eastAsia="黑体" w:cs="黑体"/>
          <w:b w:val="0"/>
          <w:bCs/>
          <w:spacing w:val="7"/>
          <w:sz w:val="32"/>
          <w:szCs w:val="32"/>
          <w:shd w:val="clear" w:color="auto" w:fill="FFFFFF"/>
        </w:rPr>
      </w:pPr>
    </w:p>
    <w:p>
      <w:pPr>
        <w:pStyle w:val="4"/>
        <w:shd w:val="clear" w:color="auto" w:fill="FFFFFF"/>
        <w:snapToGrid w:val="0"/>
        <w:spacing w:beforeAutospacing="0" w:after="120" w:afterAutospacing="0" w:line="560" w:lineRule="exact"/>
        <w:ind w:firstLine="668" w:firstLineChars="200"/>
        <w:jc w:val="both"/>
        <w:rPr>
          <w:rStyle w:val="8"/>
          <w:rFonts w:ascii="黑体" w:hAnsi="黑体" w:eastAsia="黑体" w:cs="黑体"/>
          <w:b w:val="0"/>
          <w:bCs/>
          <w:spacing w:val="7"/>
          <w:sz w:val="32"/>
          <w:szCs w:val="32"/>
          <w:shd w:val="clear" w:color="auto" w:fill="FFFFFF"/>
        </w:rPr>
      </w:pPr>
      <w:r>
        <w:rPr>
          <w:rStyle w:val="8"/>
          <w:rFonts w:hint="eastAsia" w:ascii="黑体" w:hAnsi="黑体" w:eastAsia="黑体" w:cs="黑体"/>
          <w:b w:val="0"/>
          <w:bCs/>
          <w:spacing w:val="7"/>
          <w:sz w:val="32"/>
          <w:szCs w:val="32"/>
          <w:shd w:val="clear" w:color="auto" w:fill="FFFFFF"/>
        </w:rPr>
        <w:t>一、单位简介</w:t>
      </w:r>
    </w:p>
    <w:p>
      <w:pPr>
        <w:ind w:firstLine="640"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z w:val="32"/>
          <w:szCs w:val="32"/>
        </w:rPr>
        <w:t>西安航空城建设发展（集团）有限公司（以下简称“航空城集团”）是经西安市人民政府批准，由航空基地管委会于2016年8月正式组建的大型国有企业。航空城集团注册资金49.1亿元，资产总额190多亿元，控股参股公司60余家，业务领域涵盖公用事业、地产开发、金融投资、通用航空、文旅商贸五大板块。目前各业务板块进入快速发展期，为满足业务发展所需，航空城集团下属公司</w:t>
      </w:r>
      <w:r>
        <w:rPr>
          <w:rFonts w:hint="eastAsia" w:ascii="仿宋_GB2312" w:hAnsi="仿宋_GB2312" w:eastAsia="仿宋_GB2312" w:cs="仿宋_GB2312"/>
          <w:spacing w:val="7"/>
          <w:sz w:val="32"/>
          <w:szCs w:val="32"/>
          <w:shd w:val="clear" w:color="auto" w:fill="FFFFFF"/>
        </w:rPr>
        <w:t>现面向社会公开招聘工作人员。各用人需求单位基本情况如下：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安市航空基地航源水务有限公司(以下简称“航源公司”)是西安国家航空产业基地投资发展有限公司(航空城集团全资一级子公司)的全资子公司。公司坚持以服务航空基地发展大局及开发建设为核心，以保障和改善民生，不断完善城市功能配套为己任，依托基地产业优势及自身的专业能力，大力推进供水、污水处理、再生水利用、供热等市政基础设施投资、建设、运营的一体化全产业链发展，致力成为航空产业发展的一流绿色新型现代化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西安市航空基地卓航工业园建设有限公司</w:t>
      </w:r>
      <w:r>
        <w:rPr>
          <w:rFonts w:hint="eastAsia"/>
          <w:sz w:val="32"/>
          <w:szCs w:val="32"/>
        </w:rPr>
        <w:t>（</w:t>
      </w:r>
      <w:r>
        <w:rPr>
          <w:rFonts w:hint="eastAsia" w:ascii="仿宋_GB2312" w:hAnsi="仿宋_GB2312" w:eastAsia="仿宋_GB2312" w:cs="仿宋_GB2312"/>
          <w:sz w:val="32"/>
          <w:szCs w:val="32"/>
        </w:rPr>
        <w:t>以下</w:t>
      </w:r>
      <w:r>
        <w:rPr>
          <w:rStyle w:val="8"/>
          <w:rFonts w:hint="eastAsia" w:ascii="仿宋_GB2312" w:hAnsi="仿宋_GB2312" w:eastAsia="仿宋_GB2312" w:cs="仿宋_GB2312"/>
          <w:b w:val="0"/>
          <w:spacing w:val="7"/>
          <w:sz w:val="32"/>
          <w:szCs w:val="32"/>
          <w:shd w:val="clear" w:color="auto" w:fill="FFFFFF"/>
        </w:rPr>
        <w:t>简称“卓航公司”）是西安航空城产业园运营管理有限公司（航空城集团全资一级子公司）的全资子公司，</w:t>
      </w:r>
      <w:r>
        <w:rPr>
          <w:rFonts w:hint="eastAsia" w:ascii="仿宋_GB2312" w:hAnsi="仿宋_GB2312" w:eastAsia="仿宋_GB2312" w:cs="仿宋_GB2312"/>
          <w:spacing w:val="7"/>
          <w:sz w:val="32"/>
          <w:szCs w:val="32"/>
          <w:shd w:val="clear" w:color="auto" w:fill="FFFFFF"/>
        </w:rPr>
        <w:t>业务范围</w:t>
      </w:r>
      <w:r>
        <w:rPr>
          <w:rFonts w:hint="eastAsia" w:ascii="仿宋_GB2312" w:hAnsi="仿宋_GB2312" w:eastAsia="仿宋_GB2312" w:cs="仿宋_GB2312"/>
          <w:bCs/>
          <w:sz w:val="32"/>
          <w:szCs w:val="32"/>
        </w:rPr>
        <w:t>涵盖</w:t>
      </w:r>
      <w:r>
        <w:rPr>
          <w:rFonts w:hint="eastAsia" w:ascii="仿宋_GB2312" w:hAnsi="仿宋_GB2312" w:eastAsia="仿宋_GB2312" w:cs="仿宋_GB2312"/>
          <w:spacing w:val="7"/>
          <w:sz w:val="32"/>
          <w:szCs w:val="32"/>
          <w:shd w:val="clear" w:color="auto" w:fill="FFFFFF"/>
        </w:rPr>
        <w:t>工业园区开发及运营管理、物业管理、经营代理等业务，公司依托区域航空产业链完备、产业聚集度高等方面优势，围绕航空产业链招商一条主线、充分发挥国家级经济技术开发区以及直属国有开发建设平台企业协同效应、为区域先进制造业企业提供“孵化培育、需求定制、一站配套”三类服务，</w:t>
      </w:r>
      <w:r>
        <w:rPr>
          <w:rFonts w:hint="eastAsia" w:ascii="仿宋_GB2312" w:hAnsi="仿宋_GB2312" w:eastAsia="仿宋_GB2312" w:cs="仿宋_GB2312"/>
          <w:sz w:val="32"/>
          <w:szCs w:val="32"/>
        </w:rPr>
        <w:t>助推区域产业高质量发展。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西安航空城产业基金管理有限公司（以下简称“基金管理公司”）是西安航空产业投资有限公司</w:t>
      </w:r>
      <w:r>
        <w:rPr>
          <w:rStyle w:val="8"/>
          <w:rFonts w:hint="eastAsia" w:ascii="仿宋_GB2312" w:hAnsi="仿宋_GB2312" w:eastAsia="仿宋_GB2312" w:cs="仿宋_GB2312"/>
          <w:b w:val="0"/>
          <w:spacing w:val="7"/>
          <w:sz w:val="32"/>
          <w:szCs w:val="32"/>
          <w:shd w:val="clear" w:color="auto" w:fill="FFFFFF"/>
        </w:rPr>
        <w:t>（航空城集团全资一级子公司）的全资子公司</w:t>
      </w:r>
      <w:r>
        <w:rPr>
          <w:rFonts w:hint="eastAsia" w:ascii="仿宋_GB2312" w:hAnsi="仿宋_GB2312" w:eastAsia="仿宋_GB2312" w:cs="仿宋_GB2312"/>
          <w:sz w:val="32"/>
          <w:szCs w:val="32"/>
        </w:rPr>
        <w:t>。主要从事基金管理、资产管理、股权投资、创业投资等业务，逐步形成产业基金为根基、专项基金为支撑、创新基金为特色、其他类基金为辅助的四维一体的体系框架。公司于2018年取得了私募基金管理人牌照，围绕航空科技创新链产业进行广泛布局，培育了一批专业、专注的金融人才团队，为区域经济发展贡献积极力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西安航空基地融资担保有限公司（以下简称“担保公司”）是西安航空产业投资有限公司（</w:t>
      </w:r>
      <w:r>
        <w:rPr>
          <w:rStyle w:val="8"/>
          <w:rFonts w:hint="eastAsia" w:ascii="仿宋_GB2312" w:hAnsi="仿宋_GB2312" w:eastAsia="仿宋_GB2312" w:cs="仿宋_GB2312"/>
          <w:b w:val="0"/>
          <w:spacing w:val="7"/>
          <w:sz w:val="32"/>
          <w:szCs w:val="32"/>
          <w:shd w:val="clear" w:color="auto" w:fill="FFFFFF"/>
        </w:rPr>
        <w:t>航空城集团全资一级子公司）的全资子公司</w:t>
      </w:r>
      <w:r>
        <w:rPr>
          <w:rFonts w:hint="eastAsia" w:ascii="仿宋_GB2312" w:hAnsi="仿宋_GB2312" w:eastAsia="仿宋_GB2312" w:cs="仿宋_GB2312"/>
          <w:sz w:val="32"/>
          <w:szCs w:val="32"/>
        </w:rPr>
        <w:t>。专业从事融资性担保服务以及其他配套金融服务类业务，充分发挥政府性融资担保机构的准公共定位，与各大银行、保理公司等金融机构建立了长期稳定的战略合作关系，公司通过多渠道资金布局，沿着产品化的业务发展模式前进，助推航空基地园区内战略新兴产业企业发展，为航空产业链实体企业发展提供金融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西安市航空基地航展有限公司（以下简称“航展公司”）是西安通用航空产业发展有限公司</w:t>
      </w:r>
      <w:r>
        <w:rPr>
          <w:rStyle w:val="8"/>
          <w:rFonts w:hint="eastAsia" w:ascii="仿宋_GB2312" w:hAnsi="仿宋_GB2312" w:eastAsia="仿宋_GB2312" w:cs="仿宋_GB2312"/>
          <w:b w:val="0"/>
          <w:spacing w:val="7"/>
          <w:sz w:val="32"/>
          <w:szCs w:val="32"/>
          <w:shd w:val="clear" w:color="auto" w:fill="FFFFFF"/>
        </w:rPr>
        <w:t>（航空城集团全资一级子公司）的全资子公司</w:t>
      </w:r>
      <w:r>
        <w:rPr>
          <w:rFonts w:hint="eastAsia" w:ascii="仿宋_GB2312" w:hAnsi="仿宋_GB2312" w:eastAsia="仿宋_GB2312" w:cs="仿宋_GB2312"/>
          <w:sz w:val="32"/>
          <w:szCs w:val="32"/>
        </w:rPr>
        <w:t>，业务范围涵盖会展策划、承办和实施，会展门票代理和销售，航空文化传播推广等，航展公司是目前国内规格最高、规模最大的通用航空专业展会——中国国际通用航空大会的运营单位，航展公司依托航空基地丰富的航空资源，积极扩展公司业务，着力将公司打造成区域内专业强、业务精、影响力大的航空特色展会运营商。</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西安艾维申物业管理有限公司（以下简称“艾维申物业”）是西安航空城艾维申现代服务有限公司</w:t>
      </w:r>
      <w:r>
        <w:rPr>
          <w:rStyle w:val="8"/>
          <w:rFonts w:hint="eastAsia" w:ascii="仿宋_GB2312" w:hAnsi="仿宋_GB2312" w:eastAsia="仿宋_GB2312" w:cs="仿宋_GB2312"/>
          <w:b w:val="0"/>
          <w:spacing w:val="7"/>
          <w:sz w:val="32"/>
          <w:szCs w:val="32"/>
          <w:shd w:val="clear" w:color="auto" w:fill="FFFFFF"/>
        </w:rPr>
        <w:t>（航空城集团全资一级子公司）的全资子公司</w:t>
      </w:r>
      <w:r>
        <w:rPr>
          <w:rFonts w:hint="eastAsia" w:ascii="仿宋_GB2312" w:hAnsi="仿宋_GB2312" w:eastAsia="仿宋_GB2312" w:cs="仿宋_GB2312"/>
          <w:spacing w:val="7"/>
          <w:sz w:val="32"/>
          <w:szCs w:val="32"/>
          <w:shd w:val="clear" w:color="auto" w:fill="FFFFFF"/>
        </w:rPr>
        <w:t>，开发区控股物业平台公司。公司秉持“服务第一，创造美好”的经营理念，立足于西安航空基地，目前在管项目11个，在管面积1066000㎡，致力成为区域内物业标杆企业。</w:t>
      </w:r>
    </w:p>
    <w:p>
      <w:pPr>
        <w:pStyle w:val="4"/>
        <w:wordWrap w:val="0"/>
        <w:snapToGrid w:val="0"/>
        <w:spacing w:beforeAutospacing="0" w:afterAutospacing="0"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Style w:val="8"/>
          <w:rFonts w:hint="eastAsia" w:ascii="黑体" w:hAnsi="黑体" w:eastAsia="黑体" w:cs="黑体"/>
          <w:b w:val="0"/>
          <w:bCs/>
          <w:color w:val="000000" w:themeColor="text1"/>
          <w:sz w:val="32"/>
          <w:szCs w:val="32"/>
          <w14:textFill>
            <w14:solidFill>
              <w14:schemeClr w14:val="tx1"/>
            </w14:solidFill>
          </w14:textFill>
        </w:rPr>
        <w:t>二、招聘岗位概况</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color w:val="000000" w:themeColor="text1"/>
          <w:spacing w:val="7"/>
          <w:sz w:val="32"/>
          <w:szCs w:val="32"/>
          <w:shd w:val="clear" w:color="auto" w:fill="FFFFFF"/>
          <w14:textFill>
            <w14:solidFill>
              <w14:schemeClr w14:val="tx1"/>
            </w14:solidFill>
          </w14:textFill>
        </w:rPr>
      </w:pPr>
      <w:r>
        <w:rPr>
          <w:rStyle w:val="8"/>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本次共计招聘工作人员24名</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，其中航源公司招聘6人、卓航公司招聘4人、基金管理公司招聘5人，担保公司招聘4人、航展公司招聘3人、艾维申物业招聘2人，</w:t>
      </w:r>
      <w:r>
        <w:rPr>
          <w:rFonts w:hint="eastAsia" w:ascii="仿宋_GB2312" w:hAnsi="仿宋_GB2312" w:eastAsia="仿宋_GB2312" w:cs="仿宋_GB2312"/>
          <w:color w:val="000000" w:themeColor="text1"/>
          <w:spacing w:val="7"/>
          <w:kern w:val="2"/>
          <w:sz w:val="32"/>
          <w:szCs w:val="32"/>
          <w:shd w:val="clear" w:color="auto" w:fill="FFFFFF"/>
          <w14:textFill>
            <w14:solidFill>
              <w14:schemeClr w14:val="tx1"/>
            </w14:solidFill>
          </w14:textFill>
        </w:rPr>
        <w:t>具体岗位、招聘人数和要求详见《招聘岗位</w:t>
      </w:r>
      <w:r>
        <w:rPr>
          <w:rFonts w:hint="eastAsia" w:ascii="仿宋_GB2312" w:hAnsi="仿宋_GB2312" w:eastAsia="仿宋_GB2312" w:cs="仿宋_GB2312"/>
          <w:color w:val="000000" w:themeColor="text1"/>
          <w:spacing w:val="7"/>
          <w:sz w:val="32"/>
          <w:szCs w:val="32"/>
          <w:shd w:val="clear" w:color="auto" w:fill="FFFFFF"/>
          <w14:textFill>
            <w14:solidFill>
              <w14:schemeClr w14:val="tx1"/>
            </w14:solidFill>
          </w14:textFill>
        </w:rPr>
        <w:t>一览</w:t>
      </w:r>
      <w:r>
        <w:rPr>
          <w:rFonts w:hint="eastAsia" w:ascii="仿宋_GB2312" w:hAnsi="仿宋_GB2312" w:eastAsia="仿宋_GB2312" w:cs="仿宋_GB2312"/>
          <w:color w:val="000000" w:themeColor="text1"/>
          <w:spacing w:val="7"/>
          <w:kern w:val="2"/>
          <w:sz w:val="32"/>
          <w:szCs w:val="32"/>
          <w:shd w:val="clear" w:color="auto" w:fill="FFFFFF"/>
          <w14:textFill>
            <w14:solidFill>
              <w14:schemeClr w14:val="tx1"/>
            </w14:solidFill>
          </w14:textFill>
        </w:rPr>
        <w:t>表》。</w:t>
      </w:r>
    </w:p>
    <w:p>
      <w:pPr>
        <w:pStyle w:val="4"/>
        <w:wordWrap w:val="0"/>
        <w:snapToGrid w:val="0"/>
        <w:spacing w:beforeAutospacing="0" w:afterAutospacing="0" w:line="560" w:lineRule="exact"/>
        <w:ind w:firstLine="640" w:firstLineChars="200"/>
        <w:rPr>
          <w:rStyle w:val="8"/>
          <w:rFonts w:ascii="仿宋_GB2312" w:hAnsi="仿宋_GB2312" w:eastAsia="仿宋_GB2312" w:cs="仿宋_GB2312"/>
          <w:spacing w:val="7"/>
          <w:sz w:val="32"/>
          <w:szCs w:val="32"/>
          <w:shd w:val="clear" w:color="auto" w:fill="FFFFFF"/>
        </w:rPr>
      </w:pPr>
      <w:r>
        <w:rPr>
          <w:rStyle w:val="8"/>
          <w:rFonts w:hint="eastAsia" w:ascii="黑体" w:hAnsi="黑体" w:eastAsia="黑体" w:cs="黑体"/>
          <w:b w:val="0"/>
          <w:bCs/>
          <w:sz w:val="32"/>
          <w:szCs w:val="32"/>
        </w:rPr>
        <w:t>三、招聘条件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（一）基本条件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1.具有中华人民共和国国籍；</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2.遵守宪法和法律，具有良好品行及正常履职所需的身体条件;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3.应聘人员年龄应为35周岁及以下（1986年3月1日以后出生）或40周岁及以下（1981年3月1日以后出生），详见岗位任职条件；</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4.应聘者除符合以上基本条件外，还应符合《招聘岗位一览表》中的专业、技能、工作经验等要求；</w:t>
      </w:r>
    </w:p>
    <w:p>
      <w:pPr>
        <w:snapToGrid w:val="0"/>
        <w:spacing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5.对未录用到应聘岗位的人员，结合招聘岗位实际及个人意愿可进行岗位调整；对特别优秀的应聘者可视报名情况及岗位紧缺程度适当放宽条件。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（二）有以下情形之一者不得应聘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1.曾因犯罪受过刑事处罚的人员；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2.尚未解除党纪、政纪处分或正在接受纪律审查的人员；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3.刑事处罚期限未满或涉嫌违法犯罪正在接受司法调查尚未作出结论的人员；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4.本人或家庭成员、近亲属参加非法组织、邪教组织或从事其他危害国家安全活动的人员；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5.因违法违规被开除、辞退、解聘的人员；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6.现役军人和全日制普通高等院校在读的非2021年应届毕业生用以往取得的学历报名的人员；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kern w:val="2"/>
          <w:sz w:val="32"/>
          <w:szCs w:val="32"/>
          <w:shd w:val="clear" w:color="auto" w:fill="FFFFFF"/>
        </w:rPr>
      </w:pPr>
      <w:r>
        <w:rPr>
          <w:rFonts w:hint="eastAsia" w:ascii="仿宋_GB2312" w:hAnsi="仿宋_GB2312" w:eastAsia="仿宋_GB2312" w:cs="仿宋_GB2312"/>
          <w:spacing w:val="7"/>
          <w:kern w:val="2"/>
          <w:sz w:val="32"/>
          <w:szCs w:val="32"/>
          <w:shd w:val="clear" w:color="auto" w:fill="FFFFFF"/>
        </w:rPr>
        <w:t>7.其他法律、法规规定的不符合本次招聘要求的人员。</w:t>
      </w:r>
    </w:p>
    <w:p>
      <w:pPr>
        <w:pStyle w:val="4"/>
        <w:wordWrap w:val="0"/>
        <w:snapToGrid w:val="0"/>
        <w:spacing w:beforeAutospacing="0" w:afterAutospacing="0" w:line="560" w:lineRule="exact"/>
        <w:ind w:firstLine="640" w:firstLineChars="200"/>
        <w:rPr>
          <w:rStyle w:val="8"/>
          <w:rFonts w:ascii="仿宋_GB2312" w:hAnsi="仿宋_GB2312" w:eastAsia="仿宋_GB2312" w:cs="仿宋_GB2312"/>
          <w:spacing w:val="7"/>
          <w:sz w:val="32"/>
          <w:szCs w:val="32"/>
          <w:shd w:val="clear" w:color="auto" w:fill="FFFFFF"/>
        </w:rPr>
      </w:pPr>
      <w:r>
        <w:rPr>
          <w:rStyle w:val="8"/>
          <w:rFonts w:hint="eastAsia" w:ascii="黑体" w:hAnsi="黑体" w:eastAsia="黑体" w:cs="黑体"/>
          <w:b w:val="0"/>
          <w:bCs/>
          <w:sz w:val="32"/>
          <w:szCs w:val="32"/>
        </w:rPr>
        <w:t>三、招聘流程</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（一）公告发布</w:t>
      </w:r>
    </w:p>
    <w:p>
      <w:pPr>
        <w:spacing w:line="560" w:lineRule="exact"/>
        <w:ind w:firstLine="668" w:firstLineChars="200"/>
        <w:rPr>
          <w:rFonts w:ascii="楷体" w:hAnsi="楷体" w:eastAsia="楷体"/>
          <w:sz w:val="32"/>
          <w:szCs w:val="32"/>
        </w:rPr>
      </w:pPr>
      <w:r>
        <w:rPr>
          <w:rStyle w:val="8"/>
          <w:rFonts w:hint="eastAsia" w:ascii="仿宋_GB2312" w:hAnsi="仿宋_GB2312" w:eastAsia="仿宋_GB2312" w:cs="仿宋_GB2312"/>
          <w:b w:val="0"/>
          <w:bCs/>
          <w:spacing w:val="7"/>
          <w:kern w:val="0"/>
          <w:sz w:val="32"/>
          <w:szCs w:val="32"/>
          <w:shd w:val="clear" w:color="auto" w:fill="FFFFFF"/>
        </w:rPr>
        <w:t>在西安航空城集团官网、智联招聘官网西安站、西安航空基地官网、西安航空城集团微信公众号、</w:t>
      </w:r>
      <w:r>
        <w:fldChar w:fldCharType="begin"/>
      </w:r>
      <w:r>
        <w:instrText xml:space="preserve"> HYPERLINK "http://www.haorc.com）发布招聘公告；于11月13" </w:instrText>
      </w:r>
      <w:r>
        <w:fldChar w:fldCharType="separate"/>
      </w:r>
      <w:r>
        <w:rPr>
          <w:rStyle w:val="8"/>
          <w:rFonts w:hint="eastAsia" w:ascii="仿宋_GB2312" w:hAnsi="仿宋_GB2312" w:eastAsia="仿宋_GB2312" w:cs="仿宋_GB2312"/>
          <w:b w:val="0"/>
          <w:bCs/>
          <w:spacing w:val="7"/>
          <w:kern w:val="0"/>
          <w:sz w:val="32"/>
          <w:szCs w:val="32"/>
          <w:shd w:val="clear" w:color="auto" w:fill="FFFFFF"/>
        </w:rPr>
        <w:t>航空基地人才热线微信公众号</w:t>
      </w:r>
      <w:r>
        <w:rPr>
          <w:rStyle w:val="8"/>
          <w:rFonts w:hint="eastAsia" w:ascii="仿宋_GB2312" w:hAnsi="仿宋_GB2312" w:eastAsia="仿宋_GB2312" w:cs="仿宋_GB2312"/>
          <w:b w:val="0"/>
          <w:bCs/>
          <w:spacing w:val="7"/>
          <w:kern w:val="0"/>
          <w:sz w:val="32"/>
          <w:szCs w:val="32"/>
          <w:shd w:val="clear" w:color="auto" w:fill="FFFFFF"/>
        </w:rPr>
        <w:fldChar w:fldCharType="end"/>
      </w:r>
      <w:r>
        <w:rPr>
          <w:rStyle w:val="8"/>
          <w:rFonts w:hint="eastAsia" w:ascii="仿宋_GB2312" w:hAnsi="仿宋_GB2312" w:eastAsia="仿宋_GB2312" w:cs="仿宋_GB2312"/>
          <w:b w:val="0"/>
          <w:bCs/>
          <w:spacing w:val="7"/>
          <w:kern w:val="0"/>
          <w:sz w:val="32"/>
          <w:szCs w:val="32"/>
          <w:shd w:val="clear" w:color="auto" w:fill="FFFFFF"/>
        </w:rPr>
        <w:t>等发布招聘公告。</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（二）报名</w:t>
      </w:r>
    </w:p>
    <w:p>
      <w:pPr>
        <w:pStyle w:val="4"/>
        <w:shd w:val="clear" w:color="auto" w:fill="FFFFFF"/>
        <w:snapToGrid w:val="0"/>
        <w:spacing w:beforeAutospacing="0" w:after="120" w:afterAutospacing="0" w:line="560" w:lineRule="exact"/>
        <w:ind w:firstLine="668" w:firstLineChars="200"/>
        <w:jc w:val="both"/>
        <w:rPr>
          <w:rStyle w:val="8"/>
          <w:rFonts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pP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1.报名时间：2021年3月5日到2021年3月</w:t>
      </w:r>
      <w:r>
        <w:rPr>
          <w:rStyle w:val="8"/>
          <w:rFonts w:hint="eastAsia" w:ascii="仿宋_GB2312" w:hAnsi="仿宋_GB2312" w:eastAsia="仿宋_GB2312" w:cs="仿宋_GB2312"/>
          <w:b w:val="0"/>
          <w:bCs/>
          <w:color w:val="000000" w:themeColor="text1"/>
          <w:spacing w:val="7"/>
          <w:sz w:val="32"/>
          <w:szCs w:val="32"/>
          <w:shd w:val="clear" w:color="auto" w:fill="FFFFFF"/>
          <w:lang w:val="en-US" w:eastAsia="zh-CN"/>
          <w14:textFill>
            <w14:solidFill>
              <w14:schemeClr w14:val="tx1"/>
            </w14:solidFill>
          </w14:textFill>
        </w:rPr>
        <w:t>24</w:t>
      </w:r>
      <w:r>
        <w:rPr>
          <w:rStyle w:val="8"/>
          <w:rFonts w:hint="eastAsia" w:ascii="仿宋_GB2312" w:hAnsi="仿宋_GB2312" w:eastAsia="仿宋_GB2312" w:cs="仿宋_GB2312"/>
          <w:b w:val="0"/>
          <w:bCs/>
          <w:color w:val="000000" w:themeColor="text1"/>
          <w:spacing w:val="7"/>
          <w:sz w:val="32"/>
          <w:szCs w:val="32"/>
          <w:shd w:val="clear" w:color="auto" w:fill="FFFFFF"/>
          <w14:textFill>
            <w14:solidFill>
              <w14:schemeClr w14:val="tx1"/>
            </w14:solidFill>
          </w14:textFill>
        </w:rPr>
        <w:t>日（工作日上午9:00-11:30，下午13:00-16:30）。</w:t>
      </w:r>
    </w:p>
    <w:p>
      <w:pPr>
        <w:spacing w:line="560" w:lineRule="exact"/>
        <w:ind w:firstLine="668" w:firstLineChars="200"/>
        <w:rPr>
          <w:rFonts w:ascii="仿宋_GB2312" w:hAnsi="仿宋_GB2312" w:eastAsia="仿宋_GB2312" w:cs="仿宋_GB2312"/>
          <w:sz w:val="32"/>
          <w:szCs w:val="32"/>
        </w:rPr>
      </w:pPr>
      <w:r>
        <w:rPr>
          <w:rStyle w:val="8"/>
          <w:rFonts w:hint="eastAsia" w:ascii="仿宋_GB2312" w:hAnsi="仿宋_GB2312" w:eastAsia="仿宋_GB2312" w:cs="仿宋_GB2312"/>
          <w:b w:val="0"/>
          <w:bCs/>
          <w:spacing w:val="7"/>
          <w:sz w:val="32"/>
          <w:szCs w:val="32"/>
          <w:shd w:val="clear" w:color="auto" w:fill="FFFFFF"/>
        </w:rPr>
        <w:t>2.报名方式：</w:t>
      </w:r>
      <w:r>
        <w:rPr>
          <w:rFonts w:hint="eastAsia" w:ascii="仿宋_GB2312" w:hAnsi="仿宋_GB2312" w:eastAsia="仿宋_GB2312" w:cs="仿宋_GB2312"/>
          <w:spacing w:val="7"/>
          <w:sz w:val="32"/>
          <w:szCs w:val="32"/>
          <w:shd w:val="clear" w:color="auto" w:fill="FFFFFF"/>
        </w:rPr>
        <w:t>本次招聘现场报名，每人限报一个岗位</w:t>
      </w:r>
      <w:r>
        <w:rPr>
          <w:rFonts w:hint="eastAsia" w:ascii="仿宋_GB2312" w:hAnsi="仿宋_GB2312" w:eastAsia="仿宋_GB2312" w:cs="仿宋_GB2312"/>
          <w:sz w:val="32"/>
          <w:szCs w:val="32"/>
        </w:rPr>
        <w:t>。</w:t>
      </w:r>
      <w:r>
        <w:rPr>
          <w:rFonts w:hint="eastAsia" w:ascii="仿宋_GB2312" w:hAnsi="仿宋_GB2312" w:eastAsia="仿宋_GB2312" w:cs="仿宋_GB2312"/>
          <w:spacing w:val="7"/>
          <w:sz w:val="32"/>
          <w:szCs w:val="32"/>
          <w:shd w:val="clear" w:color="auto" w:fill="FFFFFF"/>
        </w:rPr>
        <w:t>应聘人员须在规定报名时间进行报名。</w:t>
      </w:r>
      <w:r>
        <w:rPr>
          <w:rFonts w:hint="eastAsia" w:ascii="仿宋_GB2312" w:hAnsi="仿宋_GB2312" w:eastAsia="仿宋_GB2312" w:cs="仿宋_GB2312"/>
          <w:sz w:val="32"/>
          <w:szCs w:val="32"/>
        </w:rPr>
        <w:t>应聘人员在西安航空城集团官网（</w:t>
      </w:r>
      <w:r>
        <w:rPr>
          <w:rFonts w:ascii="仿宋_GB2312" w:hAnsi="仿宋_GB2312" w:eastAsia="仿宋_GB2312" w:cs="仿宋_GB2312"/>
          <w:sz w:val="32"/>
          <w:szCs w:val="32"/>
        </w:rPr>
        <w:t>http://www.xacacg.com/</w:t>
      </w:r>
      <w:r>
        <w:rPr>
          <w:rFonts w:hint="eastAsia" w:ascii="仿宋_GB2312" w:hAnsi="仿宋_GB2312" w:eastAsia="仿宋_GB2312" w:cs="仿宋_GB2312"/>
          <w:sz w:val="32"/>
          <w:szCs w:val="32"/>
        </w:rPr>
        <w:t>）下</w:t>
      </w:r>
      <w:bookmarkStart w:id="0" w:name="_GoBack"/>
      <w:bookmarkEnd w:id="0"/>
      <w:r>
        <w:rPr>
          <w:rFonts w:hint="eastAsia" w:ascii="仿宋_GB2312" w:hAnsi="仿宋_GB2312" w:eastAsia="仿宋_GB2312" w:cs="仿宋_GB2312"/>
          <w:sz w:val="32"/>
          <w:szCs w:val="32"/>
        </w:rPr>
        <w:t>载填写《应聘人员信息登记表》，将《应聘人员信息登记表》及相关证件资料交至报名处。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3.报名处地址：西安市阎良区蓝天路航空科技大厦902室。</w:t>
      </w:r>
    </w:p>
    <w:p>
      <w:pPr>
        <w:pStyle w:val="4"/>
        <w:shd w:val="clear" w:color="auto" w:fill="FFFFFF"/>
        <w:snapToGrid w:val="0"/>
        <w:spacing w:beforeAutospacing="0" w:after="120" w:afterAutospacing="0" w:line="560" w:lineRule="exact"/>
        <w:ind w:firstLine="668" w:firstLineChars="200"/>
        <w:jc w:val="both"/>
        <w:rPr>
          <w:rStyle w:val="8"/>
          <w:rFonts w:ascii="仿宋_GB2312" w:hAnsi="仿宋_GB2312" w:eastAsia="仿宋_GB2312" w:cs="仿宋_GB2312"/>
          <w:b w:val="0"/>
          <w:bCs/>
          <w:spacing w:val="7"/>
          <w:sz w:val="32"/>
          <w:szCs w:val="32"/>
          <w:shd w:val="clear" w:color="auto" w:fill="FFFFFF"/>
        </w:rPr>
      </w:pPr>
      <w:r>
        <w:rPr>
          <w:rStyle w:val="8"/>
          <w:rFonts w:hint="eastAsia" w:ascii="仿宋_GB2312" w:hAnsi="仿宋_GB2312" w:eastAsia="仿宋_GB2312" w:cs="仿宋_GB2312"/>
          <w:b w:val="0"/>
          <w:bCs/>
          <w:spacing w:val="7"/>
          <w:sz w:val="32"/>
          <w:szCs w:val="32"/>
          <w:shd w:val="clear" w:color="auto" w:fill="FFFFFF"/>
        </w:rPr>
        <w:t>4.报名材料：</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（1）应聘人员信息登记表（需1寸照片2张）。</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本人身份证、学历证、学位证、《教育部学历证书电子注册备案表》（从中国高等教育学生信息网下载打印）、留学回国人员需提供教育部中国留学服务中心出具的境外学历、学位认证书以及我国驻外使领馆的有关证明材料原件及复印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shd w:val="clear" w:color="auto" w:fill="FFFFFF"/>
        </w:rPr>
        <w:t>（3）个人职务职级证明材料和招聘岗位资格条件所需相关证件原件及复印件。</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（4）其他需要说明事项的材料。</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（三）简历筛选、资格审查</w:t>
      </w:r>
    </w:p>
    <w:p>
      <w:pPr>
        <w:pStyle w:val="4"/>
        <w:shd w:val="clear" w:color="auto" w:fill="FFFFFF"/>
        <w:snapToGrid w:val="0"/>
        <w:spacing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报名结束后根据应聘者提交的报名材料及招聘岗位所需条件对报名人员进行简历筛选及资格审查。对应聘人员的资格审查贯穿于招聘工作全过程，一旦发现应聘人员与岗位条件不符，随时取消应聘资格。</w:t>
      </w:r>
    </w:p>
    <w:p>
      <w:pPr>
        <w:pStyle w:val="4"/>
        <w:shd w:val="clear" w:color="auto" w:fill="FFFFFF"/>
        <w:snapToGrid w:val="0"/>
        <w:spacing w:beforeAutospacing="0" w:after="120" w:afterAutospacing="0" w:line="560" w:lineRule="exact"/>
        <w:ind w:firstLine="671" w:firstLineChars="200"/>
        <w:jc w:val="both"/>
        <w:rPr>
          <w:rStyle w:val="8"/>
          <w:rFonts w:ascii="仿宋_GB2312" w:hAnsi="仿宋_GB2312" w:eastAsia="仿宋_GB2312" w:cs="仿宋_GB2312"/>
          <w:spacing w:val="7"/>
          <w:sz w:val="32"/>
          <w:szCs w:val="32"/>
          <w:shd w:val="clear" w:color="auto" w:fill="FFFFFF"/>
        </w:rPr>
      </w:pPr>
      <w:r>
        <w:rPr>
          <w:rStyle w:val="8"/>
          <w:rFonts w:hint="eastAsia" w:ascii="仿宋_GB2312" w:hAnsi="仿宋_GB2312" w:eastAsia="仿宋_GB2312" w:cs="仿宋_GB2312"/>
          <w:spacing w:val="7"/>
          <w:sz w:val="32"/>
          <w:szCs w:val="32"/>
          <w:shd w:val="clear" w:color="auto" w:fill="FFFFFF"/>
        </w:rPr>
        <w:t>（四）笔试</w:t>
      </w:r>
    </w:p>
    <w:p>
      <w:pPr>
        <w:pStyle w:val="4"/>
        <w:shd w:val="clear" w:color="auto" w:fill="FFFFFF"/>
        <w:snapToGrid w:val="0"/>
        <w:spacing w:beforeAutospacing="0" w:after="12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rPr>
        <w:t>笔试主要测试应聘人员对</w:t>
      </w:r>
      <w:r>
        <w:rPr>
          <w:rFonts w:hint="eastAsia" w:ascii="仿宋_GB2312" w:hAnsi="仿宋_GB2312" w:eastAsia="仿宋_GB2312" w:cs="仿宋_GB2312"/>
          <w:color w:val="000000"/>
          <w:sz w:val="32"/>
          <w:szCs w:val="32"/>
        </w:rPr>
        <w:t>综合及业务领域</w:t>
      </w:r>
      <w:r>
        <w:rPr>
          <w:rFonts w:ascii="仿宋_GB2312" w:hAnsi="仿宋_GB2312" w:eastAsia="仿宋_GB2312" w:cs="仿宋_GB2312"/>
          <w:color w:val="000000"/>
          <w:sz w:val="32"/>
          <w:szCs w:val="32"/>
        </w:rPr>
        <w:t>知识的掌握情况、履职所需的分析思考能力和综合表达能力。</w:t>
      </w:r>
      <w:r>
        <w:rPr>
          <w:rFonts w:hint="eastAsia" w:ascii="仿宋_GB2312" w:hAnsi="仿宋_GB2312" w:eastAsia="仿宋_GB2312" w:cs="仿宋_GB2312"/>
          <w:color w:val="000000"/>
          <w:sz w:val="32"/>
          <w:szCs w:val="32"/>
        </w:rPr>
        <w:t>笔试有关安排另行通知</w:t>
      </w:r>
      <w:r>
        <w:rPr>
          <w:rFonts w:hint="eastAsia" w:ascii="仿宋_GB2312" w:hAnsi="仿宋_GB2312" w:eastAsia="仿宋_GB2312" w:cs="仿宋_GB2312"/>
          <w:color w:val="000000"/>
          <w:sz w:val="32"/>
          <w:szCs w:val="32"/>
          <w:shd w:val="clear" w:color="auto" w:fill="FFFFFF"/>
        </w:rPr>
        <w:t>。</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（五）面试</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通过笔试的应聘人员，进入面试环节。</w:t>
      </w:r>
      <w:r>
        <w:rPr>
          <w:rFonts w:ascii="仿宋_GB2312" w:hAnsi="仿宋_GB2312" w:eastAsia="仿宋_GB2312" w:cs="仿宋_GB2312"/>
          <w:color w:val="000000"/>
          <w:sz w:val="32"/>
          <w:szCs w:val="32"/>
        </w:rPr>
        <w:t>面试主要</w:t>
      </w:r>
      <w:r>
        <w:rPr>
          <w:rFonts w:hint="eastAsia" w:ascii="仿宋_GB2312" w:hAnsi="仿宋_GB2312" w:eastAsia="仿宋_GB2312" w:cs="仿宋_GB2312"/>
          <w:color w:val="000000"/>
          <w:sz w:val="32"/>
          <w:szCs w:val="32"/>
        </w:rPr>
        <w:t>考查</w:t>
      </w:r>
      <w:r>
        <w:rPr>
          <w:rFonts w:ascii="仿宋_GB2312" w:hAnsi="仿宋_GB2312" w:eastAsia="仿宋_GB2312" w:cs="仿宋_GB2312"/>
          <w:color w:val="000000"/>
          <w:sz w:val="32"/>
          <w:szCs w:val="32"/>
        </w:rPr>
        <w:t>应聘人员的逻辑思维、分析判断、应变协调、交流表达、心理素质等。</w:t>
      </w:r>
      <w:r>
        <w:rPr>
          <w:rFonts w:hint="eastAsia" w:ascii="仿宋_GB2312" w:hAnsi="仿宋_GB2312" w:eastAsia="仿宋_GB2312" w:cs="仿宋_GB2312"/>
          <w:sz w:val="32"/>
          <w:szCs w:val="32"/>
        </w:rPr>
        <w:t>面试满分100分，</w:t>
      </w:r>
      <w:r>
        <w:rPr>
          <w:rFonts w:hint="eastAsia" w:ascii="仿宋_GB2312" w:hAnsi="仿宋_GB2312" w:eastAsia="仿宋_GB2312" w:cs="仿宋_GB2312"/>
          <w:spacing w:val="7"/>
          <w:sz w:val="32"/>
          <w:szCs w:val="32"/>
          <w:shd w:val="clear" w:color="auto" w:fill="FFFFFF"/>
        </w:rPr>
        <w:t>设置合格分数线，合格分数线为70分，低于合格分数线的予以淘汰。</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（六）体检、考察</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1.根据面试得分按照招聘岗位1：1的比例，从高分到低分确定参加体检、考察人员。</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2.体检标准参照《公务员录用体检通用标准（试行）》执行。体检费用由应聘人员自理。外调考察内容主要是德、能、勤、纪、廉，特别是思想政治表现、道德品质以及与招聘岗位相关的专业素质、业务能力等。</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3.体检、考察任一环节不合格的，取消应聘资格。空缺名额可按照面试成绩由高分到低分依次递补，确无合适人选的岗位，可以空缺。</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（七）公示</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根据面试、体检、考察结果，确定拟录用人员，在航空城集团微信公众号及</w:t>
      </w:r>
      <w:r>
        <w:rPr>
          <w:rFonts w:hint="eastAsia" w:ascii="仿宋_GB2312" w:hAnsi="仿宋_GB2312" w:eastAsia="仿宋_GB2312" w:cs="仿宋_GB2312"/>
          <w:sz w:val="32"/>
          <w:szCs w:val="32"/>
        </w:rPr>
        <w:t>集团官网</w:t>
      </w:r>
      <w:r>
        <w:rPr>
          <w:rFonts w:hint="eastAsia" w:ascii="仿宋_GB2312" w:hAnsi="仿宋_GB2312" w:eastAsia="仿宋_GB2312" w:cs="仿宋_GB2312"/>
          <w:spacing w:val="7"/>
          <w:sz w:val="32"/>
          <w:szCs w:val="32"/>
          <w:shd w:val="clear" w:color="auto" w:fill="FFFFFF"/>
        </w:rPr>
        <w:t>进行公示，公示期为3天。</w:t>
      </w:r>
    </w:p>
    <w:p>
      <w:pPr>
        <w:pStyle w:val="4"/>
        <w:shd w:val="clear" w:color="auto" w:fill="FFFFFF"/>
        <w:snapToGrid w:val="0"/>
        <w:spacing w:beforeAutospacing="0" w:after="120" w:afterAutospacing="0" w:line="560" w:lineRule="exact"/>
        <w:ind w:firstLine="671" w:firstLineChars="200"/>
        <w:jc w:val="both"/>
        <w:rPr>
          <w:rFonts w:ascii="仿宋_GB2312" w:hAnsi="仿宋_GB2312" w:eastAsia="仿宋_GB2312" w:cs="仿宋_GB2312"/>
          <w:b/>
          <w:bCs/>
          <w:spacing w:val="7"/>
          <w:sz w:val="32"/>
          <w:szCs w:val="32"/>
          <w:shd w:val="clear" w:color="auto" w:fill="FFFFFF"/>
        </w:rPr>
      </w:pPr>
      <w:r>
        <w:rPr>
          <w:rFonts w:hint="eastAsia" w:ascii="仿宋_GB2312" w:hAnsi="仿宋_GB2312" w:eastAsia="仿宋_GB2312" w:cs="仿宋_GB2312"/>
          <w:b/>
          <w:bCs/>
          <w:spacing w:val="7"/>
          <w:sz w:val="32"/>
          <w:szCs w:val="32"/>
          <w:shd w:val="clear" w:color="auto" w:fill="FFFFFF"/>
        </w:rPr>
        <w:t>（八）录用</w:t>
      </w:r>
    </w:p>
    <w:p>
      <w:pPr>
        <w:pStyle w:val="4"/>
        <w:wordWrap w:val="0"/>
        <w:snapToGrid w:val="0"/>
        <w:spacing w:beforeAutospacing="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对通过公示的拟录用人员按规定办理相关手续。本次公开招聘按规定实行试用期制度，试用期满经考核合格者，予以正式录用，不合格者取消录用。</w:t>
      </w:r>
    </w:p>
    <w:p>
      <w:pPr>
        <w:pStyle w:val="4"/>
        <w:wordWrap w:val="0"/>
        <w:snapToGrid w:val="0"/>
        <w:spacing w:beforeAutospacing="0" w:afterAutospacing="0" w:line="560" w:lineRule="exact"/>
        <w:ind w:firstLine="640" w:firstLineChars="200"/>
        <w:rPr>
          <w:rFonts w:ascii="黑体" w:hAnsi="黑体" w:eastAsia="黑体" w:cs="黑体"/>
          <w:bCs/>
          <w:sz w:val="32"/>
          <w:szCs w:val="32"/>
        </w:rPr>
      </w:pPr>
      <w:r>
        <w:rPr>
          <w:rStyle w:val="8"/>
          <w:rFonts w:hint="eastAsia" w:ascii="黑体" w:hAnsi="黑体" w:eastAsia="黑体" w:cs="黑体"/>
          <w:b w:val="0"/>
          <w:bCs/>
          <w:sz w:val="32"/>
          <w:szCs w:val="32"/>
        </w:rPr>
        <w:t>四、薪酬福利</w:t>
      </w:r>
    </w:p>
    <w:p>
      <w:pPr>
        <w:pStyle w:val="4"/>
        <w:wordWrap w:val="0"/>
        <w:snapToGrid w:val="0"/>
        <w:spacing w:beforeAutospacing="0" w:afterAutospacing="0" w:line="560" w:lineRule="exact"/>
        <w:ind w:firstLine="668" w:firstLineChars="200"/>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本次录用人员按国家规定缴纳社会保险，提供具有吸引力的薪酬待遇。</w:t>
      </w:r>
    </w:p>
    <w:p>
      <w:pPr>
        <w:pStyle w:val="4"/>
        <w:wordWrap w:val="0"/>
        <w:snapToGrid w:val="0"/>
        <w:spacing w:beforeAutospacing="0" w:afterAutospacing="0" w:line="560" w:lineRule="exact"/>
        <w:ind w:firstLine="640" w:firstLineChars="200"/>
        <w:rPr>
          <w:rFonts w:ascii="黑体" w:hAnsi="黑体" w:eastAsia="黑体" w:cs="黑体"/>
          <w:bCs/>
          <w:sz w:val="32"/>
          <w:szCs w:val="32"/>
        </w:rPr>
      </w:pPr>
      <w:r>
        <w:rPr>
          <w:rStyle w:val="8"/>
          <w:rFonts w:hint="eastAsia" w:ascii="黑体" w:hAnsi="黑体" w:eastAsia="黑体" w:cs="黑体"/>
          <w:b w:val="0"/>
          <w:bCs/>
          <w:sz w:val="32"/>
          <w:szCs w:val="32"/>
        </w:rPr>
        <w:t>五、其他说明</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1.应聘人员提供的身份证明和应聘岗位所需的资格材料应真实有效，如发现弄虚作假，取消应聘资格，对已录用人员，一经查实，立即解除劳动合同。</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2.应聘人员报名时必须提供准确、畅通的联系电话，并及时关注考试相关公告。因应聘人员通讯不畅所造成的后果，由应聘人员自行负责。</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3.本次招聘最终解释权归招聘用人单位所有。</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咨询电话：029-86856627</w:t>
      </w:r>
    </w:p>
    <w:p>
      <w:pPr>
        <w:pStyle w:val="4"/>
        <w:shd w:val="clear" w:color="auto" w:fill="FFFFFF"/>
        <w:snapToGrid w:val="0"/>
        <w:spacing w:beforeAutospacing="0" w:after="120" w:afterAutospacing="0" w:line="560" w:lineRule="exact"/>
        <w:ind w:firstLine="668" w:firstLineChars="200"/>
        <w:jc w:val="both"/>
        <w:rPr>
          <w:rFonts w:ascii="仿宋_GB2312" w:hAnsi="仿宋_GB2312" w:eastAsia="仿宋_GB2312" w:cs="仿宋_GB2312"/>
          <w:spacing w:val="7"/>
          <w:sz w:val="32"/>
          <w:szCs w:val="32"/>
          <w:shd w:val="clear" w:color="auto" w:fill="FFFFFF"/>
        </w:rPr>
      </w:pPr>
    </w:p>
    <w:p>
      <w:pPr>
        <w:pStyle w:val="4"/>
        <w:shd w:val="clear" w:color="auto" w:fill="FFFFFF"/>
        <w:snapToGrid w:val="0"/>
        <w:spacing w:beforeAutospacing="0" w:after="120" w:afterAutospacing="0" w:line="560" w:lineRule="exact"/>
        <w:jc w:val="both"/>
        <w:rPr>
          <w:rFonts w:ascii="仿宋_GB2312" w:hAnsi="仿宋_GB2312" w:eastAsia="仿宋_GB2312" w:cs="仿宋_GB2312"/>
          <w:spacing w:val="7"/>
          <w:sz w:val="32"/>
          <w:szCs w:val="32"/>
          <w:shd w:val="clear" w:color="auto" w:fill="FFFFFF"/>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附件：1.西安航空城建设发展（集团）有限公司下属公司招聘岗位一览表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2.应聘人员信息登记表</w:t>
      </w:r>
    </w:p>
    <w:p>
      <w:pPr>
        <w:rPr>
          <w:rFonts w:ascii="仿宋_GB2312" w:hAnsi="仿宋_GB2312" w:eastAsia="仿宋_GB2312" w:cs="仿宋_GB2312"/>
          <w:color w:val="000000"/>
          <w:kern w:val="0"/>
          <w:sz w:val="22"/>
          <w:szCs w:val="22"/>
        </w:rPr>
      </w:pPr>
    </w:p>
    <w:sectPr>
      <w:footerReference r:id="rId3" w:type="default"/>
      <w:pgSz w:w="11906" w:h="16838"/>
      <w:pgMar w:top="1474" w:right="1984" w:bottom="1587" w:left="209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2"/>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- 4 -</w:t>
                          </w:r>
                          <w:r>
                            <w:rPr>
                              <w:rFonts w:hint="eastAsia" w:ascii="宋体" w:hAnsi="宋体"/>
                              <w:sz w:val="24"/>
                              <w:szCs w:val="24"/>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iM0JjTAQAAqwMAAA4AAABkcnMvZTJvRG9jLnhtbK1TzY7TMBC+I/EO&#10;lu80aYWgRE1XS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dfnuLWdOWJr56eeP068/&#10;p9/f2Twp1AesKPE23MDkIZmJ7tCCTX8iwoas6vGiqhoikxScLxfLZUmCSzo7O4RT3F8PgPGD8pYl&#10;o+ZAY8tqisMnjGPqOSVVc/5aG0NxURn3X4Awx4jKs59up/7HjpMVh+0w0dj65kj06TVQ1c7DN856&#10;2oWaO1p9zsxHR1KntTkbcDa2Z0M4SRdrPjaM4f0+Une56VRsrEBkk0MzzLSnfUtL8q+fs+7f2P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iM0JjTAQAAqwMAAA4AAAAAAAAAAQAgAAAAHwEA&#10;AGRycy9lMm9Eb2MueG1sUEsFBgAAAAAGAAYAWQEAAGQFAAAAAA==&#10;">
              <v:fill on="f" focussize="0,0"/>
              <v:stroke on="f"/>
              <v:imagedata o:title=""/>
              <o:lock v:ext="edit" aspectratio="f"/>
              <v:textbox inset="0mm,0mm,0mm,0mm" style="mso-fit-shape-to-text:t;">
                <w:txbxContent>
                  <w:p>
                    <w:pPr>
                      <w:pStyle w:val="2"/>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- 4 -</w:t>
                    </w:r>
                    <w:r>
                      <w:rPr>
                        <w:rFonts w:hint="eastAsia" w:ascii="宋体" w:hAnsi="宋体"/>
                        <w:sz w:val="24"/>
                        <w:szCs w:val="24"/>
                      </w:rPr>
                      <w:fldChar w:fldCharType="end"/>
                    </w:r>
                  </w:p>
                </w:txbxContent>
              </v:textbox>
            </v:rect>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DB"/>
    <w:rsid w:val="000747B6"/>
    <w:rsid w:val="001B0197"/>
    <w:rsid w:val="0027292E"/>
    <w:rsid w:val="00280A58"/>
    <w:rsid w:val="00476804"/>
    <w:rsid w:val="004E1390"/>
    <w:rsid w:val="00614E74"/>
    <w:rsid w:val="00635FE4"/>
    <w:rsid w:val="007E74E1"/>
    <w:rsid w:val="008140A5"/>
    <w:rsid w:val="008B6FDB"/>
    <w:rsid w:val="00950C9A"/>
    <w:rsid w:val="009A3B89"/>
    <w:rsid w:val="009C7DFF"/>
    <w:rsid w:val="00B47CAD"/>
    <w:rsid w:val="00C91D69"/>
    <w:rsid w:val="00D03A55"/>
    <w:rsid w:val="00DE06AD"/>
    <w:rsid w:val="00E616F5"/>
    <w:rsid w:val="00EE7D1E"/>
    <w:rsid w:val="00F96023"/>
    <w:rsid w:val="00FE0A1C"/>
    <w:rsid w:val="04EF3D9B"/>
    <w:rsid w:val="054879C6"/>
    <w:rsid w:val="0EB92EA8"/>
    <w:rsid w:val="1247245F"/>
    <w:rsid w:val="1B4D3B93"/>
    <w:rsid w:val="217C4D79"/>
    <w:rsid w:val="21C26159"/>
    <w:rsid w:val="29985F9B"/>
    <w:rsid w:val="310D4D07"/>
    <w:rsid w:val="39EB5FDC"/>
    <w:rsid w:val="4F537D90"/>
    <w:rsid w:val="50B42649"/>
    <w:rsid w:val="53766222"/>
    <w:rsid w:val="6573539D"/>
    <w:rsid w:val="73E2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styleId="5">
    <w:name w:val="Body Text First Indent 2"/>
    <w:basedOn w:val="1"/>
    <w:next w:val="1"/>
    <w:qFormat/>
    <w:uiPriority w:val="99"/>
    <w:pPr>
      <w:ind w:firstLine="883" w:firstLineChars="200"/>
    </w:pPr>
  </w:style>
  <w:style w:type="character" w:styleId="8">
    <w:name w:val="Strong"/>
    <w:basedOn w:val="7"/>
    <w:qFormat/>
    <w:uiPriority w:val="0"/>
    <w:rPr>
      <w:b/>
    </w:rPr>
  </w:style>
  <w:style w:type="character" w:styleId="9">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508</Words>
  <Characters>2900</Characters>
  <Lines>24</Lines>
  <Paragraphs>6</Paragraphs>
  <TotalTime>30</TotalTime>
  <ScaleCrop>false</ScaleCrop>
  <LinksUpToDate>false</LinksUpToDate>
  <CharactersWithSpaces>3402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2021-03-01T06:59:00Z</dcterms:created>
  <dc:creator>lx</dc:creator>
  <cp:lastModifiedBy>羁旅天涯</cp:lastModifiedBy>
  <cp:lastPrinted>2021-03-01T07:12:00Z</cp:lastPrinted>
  <dcterms:modified xsi:type="dcterms:W3CDTF">2021-03-17T01:40:37Z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