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黑龙江省邮政管理局2021年度考试</w:t>
      </w:r>
    </w:p>
    <w:p>
      <w:pPr>
        <w:spacing w:line="56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录用</w:t>
      </w:r>
      <w:r>
        <w:rPr>
          <w:rFonts w:hint="eastAsia" w:ascii="Times New Roman" w:hAnsi="Times New Roman" w:eastAsia="方正小标宋简体"/>
          <w:w w:val="95"/>
          <w:sz w:val="44"/>
          <w:szCs w:val="44"/>
        </w:rPr>
        <w:t>公务员面试递补公告</w:t>
      </w: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因部分考生放弃面试资格，根据公务员考试录用有关规定，拟在公共科目笔试合格的考生中，按照笔试成绩从高到低的顺序，递补以下考生为面试人选：</w:t>
      </w:r>
    </w:p>
    <w:tbl>
      <w:tblPr>
        <w:tblStyle w:val="4"/>
        <w:tblW w:w="8931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2552"/>
        <w:gridCol w:w="1134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职位名称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职位代码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准考证号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进入面试最低分数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27" w:type="dxa"/>
            <w:shd w:val="clear" w:color="FFFFFF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鸡西市邮政管理局行业管理科（机要通信科）一级科员及以下职位</w:t>
            </w:r>
          </w:p>
        </w:tc>
        <w:tc>
          <w:tcPr>
            <w:tcW w:w="1701" w:type="dxa"/>
            <w:shd w:val="clear" w:color="FFFFFF" w:fill="auto"/>
            <w:vAlign w:val="center"/>
          </w:tcPr>
          <w:p>
            <w:pPr>
              <w:jc w:val="center"/>
              <w:rPr>
                <w:rFonts w:asciiTheme="minorHAnsi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HAnsi" w:hAnsiTheme="minorEastAsia" w:eastAsiaTheme="minorEastAsia" w:cstheme="minorEastAsia"/>
                <w:kern w:val="0"/>
                <w:sz w:val="24"/>
                <w:szCs w:val="28"/>
              </w:rPr>
              <w:t>300110002001</w:t>
            </w:r>
          </w:p>
        </w:tc>
        <w:tc>
          <w:tcPr>
            <w:tcW w:w="2552" w:type="dxa"/>
            <w:shd w:val="clear" w:color="FFFFFF" w:fill="auto"/>
            <w:vAlign w:val="center"/>
          </w:tcPr>
          <w:p>
            <w:pPr>
              <w:jc w:val="center"/>
              <w:rPr>
                <w:rFonts w:hint="default" w:asciiTheme="minorHAnsi" w:hAnsiTheme="minorEastAsia" w:eastAsiaTheme="minorEastAsia" w:cstheme="minorEastAsia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HAnsi" w:hAnsiTheme="minorEastAsia" w:eastAsiaTheme="minorEastAsia" w:cstheme="minorEastAsia"/>
                <w:sz w:val="24"/>
                <w:szCs w:val="28"/>
              </w:rPr>
              <w:t>1702230</w:t>
            </w:r>
            <w:bookmarkStart w:id="0" w:name="_GoBack"/>
            <w:bookmarkEnd w:id="0"/>
            <w:r>
              <w:rPr>
                <w:rFonts w:hint="eastAsia" w:asciiTheme="minorHAnsi" w:hAnsiTheme="minorEastAsia" w:eastAsiaTheme="minorEastAsia" w:cstheme="minorEastAsia"/>
                <w:sz w:val="24"/>
                <w:szCs w:val="28"/>
              </w:rPr>
              <w:t>1310</w:t>
            </w:r>
            <w:r>
              <w:rPr>
                <w:rFonts w:hint="eastAsia" w:asciiTheme="minorHAnsi" w:hAnsiTheme="minorEastAsia" w:eastAsiaTheme="minorEastAsia" w:cstheme="minorEastAsia"/>
                <w:sz w:val="24"/>
                <w:szCs w:val="28"/>
                <w:lang w:val="en-US" w:eastAsia="zh-CN"/>
              </w:rPr>
              <w:t>2702</w:t>
            </w:r>
          </w:p>
        </w:tc>
        <w:tc>
          <w:tcPr>
            <w:tcW w:w="1134" w:type="dxa"/>
            <w:shd w:val="clear" w:color="FFFFFF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代俊哲</w:t>
            </w:r>
          </w:p>
        </w:tc>
        <w:tc>
          <w:tcPr>
            <w:tcW w:w="1417" w:type="dxa"/>
            <w:shd w:val="clear" w:color="FFFFFF" w:fill="auto"/>
            <w:vAlign w:val="center"/>
          </w:tcPr>
          <w:p>
            <w:pPr>
              <w:jc w:val="center"/>
              <w:rPr>
                <w:rFonts w:asciiTheme="minorHAnsi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HAnsi" w:hAnsiTheme="minorEastAsia" w:eastAsiaTheme="minorEastAsia" w:cstheme="minorEastAsia"/>
                <w:sz w:val="24"/>
                <w:szCs w:val="28"/>
              </w:rPr>
              <w:t>112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27" w:type="dxa"/>
            <w:shd w:val="clear" w:color="FFFFFF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伊春市邮政管理局办公室一级科员及以下职位</w:t>
            </w:r>
          </w:p>
        </w:tc>
        <w:tc>
          <w:tcPr>
            <w:tcW w:w="1701" w:type="dxa"/>
            <w:shd w:val="clear" w:color="FFFFFF" w:fill="auto"/>
            <w:vAlign w:val="center"/>
          </w:tcPr>
          <w:p>
            <w:pPr>
              <w:jc w:val="center"/>
              <w:rPr>
                <w:rFonts w:asciiTheme="minorHAnsi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HAnsi" w:hAnsiTheme="minorEastAsia" w:eastAsiaTheme="minorEastAsia" w:cstheme="minorEastAsia"/>
                <w:kern w:val="0"/>
                <w:sz w:val="24"/>
                <w:szCs w:val="28"/>
              </w:rPr>
              <w:t>300110003001</w:t>
            </w:r>
          </w:p>
        </w:tc>
        <w:tc>
          <w:tcPr>
            <w:tcW w:w="2552" w:type="dxa"/>
            <w:shd w:val="clear" w:color="FFFFFF" w:fill="auto"/>
            <w:vAlign w:val="center"/>
          </w:tcPr>
          <w:p>
            <w:pPr>
              <w:jc w:val="center"/>
              <w:rPr>
                <w:rFonts w:hint="default" w:asciiTheme="minorHAnsi" w:hAnsiTheme="minorEastAsia" w:eastAsiaTheme="minorEastAsia" w:cstheme="minorEastAsia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HAnsi" w:hAnsiTheme="minorEastAsia" w:eastAsiaTheme="minorEastAsia" w:cstheme="minorEastAsia"/>
                <w:sz w:val="24"/>
                <w:szCs w:val="28"/>
              </w:rPr>
              <w:t>17022301230</w:t>
            </w:r>
            <w:r>
              <w:rPr>
                <w:rFonts w:hint="eastAsia" w:asciiTheme="minorHAnsi" w:hAnsiTheme="minorEastAsia" w:eastAsiaTheme="minorEastAsia" w:cstheme="minorEastAsia"/>
                <w:sz w:val="24"/>
                <w:szCs w:val="28"/>
                <w:lang w:val="en-US" w:eastAsia="zh-CN"/>
              </w:rPr>
              <w:t>2822</w:t>
            </w:r>
          </w:p>
        </w:tc>
        <w:tc>
          <w:tcPr>
            <w:tcW w:w="1134" w:type="dxa"/>
            <w:shd w:val="clear" w:color="FFFFFF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孙晓雪</w:t>
            </w:r>
          </w:p>
        </w:tc>
        <w:tc>
          <w:tcPr>
            <w:tcW w:w="1417" w:type="dxa"/>
            <w:shd w:val="clear" w:color="FFFFFF" w:fill="auto"/>
            <w:vAlign w:val="center"/>
          </w:tcPr>
          <w:p>
            <w:pPr>
              <w:jc w:val="center"/>
              <w:rPr>
                <w:rFonts w:asciiTheme="minorHAnsi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HAnsi" w:hAnsiTheme="minorEastAsia" w:eastAsiaTheme="minorEastAsia" w:cstheme="minorEastAsia"/>
                <w:sz w:val="24"/>
                <w:szCs w:val="28"/>
              </w:rPr>
              <w:t>108.3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27" w:type="dxa"/>
            <w:vMerge w:val="restart"/>
            <w:shd w:val="clear" w:color="FFFFFF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大庆市邮政管理局办公室一级科员及以下职位</w:t>
            </w:r>
          </w:p>
        </w:tc>
        <w:tc>
          <w:tcPr>
            <w:tcW w:w="1701" w:type="dxa"/>
            <w:vMerge w:val="restart"/>
            <w:shd w:val="clear" w:color="FFFFFF" w:fill="auto"/>
            <w:vAlign w:val="center"/>
          </w:tcPr>
          <w:p>
            <w:pPr>
              <w:jc w:val="center"/>
              <w:rPr>
                <w:rFonts w:asciiTheme="minorHAnsi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HAnsi" w:hAnsiTheme="minorEastAsia" w:eastAsiaTheme="minorEastAsia" w:cstheme="minorEastAsia"/>
                <w:kern w:val="0"/>
                <w:sz w:val="24"/>
                <w:szCs w:val="28"/>
              </w:rPr>
              <w:t>300110008001</w:t>
            </w:r>
          </w:p>
        </w:tc>
        <w:tc>
          <w:tcPr>
            <w:tcW w:w="2552" w:type="dxa"/>
            <w:shd w:val="clear" w:color="FFFFFF" w:fill="auto"/>
            <w:vAlign w:val="center"/>
          </w:tcPr>
          <w:p>
            <w:pPr>
              <w:jc w:val="center"/>
              <w:rPr>
                <w:rFonts w:hint="default" w:asciiTheme="minorHAnsi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HAnsi" w:hAnsiTheme="minorEastAsia" w:eastAsiaTheme="minorEastAsia" w:cstheme="minorEastAsia"/>
                <w:sz w:val="24"/>
                <w:szCs w:val="28"/>
              </w:rPr>
              <w:t>17022301020</w:t>
            </w:r>
            <w:r>
              <w:rPr>
                <w:rFonts w:hint="eastAsia" w:asciiTheme="minorHAnsi" w:hAnsiTheme="minorEastAsia" w:eastAsiaTheme="minorEastAsia" w:cstheme="minorEastAsia"/>
                <w:sz w:val="24"/>
                <w:szCs w:val="28"/>
                <w:lang w:val="en-US" w:eastAsia="zh-CN"/>
              </w:rPr>
              <w:t>2804</w:t>
            </w:r>
          </w:p>
        </w:tc>
        <w:tc>
          <w:tcPr>
            <w:tcW w:w="1134" w:type="dxa"/>
            <w:shd w:val="clear" w:color="FFFFFF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张禹</w:t>
            </w:r>
          </w:p>
        </w:tc>
        <w:tc>
          <w:tcPr>
            <w:tcW w:w="1417" w:type="dxa"/>
            <w:vMerge w:val="restart"/>
            <w:shd w:val="clear" w:color="FFFFFF" w:fill="auto"/>
            <w:vAlign w:val="center"/>
          </w:tcPr>
          <w:p>
            <w:pPr>
              <w:jc w:val="center"/>
              <w:rPr>
                <w:rFonts w:asciiTheme="minorHAnsi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HAnsi" w:hAnsiTheme="minorEastAsia" w:eastAsiaTheme="minorEastAsia" w:cstheme="minorEastAsia"/>
                <w:sz w:val="24"/>
                <w:szCs w:val="28"/>
              </w:rPr>
              <w:t>112.4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27" w:type="dxa"/>
            <w:vMerge w:val="continue"/>
            <w:shd w:val="clear" w:color="FFFFFF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FFFFFF" w:fill="auto"/>
            <w:vAlign w:val="center"/>
          </w:tcPr>
          <w:p>
            <w:pPr>
              <w:spacing w:line="560" w:lineRule="exact"/>
              <w:jc w:val="center"/>
              <w:rPr>
                <w:rFonts w:asciiTheme="minorHAnsi" w:hAnsiTheme="minorEastAsia" w:eastAsiaTheme="minorEastAsia" w:cstheme="minorEastAsia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shd w:val="clear" w:color="FFFFFF" w:fill="auto"/>
            <w:vAlign w:val="center"/>
          </w:tcPr>
          <w:p>
            <w:pPr>
              <w:jc w:val="center"/>
              <w:rPr>
                <w:rFonts w:hint="default" w:asciiTheme="minorHAnsi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HAnsi" w:hAnsiTheme="minorEastAsia" w:eastAsiaTheme="minorEastAsia" w:cstheme="minorEastAsia"/>
                <w:sz w:val="24"/>
                <w:szCs w:val="28"/>
              </w:rPr>
              <w:t>17022301330</w:t>
            </w:r>
            <w:r>
              <w:rPr>
                <w:rFonts w:hint="eastAsia" w:asciiTheme="minorHAnsi" w:hAnsiTheme="minorEastAsia" w:eastAsiaTheme="minorEastAsia" w:cstheme="minorEastAsia"/>
                <w:sz w:val="24"/>
                <w:szCs w:val="28"/>
                <w:lang w:val="en-US" w:eastAsia="zh-CN"/>
              </w:rPr>
              <w:t>0815</w:t>
            </w:r>
          </w:p>
        </w:tc>
        <w:tc>
          <w:tcPr>
            <w:tcW w:w="1134" w:type="dxa"/>
            <w:shd w:val="clear" w:color="FFFFFF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孙晨宇</w:t>
            </w:r>
          </w:p>
        </w:tc>
        <w:tc>
          <w:tcPr>
            <w:tcW w:w="1417" w:type="dxa"/>
            <w:vMerge w:val="continue"/>
            <w:shd w:val="clear" w:color="FFFFFF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请考生按照《黑龙江省邮政管理局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21年度考试录用公务员面试公告》要求，尽快进行面试确认、提交材料，并按要求参加资格复审和面试。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联系电话：0451-87978099</w:t>
      </w:r>
      <w:r>
        <w:rPr>
          <w:rFonts w:hint="eastAsia" w:eastAsia="仿宋_GB2312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邮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箱：hlj000111@163.com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黑龙江省邮政管理局</w:t>
      </w:r>
    </w:p>
    <w:p>
      <w:pPr>
        <w:spacing w:line="560" w:lineRule="exact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21年3月17日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95710"/>
    <w:rsid w:val="00097D97"/>
    <w:rsid w:val="00236403"/>
    <w:rsid w:val="005768E7"/>
    <w:rsid w:val="005C213B"/>
    <w:rsid w:val="00661D32"/>
    <w:rsid w:val="0096119C"/>
    <w:rsid w:val="00BF2F64"/>
    <w:rsid w:val="00C03B9B"/>
    <w:rsid w:val="00CA6378"/>
    <w:rsid w:val="00D40CD8"/>
    <w:rsid w:val="00D40CE5"/>
    <w:rsid w:val="01E42993"/>
    <w:rsid w:val="042C2F2D"/>
    <w:rsid w:val="45C95710"/>
    <w:rsid w:val="5842207F"/>
    <w:rsid w:val="72B3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416</Characters>
  <Lines>3</Lines>
  <Paragraphs>1</Paragraphs>
  <TotalTime>8</TotalTime>
  <ScaleCrop>false</ScaleCrop>
  <LinksUpToDate>false</LinksUpToDate>
  <CharactersWithSpaces>487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2021-03-09T08:47:00Z</dcterms:created>
  <dc:creator>哦吼1425520269</dc:creator>
  <cp:lastModifiedBy>哦吼1425520269</cp:lastModifiedBy>
  <cp:lastPrinted>2021-03-16T00:56:00Z</cp:lastPrinted>
  <dcterms:modified xsi:type="dcterms:W3CDTF">2021-03-18T00:24:49Z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