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hd w:val="solid" w:color="FFFFFF" w:fill="auto"/>
        <w:autoSpaceDN w:val="0"/>
        <w:spacing w:line="580" w:lineRule="exact"/>
        <w:jc w:val="center"/>
        <w:rPr>
          <w:rFonts w:hint="eastAsia" w:ascii="华康简标题宋" w:hAnsi="华康简标题宋" w:eastAsia="华康简标题宋" w:cs="华康简标题宋"/>
          <w:spacing w:val="-4"/>
          <w:sz w:val="36"/>
          <w:szCs w:val="36"/>
        </w:rPr>
      </w:pPr>
      <w:r>
        <w:rPr>
          <w:rFonts w:hint="eastAsia" w:ascii="华康简标题宋" w:hAnsi="华康简标题宋" w:eastAsia="华康简标题宋" w:cs="华康简标题宋"/>
          <w:spacing w:val="-4"/>
          <w:sz w:val="36"/>
          <w:szCs w:val="36"/>
        </w:rPr>
        <w:t>国家粮食和物资储备局甘肃局</w:t>
      </w:r>
    </w:p>
    <w:p>
      <w:pPr>
        <w:spacing w:line="580" w:lineRule="exact"/>
        <w:jc w:val="center"/>
        <w:rPr>
          <w:rFonts w:hint="eastAsia" w:ascii="华康简标题宋" w:hAnsi="华康简标题宋" w:eastAsia="华康简标题宋" w:cs="华康简标题宋"/>
          <w:spacing w:val="-4"/>
          <w:sz w:val="36"/>
          <w:szCs w:val="36"/>
        </w:rPr>
      </w:pPr>
      <w:r>
        <w:rPr>
          <w:rFonts w:hint="eastAsia" w:ascii="华康简标题宋" w:hAnsi="华康简标题宋" w:eastAsia="华康简标题宋" w:cs="华康简标题宋"/>
          <w:spacing w:val="-4"/>
          <w:sz w:val="36"/>
          <w:szCs w:val="36"/>
        </w:rPr>
        <w:t>2021年</w:t>
      </w:r>
      <w:r>
        <w:rPr>
          <w:rFonts w:hint="eastAsia" w:ascii="华康简标题宋" w:hAnsi="华康简标题宋" w:eastAsia="华康简标题宋" w:cs="华康简标题宋"/>
          <w:sz w:val="36"/>
          <w:szCs w:val="36"/>
          <w:shd w:val="clear" w:color="auto" w:fill="FFFFFF"/>
        </w:rPr>
        <w:t>考试录用公务员递补面试公告</w:t>
      </w:r>
    </w:p>
    <w:p>
      <w:pPr>
        <w:spacing w:line="580" w:lineRule="exact"/>
        <w:jc w:val="center"/>
        <w:rPr>
          <w:rFonts w:ascii="方正小标宋简体" w:hAnsi="宋体" w:eastAsia="方正小标宋简体"/>
          <w:spacing w:val="-4"/>
          <w:sz w:val="44"/>
          <w:szCs w:val="44"/>
        </w:rPr>
      </w:pPr>
    </w:p>
    <w:p>
      <w:pPr>
        <w:shd w:val="solid" w:color="FFFFFF" w:fill="auto"/>
        <w:autoSpaceDN w:val="0"/>
        <w:spacing w:line="580" w:lineRule="exact"/>
        <w:ind w:firstLine="640" w:firstLineChars="200"/>
        <w:rPr>
          <w:rFonts w:ascii="仿宋_GB2312" w:hAnsi="仿宋" w:eastAsia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因部分考生自愿放弃面试资格，根据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公务员录用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工作有关规定，在公共科目笔试合格的考生中，按照笔试成绩从高到低的顺序，递补以下考生为面试人选</w:t>
      </w:r>
      <w:r>
        <w:rPr>
          <w:rFonts w:hint="eastAsia" w:ascii="仿宋_GB2312" w:hAnsi="仿宋" w:eastAsia="仿宋_GB2312" w:cs="仿宋_GB2312"/>
          <w:sz w:val="32"/>
          <w:szCs w:val="32"/>
          <w:shd w:val="clear" w:color="auto" w:fill="FFFFFF"/>
        </w:rPr>
        <w:t>（按准考证号排序）：</w:t>
      </w:r>
    </w:p>
    <w:tbl>
      <w:tblPr>
        <w:tblStyle w:val="9"/>
        <w:tblW w:w="884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3"/>
        <w:gridCol w:w="1440"/>
        <w:gridCol w:w="1260"/>
        <w:gridCol w:w="2340"/>
        <w:gridCol w:w="144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8" w:hRule="atLeast"/>
          <w:jc w:val="center"/>
        </w:trPr>
        <w:tc>
          <w:tcPr>
            <w:tcW w:w="2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rFonts w:eastAsia="黑体"/>
                <w:bCs/>
                <w:kern w:val="0"/>
                <w:sz w:val="28"/>
                <w:szCs w:val="28"/>
              </w:rPr>
            </w:pPr>
            <w:r>
              <w:rPr>
                <w:rFonts w:eastAsia="黑体"/>
                <w:bCs/>
                <w:kern w:val="0"/>
                <w:sz w:val="28"/>
                <w:szCs w:val="28"/>
              </w:rPr>
              <w:t>职位名称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rFonts w:ascii="黑体" w:hAnsi="黑体" w:eastAsia="黑体"/>
                <w:sz w:val="28"/>
                <w:szCs w:val="28"/>
                <w:shd w:val="clear" w:color="auto" w:fill="FFFFFF"/>
              </w:rPr>
            </w:pPr>
            <w:r>
              <w:rPr>
                <w:rFonts w:eastAsia="黑体"/>
                <w:bCs/>
                <w:kern w:val="0"/>
                <w:sz w:val="28"/>
                <w:szCs w:val="28"/>
              </w:rPr>
              <w:t>及代码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rFonts w:ascii="黑体" w:hAnsi="黑体" w:eastAsia="黑体"/>
                <w:sz w:val="28"/>
                <w:szCs w:val="28"/>
                <w:shd w:val="clear" w:color="auto" w:fill="FFFFFF"/>
              </w:rPr>
            </w:pPr>
            <w:r>
              <w:rPr>
                <w:rFonts w:hint="eastAsia" w:eastAsia="黑体"/>
                <w:bCs/>
                <w:kern w:val="0"/>
                <w:sz w:val="28"/>
                <w:szCs w:val="28"/>
                <w:lang w:eastAsia="zh-CN"/>
              </w:rPr>
              <w:t>进入</w:t>
            </w:r>
            <w:r>
              <w:rPr>
                <w:rFonts w:eastAsia="黑体"/>
                <w:bCs/>
                <w:kern w:val="0"/>
                <w:sz w:val="28"/>
                <w:szCs w:val="28"/>
              </w:rPr>
              <w:t>面试</w:t>
            </w:r>
            <w:r>
              <w:rPr>
                <w:rFonts w:hint="eastAsia" w:eastAsia="黑体"/>
                <w:bCs/>
                <w:kern w:val="0"/>
                <w:sz w:val="28"/>
                <w:szCs w:val="28"/>
                <w:lang w:eastAsia="zh-CN"/>
              </w:rPr>
              <w:t>最低</w:t>
            </w:r>
            <w:r>
              <w:rPr>
                <w:rFonts w:eastAsia="黑体"/>
                <w:bCs/>
                <w:kern w:val="0"/>
                <w:sz w:val="28"/>
                <w:szCs w:val="28"/>
              </w:rPr>
              <w:t>分数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rFonts w:ascii="黑体" w:hAnsi="黑体" w:eastAsia="黑体"/>
                <w:sz w:val="28"/>
                <w:szCs w:val="28"/>
                <w:shd w:val="clear" w:color="auto" w:fill="FFFFFF"/>
              </w:rPr>
            </w:pPr>
            <w:r>
              <w:rPr>
                <w:rFonts w:eastAsia="黑体"/>
                <w:bCs/>
                <w:kern w:val="0"/>
                <w:sz w:val="28"/>
                <w:szCs w:val="28"/>
              </w:rPr>
              <w:t>姓  名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rFonts w:ascii="黑体" w:hAnsi="黑体" w:eastAsia="黑体"/>
                <w:sz w:val="28"/>
                <w:szCs w:val="28"/>
                <w:shd w:val="clear" w:color="auto" w:fill="FFFFFF"/>
              </w:rPr>
            </w:pPr>
            <w:r>
              <w:rPr>
                <w:rFonts w:eastAsia="黑体"/>
                <w:bCs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rFonts w:eastAsia="黑体"/>
                <w:bCs/>
                <w:kern w:val="0"/>
                <w:sz w:val="28"/>
                <w:szCs w:val="28"/>
              </w:rPr>
            </w:pPr>
            <w:r>
              <w:rPr>
                <w:rFonts w:eastAsia="黑体"/>
                <w:bCs/>
                <w:kern w:val="0"/>
                <w:sz w:val="28"/>
                <w:szCs w:val="28"/>
              </w:rPr>
              <w:t>面试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rFonts w:ascii="黑体" w:hAnsi="黑体" w:eastAsia="黑体"/>
                <w:sz w:val="28"/>
                <w:szCs w:val="28"/>
                <w:shd w:val="clear" w:color="auto" w:fill="FFFFFF"/>
              </w:rPr>
            </w:pPr>
            <w:r>
              <w:rPr>
                <w:rFonts w:eastAsia="黑体"/>
                <w:bCs/>
                <w:kern w:val="0"/>
                <w:sz w:val="28"/>
                <w:szCs w:val="28"/>
              </w:rPr>
              <w:t>时间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4" w:hRule="atLeast"/>
          <w:jc w:val="center"/>
        </w:trPr>
        <w:tc>
          <w:tcPr>
            <w:tcW w:w="236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jc w:val="center"/>
              <w:rPr>
                <w:rFonts w:ascii="黑体" w:hAnsi="黑体" w:eastAsia="黑体"/>
                <w:sz w:val="28"/>
                <w:szCs w:val="28"/>
                <w:shd w:val="clear" w:color="auto" w:fill="FFFFFF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规划建设与法规体改处一级主任科员及以下职位（</w:t>
            </w:r>
            <w:r>
              <w:rPr>
                <w:rFonts w:eastAsia="仿宋_GB2312"/>
                <w:sz w:val="24"/>
                <w:szCs w:val="24"/>
              </w:rPr>
              <w:t>300110020001</w:t>
            </w:r>
            <w:r>
              <w:rPr>
                <w:rFonts w:hint="eastAsia" w:eastAsia="仿宋_GB2312" w:cs="仿宋_GB2312"/>
                <w:sz w:val="24"/>
                <w:szCs w:val="24"/>
              </w:rPr>
              <w:t>）</w:t>
            </w:r>
          </w:p>
        </w:tc>
        <w:tc>
          <w:tcPr>
            <w:tcW w:w="1440" w:type="dxa"/>
            <w:vMerge w:val="restart"/>
            <w:tcBorders>
              <w:top w:val="single" w:color="000000" w:sz="4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122.5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陈</w:t>
            </w:r>
            <w:r>
              <w:rPr>
                <w:rFonts w:eastAsia="仿宋_GB2312"/>
                <w:sz w:val="24"/>
                <w:szCs w:val="24"/>
              </w:rPr>
              <w:t xml:space="preserve">  </w:t>
            </w:r>
            <w:r>
              <w:rPr>
                <w:rFonts w:hint="eastAsia" w:eastAsia="仿宋_GB2312" w:cs="仿宋_GB2312"/>
                <w:sz w:val="24"/>
                <w:szCs w:val="24"/>
              </w:rPr>
              <w:t>旭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160162010202219</w:t>
            </w:r>
          </w:p>
        </w:tc>
        <w:tc>
          <w:tcPr>
            <w:tcW w:w="1440" w:type="dxa"/>
            <w:vMerge w:val="restart"/>
            <w:tcBorders>
              <w:top w:val="single" w:color="000000" w:sz="4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  <w:r>
              <w:rPr>
                <w:rFonts w:eastAsia="仿宋_GB2312"/>
                <w:b/>
                <w:bCs/>
                <w:sz w:val="24"/>
                <w:szCs w:val="24"/>
              </w:rPr>
              <w:t>3</w:t>
            </w:r>
            <w:r>
              <w:rPr>
                <w:rFonts w:hint="eastAsia" w:eastAsia="仿宋_GB2312" w:cs="仿宋_GB2312"/>
                <w:b/>
                <w:bCs/>
                <w:sz w:val="24"/>
                <w:szCs w:val="24"/>
              </w:rPr>
              <w:t>月</w:t>
            </w:r>
            <w:r>
              <w:rPr>
                <w:rFonts w:eastAsia="仿宋_GB2312"/>
                <w:b/>
                <w:bCs/>
                <w:sz w:val="24"/>
                <w:szCs w:val="24"/>
              </w:rPr>
              <w:t>23</w:t>
            </w:r>
            <w:r>
              <w:rPr>
                <w:rFonts w:hint="eastAsia" w:eastAsia="仿宋_GB2312" w:cs="仿宋_GB2312"/>
                <w:b/>
                <w:bCs/>
                <w:sz w:val="24"/>
                <w:szCs w:val="24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4" w:hRule="atLeast"/>
          <w:jc w:val="center"/>
        </w:trPr>
        <w:tc>
          <w:tcPr>
            <w:tcW w:w="236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tcBorders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赵治旭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160163630103505</w:t>
            </w:r>
          </w:p>
        </w:tc>
        <w:tc>
          <w:tcPr>
            <w:tcW w:w="1440" w:type="dxa"/>
            <w:vMerge w:val="continue"/>
            <w:tcBorders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</w:p>
        </w:tc>
      </w:tr>
    </w:tbl>
    <w:p>
      <w:pPr>
        <w:shd w:val="solid" w:color="FFFFFF" w:fill="auto"/>
        <w:autoSpaceDN w:val="0"/>
        <w:spacing w:line="580" w:lineRule="exact"/>
        <w:ind w:firstLine="640" w:firstLineChars="200"/>
        <w:rPr>
          <w:rFonts w:ascii="仿宋_GB2312" w:hAnsi="仿宋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 w:cs="仿宋_GB2312"/>
          <w:sz w:val="32"/>
          <w:szCs w:val="32"/>
          <w:shd w:val="clear" w:color="auto" w:fill="FFFFFF"/>
        </w:rPr>
        <w:t>请以上考生按照近期已发布的《国家粮食和物资储备局甘肃局</w:t>
      </w:r>
      <w:r>
        <w:rPr>
          <w:rFonts w:ascii="仿宋_GB2312" w:hAnsi="仿宋" w:eastAsia="仿宋_GB2312" w:cs="仿宋_GB2312"/>
          <w:sz w:val="32"/>
          <w:szCs w:val="32"/>
          <w:shd w:val="clear" w:color="auto" w:fill="FFFFFF"/>
        </w:rPr>
        <w:t>2021</w:t>
      </w:r>
      <w:r>
        <w:rPr>
          <w:rFonts w:hint="eastAsia" w:ascii="仿宋_GB2312" w:hAnsi="仿宋" w:eastAsia="仿宋_GB2312" w:cs="仿宋_GB2312"/>
          <w:sz w:val="32"/>
          <w:szCs w:val="32"/>
          <w:shd w:val="clear" w:color="auto" w:fill="FFFFFF"/>
        </w:rPr>
        <w:t>年度考试录用公务员面试公告》的要求，尽快准备相关面试确认和资格复审相关材料，并于</w:t>
      </w:r>
      <w:r>
        <w:rPr>
          <w:rFonts w:ascii="仿宋_GB2312" w:hAnsi="仿宋" w:eastAsia="仿宋_GB2312" w:cs="仿宋_GB2312"/>
          <w:sz w:val="32"/>
          <w:szCs w:val="32"/>
          <w:shd w:val="clear" w:color="auto" w:fill="FFFFFF"/>
        </w:rPr>
        <w:t>3</w:t>
      </w:r>
      <w:r>
        <w:rPr>
          <w:rFonts w:hint="eastAsia" w:ascii="仿宋_GB2312" w:hAnsi="仿宋" w:eastAsia="仿宋_GB2312" w:cs="仿宋_GB2312"/>
          <w:sz w:val="32"/>
          <w:szCs w:val="32"/>
          <w:shd w:val="clear" w:color="auto" w:fill="FFFFFF"/>
        </w:rPr>
        <w:t>月</w:t>
      </w:r>
      <w:r>
        <w:rPr>
          <w:rFonts w:ascii="仿宋_GB2312" w:hAnsi="仿宋" w:eastAsia="仿宋_GB2312" w:cs="仿宋_GB2312"/>
          <w:sz w:val="32"/>
          <w:szCs w:val="32"/>
          <w:shd w:val="clear" w:color="auto" w:fill="FFFFFF"/>
        </w:rPr>
        <w:t>15</w:t>
      </w:r>
      <w:r>
        <w:rPr>
          <w:rFonts w:hint="eastAsia" w:ascii="仿宋_GB2312" w:hAnsi="仿宋" w:eastAsia="仿宋_GB2312" w:cs="仿宋_GB2312"/>
          <w:sz w:val="32"/>
          <w:szCs w:val="32"/>
          <w:shd w:val="clear" w:color="auto" w:fill="FFFFFF"/>
        </w:rPr>
        <w:t>日</w:t>
      </w:r>
      <w:r>
        <w:rPr>
          <w:rFonts w:ascii="仿宋_GB2312" w:hAnsi="仿宋" w:eastAsia="仿宋_GB2312" w:cs="仿宋_GB2312"/>
          <w:sz w:val="32"/>
          <w:szCs w:val="32"/>
          <w:shd w:val="clear" w:color="auto" w:fill="FFFFFF"/>
        </w:rPr>
        <w:t>17</w:t>
      </w:r>
      <w:r>
        <w:rPr>
          <w:rFonts w:hint="eastAsia" w:ascii="仿宋_GB2312" w:hAnsi="仿宋" w:eastAsia="仿宋_GB2312" w:cs="仿宋_GB2312"/>
          <w:sz w:val="32"/>
          <w:szCs w:val="32"/>
          <w:shd w:val="clear" w:color="auto" w:fill="FFFFFF"/>
        </w:rPr>
        <w:t>时前发送电子邮件至</w:t>
      </w:r>
      <w:r>
        <w:rPr>
          <w:rFonts w:ascii="仿宋_GB2312" w:hAnsi="仿宋" w:eastAsia="仿宋_GB2312" w:cs="仿宋_GB2312"/>
          <w:sz w:val="32"/>
          <w:szCs w:val="32"/>
          <w:shd w:val="clear" w:color="auto" w:fill="FFFFFF"/>
        </w:rPr>
        <w:t xml:space="preserve"> gscbj_lr</w:t>
      </w:r>
      <w:r>
        <w:rPr>
          <w:rFonts w:eastAsia="仿宋_GB2312"/>
          <w:sz w:val="32"/>
          <w:szCs w:val="32"/>
          <w:shd w:val="clear" w:color="auto" w:fill="FFFFFF"/>
        </w:rPr>
        <w:t>@</w:t>
      </w:r>
      <w:r>
        <w:rPr>
          <w:rFonts w:ascii="仿宋_GB2312" w:hAnsi="仿宋" w:eastAsia="仿宋_GB2312" w:cs="仿宋_GB2312"/>
          <w:sz w:val="32"/>
          <w:szCs w:val="32"/>
          <w:shd w:val="clear" w:color="auto" w:fill="FFFFFF"/>
        </w:rPr>
        <w:t>126.com</w:t>
      </w:r>
      <w:r>
        <w:rPr>
          <w:rFonts w:hint="eastAsia" w:ascii="仿宋_GB2312" w:hAnsi="仿宋" w:eastAsia="仿宋_GB2312" w:cs="仿宋_GB2312"/>
          <w:sz w:val="32"/>
          <w:szCs w:val="32"/>
          <w:shd w:val="clear" w:color="auto" w:fill="FFFFFF"/>
        </w:rPr>
        <w:t>，或传真到</w:t>
      </w:r>
      <w:r>
        <w:rPr>
          <w:rFonts w:ascii="仿宋_GB2312" w:hAnsi="仿宋" w:eastAsia="仿宋_GB2312" w:cs="仿宋_GB2312"/>
          <w:sz w:val="32"/>
          <w:szCs w:val="32"/>
          <w:shd w:val="clear" w:color="auto" w:fill="FFFFFF"/>
        </w:rPr>
        <w:t>0931-8466273</w:t>
      </w:r>
      <w:r>
        <w:rPr>
          <w:rFonts w:hint="eastAsia" w:ascii="仿宋_GB2312" w:hAnsi="仿宋" w:eastAsia="仿宋_GB2312" w:cs="仿宋_GB2312"/>
          <w:sz w:val="32"/>
          <w:szCs w:val="32"/>
          <w:shd w:val="clear" w:color="auto" w:fill="FFFFFF"/>
        </w:rPr>
        <w:t>确认是否参加面试。</w:t>
      </w:r>
      <w:r>
        <w:rPr>
          <w:rFonts w:ascii="仿宋_GB2312" w:hAnsi="仿宋" w:eastAsia="仿宋_GB2312" w:cs="仿宋_GB2312"/>
          <w:sz w:val="32"/>
          <w:szCs w:val="32"/>
          <w:shd w:val="clear" w:color="auto" w:fill="FFFFFF"/>
        </w:rPr>
        <w:t xml:space="preserve">   </w:t>
      </w:r>
    </w:p>
    <w:p>
      <w:pPr>
        <w:shd w:val="solid" w:color="FFFFFF" w:fill="auto"/>
        <w:autoSpaceDN w:val="0"/>
        <w:spacing w:line="580" w:lineRule="exact"/>
        <w:ind w:firstLine="640" w:firstLineChars="200"/>
        <w:rPr>
          <w:rFonts w:ascii="仿宋_GB2312" w:hAnsi="仿宋" w:eastAsia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 w:cs="仿宋_GB2312"/>
          <w:sz w:val="32"/>
          <w:szCs w:val="32"/>
          <w:shd w:val="clear" w:color="auto" w:fill="FFFFFF"/>
        </w:rPr>
        <w:t>联系电话：</w:t>
      </w:r>
      <w:r>
        <w:rPr>
          <w:rFonts w:ascii="仿宋_GB2312" w:hAnsi="仿宋" w:eastAsia="仿宋_GB2312" w:cs="仿宋_GB2312"/>
          <w:sz w:val="32"/>
          <w:szCs w:val="32"/>
          <w:shd w:val="clear" w:color="auto" w:fill="FFFFFF"/>
        </w:rPr>
        <w:t>0931-8865362</w:t>
      </w:r>
      <w:r>
        <w:rPr>
          <w:rFonts w:hint="eastAsia" w:ascii="仿宋_GB2312" w:hAnsi="仿宋" w:eastAsia="仿宋_GB2312" w:cs="仿宋_GB2312"/>
          <w:sz w:val="32"/>
          <w:szCs w:val="32"/>
          <w:shd w:val="clear" w:color="auto" w:fill="FFFFFF"/>
          <w:lang w:val="en-US" w:eastAsia="zh-CN"/>
        </w:rPr>
        <w:t xml:space="preserve">   </w:t>
      </w:r>
      <w:r>
        <w:rPr>
          <w:rFonts w:ascii="仿宋_GB2312" w:hAnsi="仿宋" w:eastAsia="仿宋_GB2312" w:cs="仿宋_GB2312"/>
          <w:sz w:val="32"/>
          <w:szCs w:val="32"/>
          <w:shd w:val="clear" w:color="auto" w:fill="FFFFFF"/>
        </w:rPr>
        <w:t>8466273</w:t>
      </w:r>
    </w:p>
    <w:p>
      <w:pPr>
        <w:shd w:val="solid" w:color="FFFFFF" w:fill="auto"/>
        <w:autoSpaceDN w:val="0"/>
        <w:spacing w:line="580" w:lineRule="exact"/>
        <w:ind w:firstLine="640" w:firstLineChars="200"/>
        <w:rPr>
          <w:rFonts w:ascii="仿宋_GB2312" w:hAnsi="仿宋" w:eastAsia="仿宋_GB2312"/>
          <w:sz w:val="32"/>
          <w:szCs w:val="32"/>
          <w:shd w:val="clear" w:color="auto" w:fill="FFFFFF"/>
        </w:rPr>
      </w:pPr>
    </w:p>
    <w:p>
      <w:pPr>
        <w:shd w:val="solid" w:color="FFFFFF" w:fill="auto"/>
        <w:autoSpaceDN w:val="0"/>
        <w:spacing w:line="580" w:lineRule="exact"/>
        <w:ind w:firstLine="4000" w:firstLineChars="1250"/>
        <w:rPr>
          <w:rFonts w:ascii="仿宋_GB2312" w:eastAsia="仿宋_GB2312"/>
          <w:sz w:val="32"/>
          <w:szCs w:val="32"/>
          <w:shd w:val="clear" w:color="auto" w:fill="FFFFFF"/>
        </w:rPr>
      </w:pPr>
      <w:r>
        <w:rPr>
          <w:rFonts w:hint="eastAsia" w:ascii="仿宋_GB2312" w:eastAsia="仿宋_GB2312" w:cs="仿宋_GB2312"/>
          <w:sz w:val="32"/>
          <w:szCs w:val="32"/>
          <w:shd w:val="clear" w:color="auto" w:fill="FFFFFF"/>
        </w:rPr>
        <w:t>国家粮食和物资储备局甘肃局</w:t>
      </w:r>
    </w:p>
    <w:p>
      <w:pPr>
        <w:spacing w:line="580" w:lineRule="exact"/>
        <w:rPr>
          <w:rFonts w:ascii="仿宋_GB2312" w:eastAsia="仿宋_GB2312"/>
          <w:sz w:val="32"/>
          <w:szCs w:val="32"/>
          <w:shd w:val="clear" w:color="auto" w:fill="FFFFFF"/>
        </w:rPr>
      </w:pPr>
      <w:r>
        <w:rPr>
          <w:rFonts w:ascii="仿宋_GB2312" w:eastAsia="仿宋_GB2312" w:cs="仿宋_GB2312"/>
          <w:sz w:val="32"/>
          <w:szCs w:val="32"/>
          <w:shd w:val="clear" w:color="auto" w:fill="FFFFFF"/>
        </w:rPr>
        <w:t xml:space="preserve">                </w:t>
      </w:r>
      <w:bookmarkStart w:id="0" w:name="_GoBack"/>
      <w:bookmarkEnd w:id="0"/>
      <w:r>
        <w:rPr>
          <w:rFonts w:ascii="仿宋_GB2312" w:eastAsia="仿宋_GB2312" w:cs="仿宋_GB2312"/>
          <w:sz w:val="32"/>
          <w:szCs w:val="32"/>
          <w:shd w:val="clear" w:color="auto" w:fill="FFFFFF"/>
        </w:rPr>
        <w:t xml:space="preserve">              2021</w:t>
      </w:r>
      <w:r>
        <w:rPr>
          <w:rFonts w:hint="eastAsia" w:ascii="仿宋_GB2312" w:eastAsia="仿宋_GB2312" w:cs="仿宋_GB2312"/>
          <w:sz w:val="32"/>
          <w:szCs w:val="32"/>
          <w:shd w:val="clear" w:color="auto" w:fill="FFFFFF"/>
        </w:rPr>
        <w:t>年</w:t>
      </w:r>
      <w:r>
        <w:rPr>
          <w:rFonts w:ascii="仿宋_GB2312" w:eastAsia="仿宋_GB2312" w:cs="仿宋_GB2312"/>
          <w:sz w:val="32"/>
          <w:szCs w:val="32"/>
          <w:shd w:val="clear" w:color="auto" w:fill="FFFFFF"/>
        </w:rPr>
        <w:t>3</w:t>
      </w:r>
      <w:r>
        <w:rPr>
          <w:rFonts w:hint="eastAsia" w:ascii="仿宋_GB2312" w:eastAsia="仿宋_GB2312" w:cs="仿宋_GB2312"/>
          <w:sz w:val="32"/>
          <w:szCs w:val="32"/>
          <w:shd w:val="clear" w:color="auto" w:fill="FFFFFF"/>
        </w:rPr>
        <w:t>月</w:t>
      </w:r>
      <w:r>
        <w:rPr>
          <w:rFonts w:hint="eastAsia" w:ascii="仿宋_GB2312" w:eastAsia="仿宋_GB2312" w:cs="仿宋_GB2312"/>
          <w:sz w:val="32"/>
          <w:szCs w:val="32"/>
          <w:shd w:val="clear" w:color="auto" w:fill="FFFFFF"/>
          <w:lang w:val="en-US" w:eastAsia="zh-CN"/>
        </w:rPr>
        <w:t>10</w:t>
      </w:r>
      <w:r>
        <w:rPr>
          <w:rFonts w:hint="eastAsia" w:ascii="仿宋_GB2312" w:eastAsia="仿宋_GB2312" w:cs="仿宋_GB2312"/>
          <w:sz w:val="32"/>
          <w:szCs w:val="32"/>
          <w:shd w:val="clear" w:color="auto" w:fill="FFFFFF"/>
        </w:rPr>
        <w:t>日</w:t>
      </w:r>
    </w:p>
    <w:sectPr>
      <w:pgSz w:w="11906" w:h="16838"/>
      <w:pgMar w:top="2098" w:right="1531" w:bottom="1531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康简标题宋"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仿宋_GB2312"/>
    <w:panose1 w:val="02010601030101010101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010C5B"/>
    <w:rsid w:val="00020BD2"/>
    <w:rsid w:val="00056B94"/>
    <w:rsid w:val="000A0D5D"/>
    <w:rsid w:val="000D6C68"/>
    <w:rsid w:val="000F23A2"/>
    <w:rsid w:val="000F2750"/>
    <w:rsid w:val="00114982"/>
    <w:rsid w:val="00114B15"/>
    <w:rsid w:val="0016365B"/>
    <w:rsid w:val="00172A27"/>
    <w:rsid w:val="00177B21"/>
    <w:rsid w:val="00180C8E"/>
    <w:rsid w:val="001B251C"/>
    <w:rsid w:val="001B63F6"/>
    <w:rsid w:val="001D7747"/>
    <w:rsid w:val="00214DBC"/>
    <w:rsid w:val="00223F29"/>
    <w:rsid w:val="00242BAD"/>
    <w:rsid w:val="00273924"/>
    <w:rsid w:val="002A2A7B"/>
    <w:rsid w:val="00303B7C"/>
    <w:rsid w:val="003120F2"/>
    <w:rsid w:val="00335A4D"/>
    <w:rsid w:val="00340063"/>
    <w:rsid w:val="003956E3"/>
    <w:rsid w:val="003A4537"/>
    <w:rsid w:val="003C0E76"/>
    <w:rsid w:val="003D2A05"/>
    <w:rsid w:val="003E5C05"/>
    <w:rsid w:val="004064A7"/>
    <w:rsid w:val="0042313C"/>
    <w:rsid w:val="00432C7A"/>
    <w:rsid w:val="00460AE1"/>
    <w:rsid w:val="00466650"/>
    <w:rsid w:val="0049307B"/>
    <w:rsid w:val="004E0E3B"/>
    <w:rsid w:val="004E6C8F"/>
    <w:rsid w:val="004F5440"/>
    <w:rsid w:val="004F64E2"/>
    <w:rsid w:val="00524121"/>
    <w:rsid w:val="0052677B"/>
    <w:rsid w:val="005442CC"/>
    <w:rsid w:val="00567C34"/>
    <w:rsid w:val="005753B9"/>
    <w:rsid w:val="00580E96"/>
    <w:rsid w:val="00590498"/>
    <w:rsid w:val="005D6C2C"/>
    <w:rsid w:val="005F2190"/>
    <w:rsid w:val="006005B4"/>
    <w:rsid w:val="00602073"/>
    <w:rsid w:val="006268D3"/>
    <w:rsid w:val="00632AEE"/>
    <w:rsid w:val="00632BDD"/>
    <w:rsid w:val="00634804"/>
    <w:rsid w:val="0065699B"/>
    <w:rsid w:val="00665D9A"/>
    <w:rsid w:val="006E0DC9"/>
    <w:rsid w:val="006E0E95"/>
    <w:rsid w:val="006E1DE6"/>
    <w:rsid w:val="006F094D"/>
    <w:rsid w:val="006F3754"/>
    <w:rsid w:val="00703E1B"/>
    <w:rsid w:val="00705E62"/>
    <w:rsid w:val="00714F5B"/>
    <w:rsid w:val="00790662"/>
    <w:rsid w:val="007A36E3"/>
    <w:rsid w:val="007C211F"/>
    <w:rsid w:val="008042BF"/>
    <w:rsid w:val="00832187"/>
    <w:rsid w:val="00832D95"/>
    <w:rsid w:val="008379A5"/>
    <w:rsid w:val="00875C6C"/>
    <w:rsid w:val="00882513"/>
    <w:rsid w:val="008A5550"/>
    <w:rsid w:val="008C2568"/>
    <w:rsid w:val="008F16BA"/>
    <w:rsid w:val="008F2DDD"/>
    <w:rsid w:val="00941553"/>
    <w:rsid w:val="009C00D7"/>
    <w:rsid w:val="009E4D11"/>
    <w:rsid w:val="00A00508"/>
    <w:rsid w:val="00A3041B"/>
    <w:rsid w:val="00A70673"/>
    <w:rsid w:val="00A812F4"/>
    <w:rsid w:val="00AB27C3"/>
    <w:rsid w:val="00AC36A8"/>
    <w:rsid w:val="00AE151E"/>
    <w:rsid w:val="00AE16D3"/>
    <w:rsid w:val="00AF0CCF"/>
    <w:rsid w:val="00B00FF7"/>
    <w:rsid w:val="00B21004"/>
    <w:rsid w:val="00B36397"/>
    <w:rsid w:val="00B71767"/>
    <w:rsid w:val="00BE62A5"/>
    <w:rsid w:val="00BF4D16"/>
    <w:rsid w:val="00C14D64"/>
    <w:rsid w:val="00C27C02"/>
    <w:rsid w:val="00C57377"/>
    <w:rsid w:val="00C77C2E"/>
    <w:rsid w:val="00CD2131"/>
    <w:rsid w:val="00CD4171"/>
    <w:rsid w:val="00CD4E3C"/>
    <w:rsid w:val="00CD76FC"/>
    <w:rsid w:val="00D13773"/>
    <w:rsid w:val="00D30BB8"/>
    <w:rsid w:val="00D76C5F"/>
    <w:rsid w:val="00DA316E"/>
    <w:rsid w:val="00DB1D86"/>
    <w:rsid w:val="00DD11F8"/>
    <w:rsid w:val="00DD7019"/>
    <w:rsid w:val="00DE4CD1"/>
    <w:rsid w:val="00E47BCB"/>
    <w:rsid w:val="00EC4389"/>
    <w:rsid w:val="00F17F1C"/>
    <w:rsid w:val="00F26BDC"/>
    <w:rsid w:val="00F32568"/>
    <w:rsid w:val="00F5501F"/>
    <w:rsid w:val="00F673B3"/>
    <w:rsid w:val="00F76A2A"/>
    <w:rsid w:val="00F95360"/>
    <w:rsid w:val="00FB79EF"/>
    <w:rsid w:val="00FC588A"/>
    <w:rsid w:val="00FD3676"/>
    <w:rsid w:val="00FF0BE1"/>
    <w:rsid w:val="29F27BE7"/>
    <w:rsid w:val="2CC858DE"/>
    <w:rsid w:val="45632026"/>
    <w:rsid w:val="60C42AFB"/>
    <w:rsid w:val="6C211A0A"/>
    <w:rsid w:val="729A3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iPriority w:val="99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2"/>
    <w:qFormat/>
    <w:uiPriority w:val="99"/>
    <w:pPr>
      <w:ind w:firstLine="640" w:firstLineChars="200"/>
    </w:pPr>
    <w:rPr>
      <w:rFonts w:eastAsia="黑体"/>
      <w:sz w:val="32"/>
      <w:szCs w:val="32"/>
    </w:rPr>
  </w:style>
  <w:style w:type="paragraph" w:styleId="3">
    <w:name w:val="Date"/>
    <w:basedOn w:val="1"/>
    <w:next w:val="1"/>
    <w:link w:val="13"/>
    <w:semiHidden/>
    <w:qFormat/>
    <w:uiPriority w:val="99"/>
    <w:pPr>
      <w:ind w:left="100" w:leftChars="2500"/>
    </w:pPr>
  </w:style>
  <w:style w:type="paragraph" w:styleId="4">
    <w:name w:val="Balloon Text"/>
    <w:basedOn w:val="1"/>
    <w:link w:val="14"/>
    <w:semiHidden/>
    <w:qFormat/>
    <w:uiPriority w:val="99"/>
    <w:rPr>
      <w:sz w:val="18"/>
      <w:szCs w:val="18"/>
    </w:rPr>
  </w:style>
  <w:style w:type="paragraph" w:styleId="5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8">
    <w:name w:val="Hyperlink"/>
    <w:basedOn w:val="7"/>
    <w:qFormat/>
    <w:uiPriority w:val="99"/>
    <w:rPr>
      <w:color w:val="0000FF"/>
      <w:u w:val="single"/>
    </w:rPr>
  </w:style>
  <w:style w:type="character" w:customStyle="1" w:styleId="10">
    <w:name w:val="Footer Char"/>
    <w:basedOn w:val="7"/>
    <w:link w:val="5"/>
    <w:qFormat/>
    <w:locked/>
    <w:uiPriority w:val="99"/>
    <w:rPr>
      <w:kern w:val="2"/>
      <w:sz w:val="18"/>
      <w:szCs w:val="18"/>
    </w:rPr>
  </w:style>
  <w:style w:type="character" w:customStyle="1" w:styleId="11">
    <w:name w:val="Header Char"/>
    <w:basedOn w:val="7"/>
    <w:link w:val="6"/>
    <w:semiHidden/>
    <w:qFormat/>
    <w:locked/>
    <w:uiPriority w:val="99"/>
    <w:rPr>
      <w:sz w:val="18"/>
      <w:szCs w:val="18"/>
    </w:rPr>
  </w:style>
  <w:style w:type="character" w:customStyle="1" w:styleId="12">
    <w:name w:val="Body Text Indent Char"/>
    <w:basedOn w:val="7"/>
    <w:link w:val="2"/>
    <w:qFormat/>
    <w:locked/>
    <w:uiPriority w:val="99"/>
    <w:rPr>
      <w:rFonts w:eastAsia="黑体"/>
      <w:kern w:val="2"/>
      <w:sz w:val="24"/>
      <w:szCs w:val="24"/>
    </w:rPr>
  </w:style>
  <w:style w:type="character" w:customStyle="1" w:styleId="13">
    <w:name w:val="Date Char"/>
    <w:basedOn w:val="7"/>
    <w:link w:val="3"/>
    <w:semiHidden/>
    <w:qFormat/>
    <w:locked/>
    <w:uiPriority w:val="99"/>
    <w:rPr>
      <w:kern w:val="2"/>
      <w:sz w:val="21"/>
      <w:szCs w:val="21"/>
    </w:rPr>
  </w:style>
  <w:style w:type="character" w:customStyle="1" w:styleId="14">
    <w:name w:val="Balloon Text Char"/>
    <w:basedOn w:val="7"/>
    <w:link w:val="4"/>
    <w:semiHidden/>
    <w:qFormat/>
    <w:locked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1</Pages>
  <Words>71</Words>
  <Characters>409</Characters>
  <Lines>0</Lines>
  <Paragraphs>0</Paragraphs>
  <TotalTime>0</TotalTime>
  <ScaleCrop>false</ScaleCrop>
  <LinksUpToDate>false</LinksUpToDate>
  <CharactersWithSpaces>0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2020-06-12T02:16:00Z</dcterms:created>
  <dc:creator>微软中国</dc:creator>
  <cp:lastModifiedBy>程鹏</cp:lastModifiedBy>
  <cp:lastPrinted>2021-03-09T12:53:32Z</cp:lastPrinted>
  <dcterms:modified xsi:type="dcterms:W3CDTF">2021-03-09T12:53:34Z</dcterms:modified>
  <dc:title>人力资源和社会保障部机关2015年录用公务员面试公告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