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华康简标题宋" w:hAnsi="华康简标题宋" w:eastAsia="华康简标题宋" w:cs="华康简标题宋"/>
          <w:b w:val="0"/>
          <w:bCs w:val="0"/>
          <w:sz w:val="36"/>
          <w:szCs w:val="36"/>
        </w:rPr>
      </w:pPr>
    </w:p>
    <w:p>
      <w:pPr>
        <w:spacing w:line="640" w:lineRule="exact"/>
        <w:jc w:val="center"/>
        <w:rPr>
          <w:rFonts w:hint="eastAsia" w:ascii="华康简标题宋" w:hAnsi="华康简标题宋" w:eastAsia="华康简标题宋" w:cs="华康简标题宋"/>
          <w:b w:val="0"/>
          <w:bCs w:val="0"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sz w:val="36"/>
          <w:szCs w:val="36"/>
        </w:rPr>
        <w:t>国家粮食和物资储备局</w:t>
      </w:r>
      <w:r>
        <w:rPr>
          <w:rFonts w:hint="eastAsia" w:ascii="华康简标题宋" w:hAnsi="华康简标题宋" w:eastAsia="华康简标题宋" w:cs="华康简标题宋"/>
          <w:b w:val="0"/>
          <w:bCs w:val="0"/>
          <w:sz w:val="36"/>
          <w:szCs w:val="36"/>
          <w:lang w:eastAsia="zh-CN"/>
        </w:rPr>
        <w:t>上海</w:t>
      </w:r>
      <w:r>
        <w:rPr>
          <w:rFonts w:hint="eastAsia" w:ascii="华康简标题宋" w:hAnsi="华康简标题宋" w:eastAsia="华康简标题宋" w:cs="华康简标题宋"/>
          <w:b w:val="0"/>
          <w:bCs w:val="0"/>
          <w:sz w:val="36"/>
          <w:szCs w:val="36"/>
        </w:rPr>
        <w:t>局</w:t>
      </w:r>
    </w:p>
    <w:p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sz w:val="36"/>
          <w:szCs w:val="36"/>
        </w:rPr>
        <w:t>202</w:t>
      </w:r>
      <w:r>
        <w:rPr>
          <w:rFonts w:hint="eastAsia" w:ascii="华康简标题宋" w:hAnsi="华康简标题宋" w:eastAsia="华康简标题宋" w:cs="华康简标题宋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华康简标题宋" w:hAnsi="华康简标题宋" w:eastAsia="华康简标题宋" w:cs="华康简标题宋"/>
          <w:b w:val="0"/>
          <w:bCs w:val="0"/>
          <w:sz w:val="36"/>
          <w:szCs w:val="36"/>
        </w:rPr>
        <w:t>年度</w:t>
      </w:r>
      <w:r>
        <w:rPr>
          <w:rFonts w:hint="eastAsia" w:ascii="华康简标题宋" w:hAnsi="华康简标题宋" w:eastAsia="华康简标题宋" w:cs="华康简标题宋"/>
          <w:b w:val="0"/>
          <w:bCs w:val="0"/>
          <w:sz w:val="36"/>
          <w:szCs w:val="36"/>
          <w:lang w:eastAsia="zh-CN"/>
        </w:rPr>
        <w:t>考试录用公务员递补面试公告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6"/>
        <w:tblW w:w="9482" w:type="dxa"/>
        <w:jc w:val="center"/>
        <w:tblInd w:w="-6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1354"/>
        <w:gridCol w:w="1200"/>
        <w:gridCol w:w="2511"/>
        <w:gridCol w:w="13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699" w:hRule="atLeast"/>
          <w:jc w:val="center"/>
        </w:trPr>
        <w:tc>
          <w:tcPr>
            <w:tcW w:w="30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职位名称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  <w:jc w:val="center"/>
        </w:trPr>
        <w:tc>
          <w:tcPr>
            <w:tcW w:w="30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pacing w:val="-10"/>
                <w:sz w:val="30"/>
                <w:szCs w:val="30"/>
              </w:rPr>
            </w:pPr>
            <w:r>
              <w:rPr>
                <w:rFonts w:hint="eastAsia" w:eastAsia="仿宋_GB2312"/>
                <w:spacing w:val="-10"/>
                <w:sz w:val="30"/>
                <w:szCs w:val="30"/>
              </w:rPr>
              <w:t>战略物资和能源监管处一级主任科员及以下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/>
                <w:sz w:val="30"/>
                <w:szCs w:val="30"/>
              </w:rPr>
              <w:t>300110124001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127.9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何清源</w:t>
            </w:r>
          </w:p>
        </w:tc>
        <w:tc>
          <w:tcPr>
            <w:tcW w:w="25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160134010403418</w:t>
            </w:r>
          </w:p>
        </w:tc>
        <w:tc>
          <w:tcPr>
            <w:tcW w:w="1323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>23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30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hint="eastAsia" w:eastAsia="仿宋_GB2312"/>
                <w:spacing w:val="-20"/>
                <w:sz w:val="30"/>
                <w:szCs w:val="30"/>
              </w:rPr>
              <w:t>规划建设处（法规体改处）一级主任科员及以下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（</w:t>
            </w:r>
            <w:r>
              <w:rPr>
                <w:rFonts w:ascii="仿宋_GB2312" w:eastAsia="仿宋_GB2312"/>
                <w:spacing w:val="-10"/>
                <w:sz w:val="30"/>
                <w:szCs w:val="30"/>
              </w:rPr>
              <w:t>300110124002</w:t>
            </w: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）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122.1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朱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妍</w:t>
            </w:r>
          </w:p>
        </w:tc>
        <w:tc>
          <w:tcPr>
            <w:tcW w:w="25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160131010400623</w:t>
            </w:r>
          </w:p>
        </w:tc>
        <w:tc>
          <w:tcPr>
            <w:tcW w:w="132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请以上考生按照</w:t>
      </w:r>
      <w:r>
        <w:rPr>
          <w:rFonts w:hint="eastAsia" w:ascii="仿宋_GB2312" w:eastAsia="仿宋_GB2312"/>
          <w:sz w:val="32"/>
          <w:szCs w:val="32"/>
        </w:rPr>
        <w:t>《国家粮食和物资储备局上海局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年度考试录用公务员面试公告》的有关要求，于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时前确认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报送相关材料，按时参加面试。</w:t>
      </w:r>
    </w:p>
    <w:p>
      <w:pPr>
        <w:spacing w:line="64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021-32500591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t>32526841</w:t>
      </w:r>
    </w:p>
    <w:p>
      <w:pPr>
        <w:spacing w:line="640" w:lineRule="exact"/>
        <w:jc w:val="right"/>
        <w:rPr>
          <w:rFonts w:ascii="黑体" w:eastAsia="黑体"/>
          <w:b/>
          <w:sz w:val="32"/>
          <w:szCs w:val="32"/>
        </w:rPr>
      </w:pPr>
    </w:p>
    <w:p>
      <w:pPr>
        <w:spacing w:line="6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国家粮食和物资储备局上海局</w:t>
      </w:r>
    </w:p>
    <w:p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327" w:right="1576" w:bottom="1327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5B01DA"/>
    <w:rsid w:val="00000EF4"/>
    <w:rsid w:val="0018117B"/>
    <w:rsid w:val="001E332D"/>
    <w:rsid w:val="002459A6"/>
    <w:rsid w:val="00252C6B"/>
    <w:rsid w:val="002A41E4"/>
    <w:rsid w:val="00350887"/>
    <w:rsid w:val="0049433F"/>
    <w:rsid w:val="00857EFB"/>
    <w:rsid w:val="008A2877"/>
    <w:rsid w:val="008D74A2"/>
    <w:rsid w:val="00930040"/>
    <w:rsid w:val="00B04054"/>
    <w:rsid w:val="00C576B0"/>
    <w:rsid w:val="00C60A41"/>
    <w:rsid w:val="00D4497A"/>
    <w:rsid w:val="00FD5C95"/>
    <w:rsid w:val="08180606"/>
    <w:rsid w:val="1E555207"/>
    <w:rsid w:val="273479FC"/>
    <w:rsid w:val="30232D4A"/>
    <w:rsid w:val="3BF25D98"/>
    <w:rsid w:val="745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65</Words>
  <Characters>373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2021-03-09T09:45:00Z</dcterms:created>
  <dc:creator>shj</dc:creator>
  <cp:lastModifiedBy>程鹏</cp:lastModifiedBy>
  <cp:lastPrinted>2021-03-09T09:45:00Z</cp:lastPrinted>
  <dcterms:modified xsi:type="dcterms:W3CDTF">2021-03-10T00:24:32Z</dcterms:modified>
  <dc:title>一闽同志：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