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w:t>
      </w:r>
      <w:r>
        <w:rPr>
          <w:rFonts w:hint="eastAsia" w:ascii="仿宋" w:hAnsi="仿宋" w:eastAsia="仿宋"/>
          <w:b w:val="0"/>
          <w:bCs/>
          <w:sz w:val="32"/>
          <w:szCs w:val="32"/>
          <w:lang w:eastAsia="zh-CN"/>
        </w:rPr>
        <w:t>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bidi w:val="0"/>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到医院做核酸检测，核酸检测为阴性者请在3月19日前联系0898-86622336</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bidi w:val="0"/>
        <w:jc w:val="center"/>
        <w:rPr>
          <w:rFonts w:hint="eastAsia" w:ascii="宋体" w:hAnsi="宋体" w:eastAsia="宋体" w:cs="宋体"/>
          <w:color w:val="000000"/>
          <w:kern w:val="2"/>
          <w:sz w:val="32"/>
          <w:szCs w:val="32"/>
          <w:shd w:val="clear" w:color="auto" w:fill="FFFFFF"/>
          <w:lang w:val="en-US" w:eastAsia="zh-CN" w:bidi="ar"/>
        </w:rPr>
      </w:pPr>
      <w:r>
        <w:rPr>
          <w:rFonts w:hint="eastAsia" w:ascii="仿宋" w:hAnsi="仿宋" w:eastAsia="仿宋" w:cs="仿宋"/>
          <w:color w:val="000000"/>
          <w:sz w:val="32"/>
          <w:szCs w:val="32"/>
          <w:shd w:val="clear" w:fill="FFFFFF"/>
          <w:lang w:val="en-US" w:eastAsia="zh-CN"/>
        </w:rPr>
        <w:t xml:space="preserve">                           海南省民族博物馆</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2021年3月16</w:t>
      </w:r>
      <w:bookmarkStart w:id="0" w:name="_GoBack"/>
      <w:bookmarkEnd w:id="0"/>
      <w:r>
        <w:rPr>
          <w:rFonts w:hint="eastAsia" w:ascii="仿宋_GB2312" w:hAnsi="仿宋_GB2312" w:eastAsia="仿宋_GB2312" w:cs="仿宋_GB2312"/>
          <w:sz w:val="32"/>
          <w:szCs w:val="32"/>
          <w:lang w:val="en-US" w:eastAsia="zh-CN"/>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26220414"/>
    <w:rsid w:val="2B6379E4"/>
    <w:rsid w:val="2E3156A4"/>
    <w:rsid w:val="35F66291"/>
    <w:rsid w:val="47EE1015"/>
    <w:rsid w:val="4CEE1D65"/>
    <w:rsid w:val="4E1F0CED"/>
    <w:rsid w:val="51AE65C6"/>
    <w:rsid w:val="5E3B52D5"/>
    <w:rsid w:val="606678D2"/>
    <w:rsid w:val="61487F1D"/>
    <w:rsid w:val="67E867F5"/>
    <w:rsid w:val="69361A1B"/>
    <w:rsid w:val="6ACB79C8"/>
    <w:rsid w:val="6C9340D2"/>
    <w:rsid w:val="6F5237C9"/>
    <w:rsid w:val="799C015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2021-03-15T06:46:59Z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_DocHome">
    <vt:r8>-2094434265</vt:r8>
  </property>
</Properties>
</file>