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35"/>
        <w:gridCol w:w="444"/>
        <w:gridCol w:w="1739"/>
        <w:gridCol w:w="428"/>
        <w:gridCol w:w="1554"/>
        <w:gridCol w:w="731"/>
        <w:gridCol w:w="2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15" w:type="dxa"/>
          <w:jc w:val="center"/>
        </w:trPr>
        <w:tc>
          <w:tcPr>
            <w:tcW w:w="184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ascii="仿宋_GB2312" w:eastAsia="仿宋_GB2312" w:cs="仿宋_GB2312"/>
                <w:sz w:val="22"/>
                <w:szCs w:val="22"/>
                <w:bdr w:val="none" w:color="auto" w:sz="0" w:space="0"/>
              </w:rPr>
              <w:t>职位</w:t>
            </w:r>
          </w:p>
        </w:tc>
        <w:tc>
          <w:tcPr>
            <w:tcW w:w="297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仿宋_GB2312" w:eastAsia="仿宋_GB2312" w:cs="仿宋_GB2312"/>
                <w:sz w:val="22"/>
                <w:szCs w:val="22"/>
                <w:bdr w:val="none" w:color="auto" w:sz="0" w:space="0"/>
              </w:rPr>
              <w:t>放弃人员名单</w:t>
            </w:r>
          </w:p>
        </w:tc>
        <w:tc>
          <w:tcPr>
            <w:tcW w:w="297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仿宋_GB2312" w:eastAsia="仿宋_GB2312" w:cs="仿宋_GB2312"/>
                <w:sz w:val="22"/>
                <w:szCs w:val="22"/>
                <w:bdr w:val="none" w:color="auto" w:sz="0" w:space="0"/>
              </w:rPr>
              <w:t>拟递补人员名单</w:t>
            </w:r>
          </w:p>
        </w:tc>
        <w:tc>
          <w:tcPr>
            <w:tcW w:w="91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仿宋_GB2312" w:eastAsia="仿宋_GB2312" w:cs="仿宋_GB2312"/>
                <w:sz w:val="22"/>
                <w:szCs w:val="22"/>
                <w:bdr w:val="none" w:color="auto" w:sz="0" w:space="0"/>
              </w:rPr>
              <w:t>递补后最低分数</w:t>
            </w:r>
          </w:p>
        </w:tc>
        <w:tc>
          <w:tcPr>
            <w:tcW w:w="205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仿宋_GB2312" w:eastAsia="仿宋_GB2312" w:cs="仿宋_GB2312"/>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15" w:type="dxa"/>
          <w:jc w:val="center"/>
        </w:trPr>
        <w:tc>
          <w:tcPr>
            <w:tcW w:w="18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仿宋_GB2312" w:eastAsia="仿宋_GB2312" w:cs="仿宋_GB2312"/>
                <w:sz w:val="22"/>
                <w:szCs w:val="22"/>
                <w:bdr w:val="none" w:color="auto" w:sz="0" w:space="0"/>
              </w:rPr>
              <w:t>姓名</w:t>
            </w:r>
          </w:p>
        </w:tc>
        <w:tc>
          <w:tcPr>
            <w:tcW w:w="1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仿宋_GB2312" w:eastAsia="仿宋_GB2312" w:cs="仿宋_GB2312"/>
                <w:sz w:val="22"/>
                <w:szCs w:val="22"/>
                <w:bdr w:val="none" w:color="auto" w:sz="0" w:space="0"/>
              </w:rPr>
              <w:t>准考证号</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仿宋_GB2312" w:eastAsia="仿宋_GB2312" w:cs="仿宋_GB2312"/>
                <w:sz w:val="22"/>
                <w:szCs w:val="22"/>
                <w:bdr w:val="none" w:color="auto" w:sz="0" w:space="0"/>
              </w:rPr>
              <w:t>姓名</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仿宋_GB2312" w:eastAsia="仿宋_GB2312" w:cs="仿宋_GB2312"/>
                <w:sz w:val="22"/>
                <w:szCs w:val="22"/>
                <w:bdr w:val="none" w:color="auto" w:sz="0" w:space="0"/>
              </w:rPr>
              <w:t>准考证号</w:t>
            </w:r>
          </w:p>
        </w:tc>
        <w:tc>
          <w:tcPr>
            <w:tcW w:w="91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5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55" w:hRule="atLeast"/>
          <w:tblCellSpacing w:w="15" w:type="dxa"/>
          <w:jc w:val="center"/>
        </w:trPr>
        <w:tc>
          <w:tcPr>
            <w:tcW w:w="18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eastAsia="仿宋_GB2312" w:cs="仿宋_GB2312"/>
                <w:bdr w:val="none" w:color="auto" w:sz="0" w:space="0"/>
              </w:rPr>
              <w:t>科学技术部政策法规与创新体系建设司综合或业务处室一级主任科员以下（英语驻外储备</w:t>
            </w:r>
            <w:r>
              <w:rPr>
                <w:bdr w:val="none" w:color="auto" w:sz="0" w:space="0"/>
              </w:rPr>
              <w:t>1</w:t>
            </w:r>
            <w:r>
              <w:rPr>
                <w:rFonts w:hint="default" w:ascii="仿宋_GB2312" w:eastAsia="仿宋_GB2312" w:cs="仿宋_GB2312"/>
                <w:bdr w:val="none" w:color="auto" w:sz="0" w:space="0"/>
              </w:rPr>
              <w:t>）</w:t>
            </w:r>
            <w:r>
              <w:rPr>
                <w:bdr w:val="none" w:color="auto" w:sz="0" w:space="0"/>
              </w:rPr>
              <w:t>200110002001</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仿宋_GB2312" w:eastAsia="仿宋_GB2312" w:cs="仿宋_GB2312"/>
                <w:bdr w:val="none" w:color="auto" w:sz="0" w:space="0"/>
              </w:rPr>
              <w:t>李石</w:t>
            </w:r>
          </w:p>
        </w:tc>
        <w:tc>
          <w:tcPr>
            <w:tcW w:w="1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Times New Roman" w:hAnsi="Times New Roman" w:cs="Times New Roman"/>
                <w:color w:val="000000"/>
                <w:bdr w:val="none" w:color="auto" w:sz="0" w:space="0"/>
              </w:rPr>
              <w:t>106111195103424</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仿宋_GB2312" w:eastAsia="仿宋_GB2312" w:cs="仿宋_GB2312"/>
                <w:color w:val="000000"/>
                <w:sz w:val="22"/>
                <w:szCs w:val="22"/>
                <w:bdr w:val="none" w:color="auto" w:sz="0" w:space="0"/>
              </w:rPr>
              <w:t>汤进宇</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color w:val="000000"/>
                <w:sz w:val="22"/>
                <w:szCs w:val="22"/>
                <w:bdr w:val="none" w:color="auto" w:sz="0" w:space="0"/>
              </w:rPr>
              <w:t>106111062501021</w:t>
            </w:r>
          </w:p>
        </w:tc>
        <w:tc>
          <w:tcPr>
            <w:tcW w:w="91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2"/>
                <w:szCs w:val="22"/>
                <w:bdr w:val="none" w:color="auto" w:sz="0" w:space="0"/>
              </w:rPr>
              <w:t>129.50</w:t>
            </w:r>
          </w:p>
        </w:tc>
        <w:tc>
          <w:tcPr>
            <w:tcW w:w="205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仿宋_GB2312" w:eastAsia="仿宋_GB2312" w:cs="仿宋_GB2312"/>
                <w:bdr w:val="none" w:color="auto" w:sz="0" w:space="0"/>
              </w:rPr>
              <w:t>徐承优（</w:t>
            </w:r>
            <w:r>
              <w:rPr>
                <w:bdr w:val="none" w:color="auto" w:sz="0" w:space="0"/>
              </w:rPr>
              <w:t>106133330203701</w:t>
            </w:r>
            <w:r>
              <w:rPr>
                <w:rFonts w:hint="default" w:ascii="仿宋_GB2312" w:eastAsia="仿宋_GB2312" w:cs="仿宋_GB2312"/>
                <w:bdr w:val="none" w:color="auto" w:sz="0" w:space="0"/>
              </w:rPr>
              <w:t>）、温杰雄（</w:t>
            </w:r>
            <w:r>
              <w:rPr>
                <w:bdr w:val="none" w:color="auto" w:sz="0" w:space="0"/>
              </w:rPr>
              <w:t>106137020102120</w:t>
            </w:r>
            <w:r>
              <w:rPr>
                <w:rFonts w:hint="default" w:ascii="仿宋_GB2312" w:eastAsia="仿宋_GB2312" w:cs="仿宋_GB2312"/>
                <w:bdr w:val="none" w:color="auto" w:sz="0" w:space="0"/>
              </w:rPr>
              <w:t>）、张可欣（</w:t>
            </w:r>
            <w:r>
              <w:rPr>
                <w:rFonts w:hint="default" w:ascii="Times New Roman" w:hAnsi="Times New Roman" w:cs="Times New Roman"/>
                <w:bdr w:val="none" w:color="auto" w:sz="0" w:space="0"/>
              </w:rPr>
              <w:t>106111195102524</w:t>
            </w:r>
            <w:r>
              <w:rPr>
                <w:rFonts w:hint="default" w:ascii="仿宋_GB2312" w:eastAsia="仿宋_GB2312" w:cs="仿宋_GB2312"/>
                <w:bdr w:val="none" w:color="auto" w:sz="0" w:space="0"/>
              </w:rPr>
              <w:t>）放弃递补。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41" w:hRule="atLeast"/>
          <w:tblCellSpacing w:w="15" w:type="dxa"/>
          <w:jc w:val="center"/>
        </w:trPr>
        <w:tc>
          <w:tcPr>
            <w:tcW w:w="18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default" w:ascii="仿宋_GB2312" w:eastAsia="仿宋_GB2312" w:cs="仿宋_GB2312"/>
                <w:color w:val="000000"/>
                <w:bdr w:val="none" w:color="auto" w:sz="0" w:space="0"/>
              </w:rPr>
              <w:t>陈洁</w:t>
            </w:r>
          </w:p>
        </w:tc>
        <w:tc>
          <w:tcPr>
            <w:tcW w:w="1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default" w:ascii="Times New Roman" w:hAnsi="Times New Roman" w:cs="Times New Roman"/>
                <w:color w:val="000000"/>
                <w:bdr w:val="none" w:color="auto" w:sz="0" w:space="0"/>
              </w:rPr>
              <w:t> </w:t>
            </w:r>
            <w:r>
              <w:rPr>
                <w:bdr w:val="none" w:color="auto" w:sz="0" w:space="0"/>
              </w:rPr>
              <w:t>106144010113202</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仿宋_GB2312" w:eastAsia="仿宋_GB2312" w:cs="仿宋_GB2312"/>
                <w:color w:val="000000"/>
                <w:sz w:val="22"/>
                <w:szCs w:val="22"/>
                <w:bdr w:val="none" w:color="auto" w:sz="0" w:space="0"/>
              </w:rPr>
              <w:t>崔方润</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color w:val="000000"/>
                <w:sz w:val="22"/>
                <w:szCs w:val="22"/>
                <w:bdr w:val="none" w:color="auto" w:sz="0" w:space="0"/>
              </w:rPr>
              <w:t>106162010204811</w:t>
            </w:r>
          </w:p>
        </w:tc>
        <w:tc>
          <w:tcPr>
            <w:tcW w:w="91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5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bl>
    <w:p>
      <w:pPr>
        <w:rPr>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1A39C8"/>
    <w:rsid w:val="681A39C8"/>
    <w:rsid w:val="68384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2021-03-15T07:01:00Z</dcterms:created>
  <dc:creator>林</dc:creator>
  <cp:lastModifiedBy>林</cp:lastModifiedBy>
  <dcterms:modified xsi:type="dcterms:W3CDTF">2021-03-15T08:55:44Z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