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2" w:tblpY="592"/>
        <w:tblOverlap w:val="never"/>
        <w:tblW w:w="9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4"/>
        <w:gridCol w:w="1803"/>
        <w:gridCol w:w="1581"/>
        <w:gridCol w:w="1263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098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sz w:val="48"/>
                <w:szCs w:val="48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 w:val="48"/>
                <w:szCs w:val="48"/>
                <w:lang w:val="en-US" w:eastAsia="zh-CN"/>
              </w:rPr>
              <w:t>侯马市医疗集团人民医院</w:t>
            </w:r>
            <w:r>
              <w:rPr>
                <w:rFonts w:hint="eastAsia" w:ascii="仿宋_GB2312" w:hAnsi="仿宋_GB2312" w:eastAsia="仿宋_GB2312" w:cs="仿宋_GB2312"/>
                <w:sz w:val="48"/>
                <w:szCs w:val="48"/>
              </w:rPr>
              <w:t>公开招聘事业单位工作人员</w:t>
            </w:r>
            <w:r>
              <w:rPr>
                <w:rFonts w:hint="eastAsia" w:ascii="仿宋_GB2312" w:hAnsi="仿宋_GB2312" w:eastAsia="仿宋_GB2312" w:cs="仿宋_GB2312"/>
                <w:sz w:val="48"/>
                <w:szCs w:val="48"/>
                <w:lang w:eastAsia="zh-CN"/>
              </w:rPr>
              <w:t>防疫登记表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    名</w:t>
            </w:r>
          </w:p>
        </w:tc>
        <w:tc>
          <w:tcPr>
            <w:tcW w:w="14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    别</w:t>
            </w:r>
          </w:p>
        </w:tc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联系方式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考前14日有否中、高风险地区旅居史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考前14日有否中、高风险地区接触史(如有，请注明具体时间、地点或车次/航班）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考前14日有否发热、咳嗽、呼吸不畅等症状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9098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</w:rPr>
              <w:t>考生本人承诺，根据防疫要求，保证以上信息真实、准确、有效。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承诺人：                        日期：202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3617"/>
    <w:rsid w:val="09336F36"/>
    <w:rsid w:val="382A706F"/>
    <w:rsid w:val="57551510"/>
    <w:rsid w:val="60673617"/>
    <w:rsid w:val="60A2661F"/>
    <w:rsid w:val="65765922"/>
    <w:rsid w:val="6A087CBB"/>
    <w:rsid w:val="773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2020-09-04T09:16:00Z</dcterms:created>
  <dc:creator>cici~</dc:creator>
  <cp:lastModifiedBy>Administrator</cp:lastModifiedBy>
  <dcterms:modified xsi:type="dcterms:W3CDTF">2021-03-13T00:45:40Z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