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2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国家粮食和物资储备局江西局</w:t>
      </w:r>
    </w:p>
    <w:p>
      <w:pPr>
        <w:spacing w:line="62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2021年度</w:t>
      </w:r>
      <w:r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  <w:t>考试录用公务员递补面试公告</w:t>
      </w:r>
    </w:p>
    <w:p>
      <w:pPr>
        <w:spacing w:line="570" w:lineRule="exact"/>
        <w:jc w:val="center"/>
        <w:rPr>
          <w:rFonts w:hint="eastAsia" w:ascii="华康简标题宋" w:hAnsi="华康简标题宋" w:eastAsia="华康简标题宋" w:cs="华康简标题宋"/>
          <w:b/>
          <w:bCs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工作有关规定，在公共科目笔试合格的考生中，按照笔试成绩从高到低的顺序，递补以下考生为面试人选：</w:t>
      </w:r>
    </w:p>
    <w:tbl>
      <w:tblPr>
        <w:tblStyle w:val="9"/>
        <w:tblW w:w="88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440"/>
        <w:gridCol w:w="1083"/>
        <w:gridCol w:w="2517"/>
        <w:gridCol w:w="1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eastAsia="黑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安全仓储与科技处一级主任科员及以下（</w:t>
            </w: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30011010900</w:t>
            </w:r>
            <w:r>
              <w:rPr>
                <w:rFonts w:hint="eastAsia" w:eastAsia="华文仿宋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eastAsia="华文仿宋"/>
                <w:sz w:val="28"/>
                <w:szCs w:val="28"/>
                <w:shd w:val="clear" w:color="auto" w:fill="FFFFFF"/>
              </w:rPr>
              <w:t>28.1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王文翔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16013607</w:t>
            </w:r>
            <w:r>
              <w:rPr>
                <w:rFonts w:hint="eastAsia" w:eastAsia="华文仿宋"/>
                <w:sz w:val="28"/>
                <w:szCs w:val="28"/>
                <w:shd w:val="clear" w:color="auto" w:fill="FFFFFF"/>
              </w:rPr>
              <w:t>5402207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75"/>
              </w:tabs>
              <w:autoSpaceDN w:val="0"/>
              <w:jc w:val="center"/>
              <w:rPr>
                <w:rFonts w:hint="default" w:eastAsia="华文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eastAsia="华文仿宋"/>
                <w:sz w:val="28"/>
                <w:szCs w:val="28"/>
                <w:shd w:val="clear" w:color="auto" w:fill="FFFFFF"/>
                <w:lang w:val="en-US" w:eastAsia="zh-CN"/>
              </w:rPr>
              <w:t>3月22日</w:t>
            </w:r>
          </w:p>
        </w:tc>
      </w:tr>
    </w:tbl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请以上考生按照《国家粮食和物资储备局江西局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</w:t>
      </w:r>
      <w:r>
        <w:rPr>
          <w:rFonts w:hint="eastAsia" w:eastAsia="华文仿宋"/>
          <w:sz w:val="32"/>
          <w:szCs w:val="32"/>
          <w:shd w:val="clear" w:color="auto" w:fill="FFFFFF"/>
        </w:rPr>
        <w:t>1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年度考试录用公务员面试公告》的要求，尽快准备相关面试确认和资格复审材料，于</w:t>
      </w:r>
      <w:r>
        <w:rPr>
          <w:rFonts w:hint="eastAsia" w:eastAsia="华文仿宋"/>
          <w:sz w:val="32"/>
          <w:szCs w:val="32"/>
          <w:shd w:val="clear" w:color="auto" w:fill="FFFFFF"/>
        </w:rPr>
        <w:t>3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  <w:r>
        <w:rPr>
          <w:rFonts w:eastAsia="华文仿宋"/>
          <w:sz w:val="32"/>
          <w:szCs w:val="32"/>
          <w:shd w:val="clear" w:color="auto" w:fill="FFFFFF"/>
        </w:rPr>
        <w:t>17</w:t>
      </w:r>
      <w:r>
        <w:rPr>
          <w:rFonts w:hAnsi="华文仿宋" w:eastAsia="华文仿宋"/>
          <w:sz w:val="32"/>
          <w:szCs w:val="32"/>
          <w:shd w:val="clear" w:color="auto" w:fill="FFFFFF"/>
        </w:rPr>
        <w:t>时前发送电子邮件至</w:t>
      </w:r>
      <w:r>
        <w:rPr>
          <w:rFonts w:eastAsia="华文仿宋"/>
          <w:sz w:val="32"/>
          <w:szCs w:val="32"/>
          <w:shd w:val="clear" w:color="auto" w:fill="FFFFFF"/>
        </w:rPr>
        <w:t>lswzcbj@163.com</w:t>
      </w:r>
      <w:r>
        <w:rPr>
          <w:rFonts w:hAnsi="华文仿宋" w:eastAsia="华文仿宋"/>
          <w:sz w:val="32"/>
          <w:szCs w:val="32"/>
          <w:shd w:val="clear" w:color="auto" w:fill="FFFFFF"/>
        </w:rPr>
        <w:t>确认是否参加面试，并通过邮政特快专递将资格复审材料邮寄至我单位。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请确认参加面试的考生按照《国家粮食和物资储备局江西局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</w:t>
      </w:r>
      <w:r>
        <w:rPr>
          <w:rFonts w:hint="eastAsia" w:eastAsia="华文仿宋"/>
          <w:sz w:val="32"/>
          <w:szCs w:val="32"/>
          <w:shd w:val="clear" w:color="auto" w:fill="FFFFFF"/>
        </w:rPr>
        <w:t>1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年度考试录用公务员面试公告》规定的时间，到达指定地点</w:t>
      </w:r>
      <w:bookmarkStart w:id="0" w:name="_GoBack"/>
      <w:bookmarkEnd w:id="0"/>
      <w:r>
        <w:rPr>
          <w:rFonts w:hAnsi="华文仿宋" w:eastAsia="华文仿宋"/>
          <w:sz w:val="32"/>
          <w:szCs w:val="32"/>
          <w:shd w:val="clear" w:color="auto" w:fill="FFFFFF"/>
        </w:rPr>
        <w:t>参加现场资格复审和面试。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联系电话：</w:t>
      </w:r>
      <w:r>
        <w:rPr>
          <w:rFonts w:eastAsia="华文仿宋"/>
          <w:sz w:val="32"/>
          <w:szCs w:val="32"/>
          <w:shd w:val="clear" w:color="auto" w:fill="FFFFFF"/>
        </w:rPr>
        <w:t>0791-86264021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eastAsia="华文仿宋"/>
          <w:sz w:val="32"/>
          <w:szCs w:val="32"/>
          <w:shd w:val="clear" w:color="auto" w:fill="FFFFFF"/>
        </w:rPr>
        <w:t>86275658</w:t>
      </w:r>
    </w:p>
    <w:p>
      <w:pPr>
        <w:shd w:val="solid" w:color="FFFFFF" w:fill="auto"/>
        <w:autoSpaceDN w:val="0"/>
        <w:spacing w:line="540" w:lineRule="exact"/>
        <w:rPr>
          <w:rFonts w:eastAsia="华文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4000" w:firstLineChars="125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国家粮食和物资储备局江西局</w:t>
      </w:r>
    </w:p>
    <w:p>
      <w:pPr>
        <w:spacing w:line="540" w:lineRule="exact"/>
        <w:rPr>
          <w:rFonts w:eastAsia="华文仿宋"/>
          <w:sz w:val="32"/>
          <w:szCs w:val="32"/>
          <w:shd w:val="clear" w:color="auto" w:fill="FFFFFF"/>
        </w:rPr>
      </w:pPr>
      <w:r>
        <w:rPr>
          <w:rFonts w:eastAsia="华文仿宋"/>
          <w:sz w:val="32"/>
          <w:szCs w:val="32"/>
          <w:shd w:val="clear" w:color="auto" w:fill="FFFFFF"/>
        </w:rPr>
        <w:t xml:space="preserve">                              202</w:t>
      </w:r>
      <w:r>
        <w:rPr>
          <w:rFonts w:hint="eastAsia" w:eastAsia="华文仿宋"/>
          <w:sz w:val="32"/>
          <w:szCs w:val="32"/>
          <w:shd w:val="clear" w:color="auto" w:fill="FFFFFF"/>
        </w:rPr>
        <w:t>1</w:t>
      </w:r>
      <w:r>
        <w:rPr>
          <w:rFonts w:hAnsi="华文仿宋" w:eastAsia="华文仿宋"/>
          <w:sz w:val="32"/>
          <w:szCs w:val="32"/>
          <w:shd w:val="clear" w:color="auto" w:fill="FFFFFF"/>
        </w:rPr>
        <w:t>年</w:t>
      </w:r>
      <w:r>
        <w:rPr>
          <w:rFonts w:hint="eastAsia" w:eastAsia="华文仿宋"/>
          <w:sz w:val="32"/>
          <w:szCs w:val="32"/>
          <w:shd w:val="clear" w:color="auto" w:fill="FFFFFF"/>
        </w:rPr>
        <w:t>3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</w:p>
    <w:sectPr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C5B"/>
    <w:rsid w:val="00016835"/>
    <w:rsid w:val="00020BD2"/>
    <w:rsid w:val="00053D4E"/>
    <w:rsid w:val="00056B94"/>
    <w:rsid w:val="00067E47"/>
    <w:rsid w:val="000A0D5D"/>
    <w:rsid w:val="000D6C68"/>
    <w:rsid w:val="000F23A2"/>
    <w:rsid w:val="000F2750"/>
    <w:rsid w:val="00114982"/>
    <w:rsid w:val="00114B15"/>
    <w:rsid w:val="0016365B"/>
    <w:rsid w:val="00172A27"/>
    <w:rsid w:val="00177B21"/>
    <w:rsid w:val="00180C8E"/>
    <w:rsid w:val="001B251C"/>
    <w:rsid w:val="001D7747"/>
    <w:rsid w:val="00214DBC"/>
    <w:rsid w:val="00223F29"/>
    <w:rsid w:val="00253188"/>
    <w:rsid w:val="00273924"/>
    <w:rsid w:val="002A2A7B"/>
    <w:rsid w:val="00303B7C"/>
    <w:rsid w:val="00335A4D"/>
    <w:rsid w:val="00340063"/>
    <w:rsid w:val="003956E3"/>
    <w:rsid w:val="003A4537"/>
    <w:rsid w:val="003C0E76"/>
    <w:rsid w:val="003D2A05"/>
    <w:rsid w:val="0042313C"/>
    <w:rsid w:val="004252DB"/>
    <w:rsid w:val="00432C7A"/>
    <w:rsid w:val="00460AE1"/>
    <w:rsid w:val="00466650"/>
    <w:rsid w:val="0049307B"/>
    <w:rsid w:val="004E0E3B"/>
    <w:rsid w:val="004E6C8F"/>
    <w:rsid w:val="004F64E2"/>
    <w:rsid w:val="005261A0"/>
    <w:rsid w:val="0052677B"/>
    <w:rsid w:val="005442CC"/>
    <w:rsid w:val="00567C34"/>
    <w:rsid w:val="005753B9"/>
    <w:rsid w:val="00580E96"/>
    <w:rsid w:val="00590498"/>
    <w:rsid w:val="00593FCB"/>
    <w:rsid w:val="005F2190"/>
    <w:rsid w:val="006005B4"/>
    <w:rsid w:val="006268D3"/>
    <w:rsid w:val="00631D6B"/>
    <w:rsid w:val="00632A04"/>
    <w:rsid w:val="00632AEE"/>
    <w:rsid w:val="00632BDD"/>
    <w:rsid w:val="00634804"/>
    <w:rsid w:val="0065699B"/>
    <w:rsid w:val="00665D9A"/>
    <w:rsid w:val="006E0DC9"/>
    <w:rsid w:val="006E0E95"/>
    <w:rsid w:val="006E1DE6"/>
    <w:rsid w:val="006F094D"/>
    <w:rsid w:val="006F3754"/>
    <w:rsid w:val="00703E1B"/>
    <w:rsid w:val="00705E62"/>
    <w:rsid w:val="00714F5B"/>
    <w:rsid w:val="00790662"/>
    <w:rsid w:val="007B22E6"/>
    <w:rsid w:val="008042BF"/>
    <w:rsid w:val="00832187"/>
    <w:rsid w:val="008379A5"/>
    <w:rsid w:val="00875C6C"/>
    <w:rsid w:val="00882513"/>
    <w:rsid w:val="008A5550"/>
    <w:rsid w:val="008C2568"/>
    <w:rsid w:val="008F16BA"/>
    <w:rsid w:val="008F2DDD"/>
    <w:rsid w:val="00937BAA"/>
    <w:rsid w:val="00946DCB"/>
    <w:rsid w:val="009C00D7"/>
    <w:rsid w:val="009E4D11"/>
    <w:rsid w:val="00A00508"/>
    <w:rsid w:val="00A3041B"/>
    <w:rsid w:val="00A70673"/>
    <w:rsid w:val="00A812F4"/>
    <w:rsid w:val="00AA2923"/>
    <w:rsid w:val="00AB27C3"/>
    <w:rsid w:val="00AC36A8"/>
    <w:rsid w:val="00AC7C98"/>
    <w:rsid w:val="00AE1466"/>
    <w:rsid w:val="00AE151E"/>
    <w:rsid w:val="00AE16D3"/>
    <w:rsid w:val="00AF0CCF"/>
    <w:rsid w:val="00B00FF7"/>
    <w:rsid w:val="00B21004"/>
    <w:rsid w:val="00B36397"/>
    <w:rsid w:val="00B71767"/>
    <w:rsid w:val="00BD6163"/>
    <w:rsid w:val="00BE62A5"/>
    <w:rsid w:val="00BE7DBB"/>
    <w:rsid w:val="00BF4D16"/>
    <w:rsid w:val="00BF5610"/>
    <w:rsid w:val="00C14D64"/>
    <w:rsid w:val="00C27C02"/>
    <w:rsid w:val="00C53983"/>
    <w:rsid w:val="00C57377"/>
    <w:rsid w:val="00CD2131"/>
    <w:rsid w:val="00CD4171"/>
    <w:rsid w:val="00CD4E3C"/>
    <w:rsid w:val="00CD76FC"/>
    <w:rsid w:val="00D13773"/>
    <w:rsid w:val="00D76C5F"/>
    <w:rsid w:val="00DA316E"/>
    <w:rsid w:val="00DB1D86"/>
    <w:rsid w:val="00DD11F8"/>
    <w:rsid w:val="00DD7019"/>
    <w:rsid w:val="00DE4CD1"/>
    <w:rsid w:val="00E47BCB"/>
    <w:rsid w:val="00EC4389"/>
    <w:rsid w:val="00F26BDC"/>
    <w:rsid w:val="00F32568"/>
    <w:rsid w:val="00F673B3"/>
    <w:rsid w:val="00F76A2A"/>
    <w:rsid w:val="00F95360"/>
    <w:rsid w:val="00FB79EF"/>
    <w:rsid w:val="00FC588A"/>
    <w:rsid w:val="00FD3676"/>
    <w:rsid w:val="00FF0BE1"/>
    <w:rsid w:val="03A44757"/>
    <w:rsid w:val="1BB76448"/>
    <w:rsid w:val="2F676C52"/>
    <w:rsid w:val="341D5987"/>
    <w:rsid w:val="3A8E6626"/>
    <w:rsid w:val="474E1D94"/>
    <w:rsid w:val="556A3763"/>
    <w:rsid w:val="57E41729"/>
    <w:rsid w:val="5A3C7979"/>
    <w:rsid w:val="5BE74B7E"/>
    <w:rsid w:val="64585674"/>
    <w:rsid w:val="6F3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3">
    <w:name w:val="日期 Char"/>
    <w:basedOn w:val="7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14">
    <w:name w:val="批注框文本 Char"/>
    <w:basedOn w:val="7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2020-06-12T02:16:00Z</dcterms:created>
  <dc:creator>微软中国</dc:creator>
  <cp:lastModifiedBy>程鹏</cp:lastModifiedBy>
  <cp:lastPrinted>2021-03-09T12:53:08Z</cp:lastPrinted>
  <dcterms:modified xsi:type="dcterms:W3CDTF">2021-03-09T12:53:10Z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