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0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345"/>
        <w:gridCol w:w="456"/>
        <w:gridCol w:w="1044"/>
        <w:gridCol w:w="285"/>
        <w:gridCol w:w="945"/>
        <w:gridCol w:w="630"/>
        <w:gridCol w:w="1005"/>
        <w:gridCol w:w="600"/>
        <w:gridCol w:w="15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50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eastAsia="zh-CN" w:bidi="ar"/>
              </w:rPr>
              <w:t>闽清县发展和改革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>局招聘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eastAsia="zh-CN" w:bidi="ar"/>
              </w:rPr>
              <w:t>劳务派遣人员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贯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毕业学校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历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毕业专业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毕业时间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参加工    作时间</w:t>
            </w:r>
          </w:p>
        </w:tc>
        <w:tc>
          <w:tcPr>
            <w:tcW w:w="38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详细地址</w:t>
            </w:r>
          </w:p>
        </w:tc>
        <w:tc>
          <w:tcPr>
            <w:tcW w:w="31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家庭电话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38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学习和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历</w:t>
            </w:r>
          </w:p>
        </w:tc>
        <w:tc>
          <w:tcPr>
            <w:tcW w:w="8204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04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04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04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04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04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04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曾获得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的荣誉</w:t>
            </w:r>
          </w:p>
        </w:tc>
        <w:tc>
          <w:tcPr>
            <w:tcW w:w="820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家庭主要成员情况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3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509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学习简历要求从高中填起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  <w:t>，如有服兵役从服役时起填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509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填写信息和提交材料应真实、准确、有效，发现有不实或作假现象，则取消资格。</w:t>
            </w:r>
          </w:p>
        </w:tc>
      </w:tr>
    </w:tbl>
    <w:p/>
    <w:p>
      <w:pPr>
        <w:pStyle w:val="2"/>
      </w:pPr>
    </w:p>
    <w:sectPr>
      <w:pgSz w:w="11906" w:h="16838"/>
      <w:pgMar w:top="930" w:right="1406" w:bottom="93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67B7A"/>
    <w:rsid w:val="08FB779E"/>
    <w:rsid w:val="13B132F5"/>
    <w:rsid w:val="182B6BE8"/>
    <w:rsid w:val="18640ACF"/>
    <w:rsid w:val="2F753033"/>
    <w:rsid w:val="39B373C7"/>
    <w:rsid w:val="67997F3E"/>
    <w:rsid w:val="7C66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2021-03-09T00:28:00Z</dcterms:created>
  <dc:creator>吴玉芳</dc:creator>
  <cp:lastModifiedBy>陈小荣</cp:lastModifiedBy>
  <dcterms:modified xsi:type="dcterms:W3CDTF">2021-03-09T08:57:22Z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