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D08" w:rsidRDefault="00300706">
      <w:pPr>
        <w:shd w:val="solid" w:color="FFFFFF" w:fill="auto"/>
        <w:autoSpaceDN w:val="0"/>
        <w:spacing w:line="528" w:lineRule="auto"/>
        <w:jc w:val="center"/>
        <w:rPr>
          <w:rFonts w:ascii="方正小标宋简体" w:eastAsia="方正小标宋简体" w:hAnsiTheme="minorEastAsia"/>
          <w:bCs/>
          <w:spacing w:val="-4"/>
          <w:sz w:val="36"/>
          <w:szCs w:val="36"/>
        </w:rPr>
      </w:pPr>
      <w:r>
        <w:rPr>
          <w:rFonts w:ascii="方正小标宋简体" w:eastAsia="方正小标宋简体" w:hAnsiTheme="minorEastAsia" w:hint="eastAsia"/>
          <w:bCs/>
          <w:spacing w:val="-4"/>
          <w:sz w:val="36"/>
          <w:szCs w:val="36"/>
        </w:rPr>
        <w:t>国家能源局西北监管局2021年</w:t>
      </w:r>
    </w:p>
    <w:p w:rsidR="00167D08" w:rsidRDefault="00300706">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z w:val="36"/>
          <w:szCs w:val="36"/>
          <w:shd w:val="clear" w:color="auto" w:fill="FFFFFF"/>
        </w:rPr>
        <w:t>考试录用公务员面试公告</w:t>
      </w:r>
    </w:p>
    <w:p w:rsidR="00167D08" w:rsidRDefault="00167D08">
      <w:pPr>
        <w:shd w:val="solid" w:color="FFFFFF" w:fill="auto"/>
        <w:autoSpaceDN w:val="0"/>
        <w:spacing w:line="528" w:lineRule="auto"/>
        <w:ind w:firstLine="640"/>
        <w:rPr>
          <w:rFonts w:eastAsia="仿宋_GB2312"/>
          <w:sz w:val="32"/>
          <w:szCs w:val="32"/>
          <w:shd w:val="clear" w:color="auto" w:fill="FFFFFF"/>
        </w:rPr>
      </w:pPr>
    </w:p>
    <w:p w:rsidR="00167D08" w:rsidRDefault="00AF0E83">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sidR="00300706">
        <w:rPr>
          <w:rFonts w:eastAsia="仿宋_GB2312"/>
          <w:sz w:val="32"/>
          <w:szCs w:val="32"/>
        </w:rPr>
        <w:t>根据公务员法和公务员录用有关规定</w:t>
      </w:r>
      <w:r w:rsidR="00300706">
        <w:rPr>
          <w:rFonts w:eastAsia="仿宋_GB2312"/>
          <w:sz w:val="32"/>
          <w:szCs w:val="32"/>
          <w:shd w:val="clear" w:color="auto" w:fill="FFFFFF"/>
        </w:rPr>
        <w:t>，现就</w:t>
      </w:r>
      <w:r w:rsidR="00300706">
        <w:rPr>
          <w:rFonts w:eastAsia="仿宋_GB2312" w:hint="eastAsia"/>
          <w:sz w:val="32"/>
          <w:szCs w:val="32"/>
          <w:shd w:val="clear" w:color="auto" w:fill="FFFFFF"/>
        </w:rPr>
        <w:t>2021</w:t>
      </w:r>
      <w:r w:rsidR="00300706">
        <w:rPr>
          <w:rFonts w:eastAsia="仿宋_GB2312" w:hint="eastAsia"/>
          <w:sz w:val="32"/>
          <w:szCs w:val="32"/>
          <w:shd w:val="clear" w:color="auto" w:fill="FFFFFF"/>
        </w:rPr>
        <w:t>年</w:t>
      </w:r>
      <w:r w:rsidR="00300706">
        <w:rPr>
          <w:rFonts w:eastAsia="仿宋_GB2312" w:hint="eastAsia"/>
          <w:b/>
          <w:bCs/>
          <w:spacing w:val="-4"/>
          <w:sz w:val="32"/>
          <w:szCs w:val="32"/>
        </w:rPr>
        <w:t>国家能源局西北监管局</w:t>
      </w:r>
      <w:r w:rsidR="00300706">
        <w:rPr>
          <w:rFonts w:eastAsia="仿宋_GB2312" w:hint="eastAsia"/>
          <w:sz w:val="32"/>
          <w:szCs w:val="32"/>
          <w:shd w:val="clear" w:color="auto" w:fill="FFFFFF"/>
        </w:rPr>
        <w:t>考试</w:t>
      </w:r>
      <w:r w:rsidR="00300706">
        <w:rPr>
          <w:rFonts w:eastAsia="仿宋_GB2312"/>
          <w:sz w:val="32"/>
          <w:szCs w:val="32"/>
          <w:shd w:val="clear" w:color="auto" w:fill="FFFFFF"/>
        </w:rPr>
        <w:t>录用公务员面试有关事宜通知如下：</w:t>
      </w:r>
    </w:p>
    <w:p w:rsidR="00167D08" w:rsidRDefault="00300706">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9152" w:type="dxa"/>
        <w:jc w:val="center"/>
        <w:tblLayout w:type="fixed"/>
        <w:tblLook w:val="04A0"/>
      </w:tblPr>
      <w:tblGrid>
        <w:gridCol w:w="2234"/>
        <w:gridCol w:w="816"/>
        <w:gridCol w:w="1134"/>
        <w:gridCol w:w="1984"/>
        <w:gridCol w:w="1370"/>
        <w:gridCol w:w="1614"/>
      </w:tblGrid>
      <w:tr w:rsidR="00167D08">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81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400" w:lineRule="exact"/>
              <w:jc w:val="center"/>
              <w:rPr>
                <w:rFonts w:eastAsia="黑体"/>
                <w:kern w:val="0"/>
                <w:sz w:val="28"/>
                <w:szCs w:val="28"/>
              </w:rPr>
            </w:pPr>
            <w:r>
              <w:rPr>
                <w:rFonts w:eastAsia="黑体" w:hint="eastAsia"/>
                <w:kern w:val="0"/>
                <w:sz w:val="28"/>
                <w:szCs w:val="28"/>
              </w:rPr>
              <w:t>进入</w:t>
            </w:r>
          </w:p>
          <w:p w:rsidR="00167D08" w:rsidRDefault="00300706">
            <w:pPr>
              <w:widowControl/>
              <w:autoSpaceDN w:val="0"/>
              <w:spacing w:line="400" w:lineRule="exact"/>
              <w:jc w:val="center"/>
              <w:rPr>
                <w:rFonts w:eastAsia="黑体"/>
                <w:kern w:val="0"/>
                <w:sz w:val="28"/>
                <w:szCs w:val="28"/>
              </w:rPr>
            </w:pPr>
            <w:r>
              <w:rPr>
                <w:rFonts w:eastAsia="黑体" w:hint="eastAsia"/>
                <w:kern w:val="0"/>
                <w:sz w:val="28"/>
                <w:szCs w:val="28"/>
              </w:rPr>
              <w:t>面试</w:t>
            </w:r>
          </w:p>
          <w:p w:rsidR="00167D08" w:rsidRDefault="00300706">
            <w:pPr>
              <w:widowControl/>
              <w:autoSpaceDN w:val="0"/>
              <w:spacing w:line="400" w:lineRule="exact"/>
              <w:jc w:val="center"/>
              <w:rPr>
                <w:rFonts w:eastAsia="黑体"/>
                <w:kern w:val="0"/>
                <w:sz w:val="28"/>
                <w:szCs w:val="28"/>
              </w:rPr>
            </w:pPr>
            <w:r>
              <w:rPr>
                <w:rFonts w:eastAsia="黑体" w:hint="eastAsia"/>
                <w:kern w:val="0"/>
                <w:sz w:val="28"/>
                <w:szCs w:val="28"/>
              </w:rPr>
              <w:t>最低</w:t>
            </w:r>
          </w:p>
          <w:p w:rsidR="00167D08" w:rsidRDefault="00300706">
            <w:pPr>
              <w:widowControl/>
              <w:autoSpaceDN w:val="0"/>
              <w:spacing w:line="400" w:lineRule="exact"/>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8"/>
                <w:szCs w:val="28"/>
              </w:rPr>
            </w:pPr>
            <w:r>
              <w:rPr>
                <w:rFonts w:eastAsia="黑体"/>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8"/>
                <w:szCs w:val="28"/>
              </w:rPr>
            </w:pPr>
            <w:r>
              <w:rPr>
                <w:rFonts w:eastAsia="黑体"/>
                <w:kern w:val="0"/>
                <w:sz w:val="28"/>
                <w:szCs w:val="28"/>
              </w:rPr>
              <w:t>面试时间</w:t>
            </w:r>
          </w:p>
        </w:tc>
        <w:tc>
          <w:tcPr>
            <w:tcW w:w="16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8"/>
                <w:szCs w:val="28"/>
              </w:rPr>
            </w:pPr>
            <w:r>
              <w:rPr>
                <w:rFonts w:eastAsia="黑体"/>
                <w:kern w:val="0"/>
                <w:sz w:val="28"/>
                <w:szCs w:val="28"/>
              </w:rPr>
              <w:t>备注</w:t>
            </w:r>
          </w:p>
        </w:tc>
      </w:tr>
      <w:tr w:rsidR="00167D08">
        <w:trPr>
          <w:trHeight w:hRule="exact" w:val="757"/>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360" w:lineRule="auto"/>
              <w:jc w:val="center"/>
              <w:rPr>
                <w:sz w:val="24"/>
                <w:szCs w:val="24"/>
              </w:rPr>
            </w:pPr>
            <w:r>
              <w:rPr>
                <w:rFonts w:eastAsia="仿宋_GB2312" w:hint="eastAsia"/>
                <w:sz w:val="24"/>
                <w:szCs w:val="24"/>
              </w:rPr>
              <w:t>市场监管处一级主任科员及以下职位</w:t>
            </w:r>
            <w:r>
              <w:rPr>
                <w:rFonts w:eastAsia="仿宋_GB2312"/>
                <w:sz w:val="24"/>
                <w:szCs w:val="24"/>
              </w:rPr>
              <w:t>（</w:t>
            </w:r>
            <w:r>
              <w:rPr>
                <w:rFonts w:eastAsia="仿宋_GB2312" w:hint="eastAsia"/>
                <w:sz w:val="24"/>
                <w:szCs w:val="24"/>
              </w:rPr>
              <w:t>300110103001</w:t>
            </w:r>
            <w:r>
              <w:rPr>
                <w:rFonts w:eastAsia="仿宋_GB2312"/>
                <w:sz w:val="24"/>
                <w:szCs w:val="24"/>
              </w:rPr>
              <w:t>）</w:t>
            </w:r>
          </w:p>
        </w:tc>
        <w:tc>
          <w:tcPr>
            <w:tcW w:w="8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autoSpaceDN w:val="0"/>
              <w:spacing w:line="528" w:lineRule="auto"/>
              <w:jc w:val="center"/>
              <w:rPr>
                <w:sz w:val="24"/>
                <w:szCs w:val="24"/>
              </w:rPr>
            </w:pPr>
            <w:r>
              <w:rPr>
                <w:rFonts w:eastAsia="仿宋_GB2312" w:hint="eastAsia"/>
                <w:sz w:val="24"/>
                <w:szCs w:val="24"/>
              </w:rPr>
              <w:t>112.0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4"/>
                <w:szCs w:val="24"/>
              </w:rPr>
            </w:pPr>
            <w:r>
              <w:rPr>
                <w:rFonts w:eastAsia="仿宋_GB2312" w:hint="eastAsia"/>
                <w:sz w:val="24"/>
                <w:szCs w:val="24"/>
              </w:rPr>
              <w:t>李</w:t>
            </w:r>
            <w:r>
              <w:rPr>
                <w:rFonts w:eastAsia="仿宋_GB2312" w:hint="eastAsia"/>
                <w:sz w:val="24"/>
                <w:szCs w:val="24"/>
              </w:rPr>
              <w:t xml:space="preserve">  </w:t>
            </w:r>
            <w:r>
              <w:rPr>
                <w:rFonts w:eastAsia="仿宋_GB2312" w:hint="eastAsia"/>
                <w:sz w:val="24"/>
                <w:szCs w:val="24"/>
              </w:rPr>
              <w:t>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Cs w:val="21"/>
              </w:rPr>
            </w:pPr>
            <w:r>
              <w:rPr>
                <w:rFonts w:eastAsia="仿宋_GB2312" w:hint="eastAsia"/>
                <w:szCs w:val="21"/>
              </w:rPr>
              <w:t>002113010103203</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24</w:t>
            </w:r>
            <w:r>
              <w:rPr>
                <w:rFonts w:eastAsia="仿宋_GB2312"/>
                <w:b/>
                <w:sz w:val="24"/>
                <w:szCs w:val="24"/>
              </w:rPr>
              <w:t>日</w:t>
            </w:r>
          </w:p>
          <w:p w:rsidR="00167D08" w:rsidRDefault="00300706">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16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7D08" w:rsidRDefault="00300706" w:rsidP="00B56CE4">
            <w:pPr>
              <w:widowControl/>
              <w:autoSpaceDN w:val="0"/>
              <w:jc w:val="center"/>
              <w:rPr>
                <w:sz w:val="24"/>
                <w:szCs w:val="24"/>
              </w:rPr>
            </w:pPr>
            <w:r>
              <w:rPr>
                <w:rFonts w:eastAsia="仿宋_GB2312" w:hint="eastAsia"/>
                <w:szCs w:val="21"/>
              </w:rPr>
              <w:t>调剂</w:t>
            </w:r>
          </w:p>
        </w:tc>
      </w:tr>
      <w:tr w:rsidR="00167D08">
        <w:trPr>
          <w:trHeight w:hRule="exact" w:val="75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167D08" w:rsidRDefault="00167D08">
            <w:pPr>
              <w:widowControl/>
              <w:autoSpaceDN w:val="0"/>
              <w:spacing w:line="360" w:lineRule="auto"/>
              <w:jc w:val="center"/>
              <w:rPr>
                <w:rFonts w:eastAsia="仿宋_GB2312"/>
                <w:sz w:val="24"/>
                <w:szCs w:val="24"/>
              </w:rPr>
            </w:pPr>
          </w:p>
        </w:tc>
        <w:tc>
          <w:tcPr>
            <w:tcW w:w="816" w:type="dxa"/>
            <w:vMerge/>
            <w:tcBorders>
              <w:left w:val="single" w:sz="6" w:space="0" w:color="000000"/>
              <w:right w:val="single" w:sz="6" w:space="0" w:color="000000"/>
            </w:tcBorders>
            <w:tcMar>
              <w:top w:w="0" w:type="dxa"/>
              <w:left w:w="108" w:type="dxa"/>
              <w:bottom w:w="0" w:type="dxa"/>
              <w:right w:w="108" w:type="dxa"/>
            </w:tcMar>
            <w:vAlign w:val="center"/>
          </w:tcPr>
          <w:p w:rsidR="00167D08" w:rsidRDefault="00167D08">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4"/>
                <w:szCs w:val="24"/>
              </w:rPr>
            </w:pPr>
            <w:r>
              <w:rPr>
                <w:rFonts w:eastAsia="仿宋_GB2312" w:hint="eastAsia"/>
                <w:sz w:val="24"/>
                <w:szCs w:val="24"/>
              </w:rPr>
              <w:t>翟玮星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Cs w:val="21"/>
              </w:rPr>
            </w:pPr>
            <w:r>
              <w:rPr>
                <w:rFonts w:hint="eastAsia"/>
                <w:szCs w:val="21"/>
              </w:rPr>
              <w:t>161133020103806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167D08" w:rsidRDefault="00167D08">
            <w:pPr>
              <w:widowControl/>
              <w:autoSpaceDN w:val="0"/>
              <w:spacing w:line="528" w:lineRule="auto"/>
              <w:jc w:val="center"/>
              <w:rPr>
                <w:rFonts w:eastAsia="仿宋_GB2312"/>
                <w:b/>
                <w:sz w:val="24"/>
                <w:szCs w:val="24"/>
              </w:rPr>
            </w:pPr>
          </w:p>
        </w:tc>
        <w:tc>
          <w:tcPr>
            <w:tcW w:w="16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7D08" w:rsidRDefault="00300706" w:rsidP="00B56CE4">
            <w:pPr>
              <w:widowControl/>
              <w:autoSpaceDN w:val="0"/>
              <w:jc w:val="center"/>
              <w:rPr>
                <w:rFonts w:eastAsia="仿宋_GB2312"/>
                <w:szCs w:val="21"/>
              </w:rPr>
            </w:pPr>
            <w:r>
              <w:rPr>
                <w:rFonts w:eastAsia="仿宋_GB2312" w:hint="eastAsia"/>
                <w:szCs w:val="21"/>
              </w:rPr>
              <w:t>调剂</w:t>
            </w:r>
          </w:p>
        </w:tc>
      </w:tr>
      <w:tr w:rsidR="00167D08">
        <w:trPr>
          <w:trHeight w:hRule="exact" w:val="68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7D08" w:rsidRDefault="00167D08">
            <w:pPr>
              <w:jc w:val="center"/>
              <w:rPr>
                <w:sz w:val="24"/>
                <w:szCs w:val="24"/>
              </w:rPr>
            </w:pPr>
          </w:p>
        </w:tc>
        <w:tc>
          <w:tcPr>
            <w:tcW w:w="81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167D0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4"/>
                <w:szCs w:val="24"/>
              </w:rPr>
            </w:pPr>
            <w:r>
              <w:rPr>
                <w:rFonts w:eastAsia="仿宋_GB2312" w:hint="eastAsia"/>
                <w:sz w:val="24"/>
                <w:szCs w:val="24"/>
              </w:rPr>
              <w:t>余</w:t>
            </w:r>
            <w:r>
              <w:rPr>
                <w:rFonts w:eastAsia="仿宋_GB2312" w:hint="eastAsia"/>
                <w:sz w:val="24"/>
                <w:szCs w:val="24"/>
              </w:rPr>
              <w:t xml:space="preserve">  </w:t>
            </w:r>
            <w:r>
              <w:rPr>
                <w:rFonts w:eastAsia="仿宋_GB2312" w:hint="eastAsia"/>
                <w:sz w:val="24"/>
                <w:szCs w:val="24"/>
              </w:rPr>
              <w:t>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Cs w:val="21"/>
              </w:rPr>
            </w:pPr>
            <w:r>
              <w:rPr>
                <w:rFonts w:hint="eastAsia"/>
                <w:szCs w:val="21"/>
              </w:rPr>
              <w:t>161134010401230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167D08">
            <w:pPr>
              <w:shd w:val="solid" w:color="FFFFFF" w:fill="auto"/>
              <w:autoSpaceDN w:val="0"/>
              <w:jc w:val="center"/>
              <w:rPr>
                <w:sz w:val="24"/>
                <w:szCs w:val="24"/>
                <w:shd w:val="clear" w:color="auto" w:fill="FFFFFF"/>
              </w:rPr>
            </w:pPr>
          </w:p>
        </w:tc>
        <w:tc>
          <w:tcPr>
            <w:tcW w:w="16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7D08" w:rsidRDefault="00167D08">
            <w:pPr>
              <w:shd w:val="solid" w:color="FFFFFF" w:fill="auto"/>
              <w:autoSpaceDN w:val="0"/>
              <w:jc w:val="center"/>
              <w:rPr>
                <w:sz w:val="24"/>
                <w:szCs w:val="24"/>
                <w:shd w:val="clear" w:color="auto" w:fill="FFFFFF"/>
              </w:rPr>
            </w:pPr>
          </w:p>
        </w:tc>
      </w:tr>
      <w:tr w:rsidR="00167D08">
        <w:trPr>
          <w:trHeight w:hRule="exact" w:val="72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7D08" w:rsidRDefault="00167D08">
            <w:pPr>
              <w:jc w:val="center"/>
              <w:rPr>
                <w:sz w:val="24"/>
                <w:szCs w:val="24"/>
              </w:rPr>
            </w:pPr>
          </w:p>
        </w:tc>
        <w:tc>
          <w:tcPr>
            <w:tcW w:w="81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167D0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rFonts w:eastAsia="仿宋_GB2312"/>
                <w:sz w:val="24"/>
                <w:szCs w:val="24"/>
              </w:rPr>
            </w:pPr>
            <w:r>
              <w:rPr>
                <w:rFonts w:eastAsia="仿宋_GB2312" w:hint="eastAsia"/>
                <w:sz w:val="24"/>
                <w:szCs w:val="24"/>
              </w:rPr>
              <w:t>车向前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rFonts w:eastAsia="仿宋_GB2312"/>
                <w:szCs w:val="21"/>
              </w:rPr>
            </w:pPr>
            <w:r>
              <w:rPr>
                <w:rFonts w:hint="eastAsia"/>
                <w:szCs w:val="21"/>
              </w:rPr>
              <w:t>161145014401322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7D08" w:rsidRDefault="00167D08">
            <w:pPr>
              <w:autoSpaceDN w:val="0"/>
              <w:jc w:val="center"/>
              <w:textAlignment w:val="top"/>
              <w:rPr>
                <w:sz w:val="24"/>
                <w:szCs w:val="24"/>
                <w:shd w:val="clear" w:color="auto" w:fill="FFFFFF"/>
              </w:rPr>
            </w:pPr>
          </w:p>
        </w:tc>
        <w:tc>
          <w:tcPr>
            <w:tcW w:w="16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7D08" w:rsidRDefault="00167D08">
            <w:pPr>
              <w:autoSpaceDN w:val="0"/>
              <w:jc w:val="center"/>
              <w:textAlignment w:val="top"/>
              <w:rPr>
                <w:sz w:val="24"/>
                <w:szCs w:val="24"/>
                <w:shd w:val="clear" w:color="auto" w:fill="FFFFFF"/>
              </w:rPr>
            </w:pPr>
          </w:p>
        </w:tc>
      </w:tr>
      <w:tr w:rsidR="00167D08">
        <w:trPr>
          <w:trHeight w:hRule="exact" w:val="700"/>
          <w:jc w:val="center"/>
        </w:trPr>
        <w:tc>
          <w:tcPr>
            <w:tcW w:w="2234"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167D08" w:rsidRDefault="00167D08">
            <w:pPr>
              <w:jc w:val="center"/>
              <w:rPr>
                <w:sz w:val="24"/>
                <w:szCs w:val="24"/>
              </w:rPr>
            </w:pPr>
          </w:p>
        </w:tc>
        <w:tc>
          <w:tcPr>
            <w:tcW w:w="816"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67D08" w:rsidRDefault="00167D08">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 w:val="24"/>
                <w:szCs w:val="24"/>
              </w:rPr>
            </w:pPr>
            <w:r>
              <w:rPr>
                <w:rFonts w:eastAsia="仿宋_GB2312" w:hint="eastAsia"/>
                <w:sz w:val="24"/>
                <w:szCs w:val="24"/>
              </w:rPr>
              <w:t>甘</w:t>
            </w:r>
            <w:r>
              <w:rPr>
                <w:rFonts w:eastAsia="仿宋_GB2312" w:hint="eastAsia"/>
                <w:sz w:val="24"/>
                <w:szCs w:val="24"/>
              </w:rPr>
              <w:t xml:space="preserve">  </w:t>
            </w:r>
            <w:r>
              <w:rPr>
                <w:rFonts w:eastAsia="仿宋_GB2312" w:hint="eastAsia"/>
                <w:sz w:val="24"/>
                <w:szCs w:val="24"/>
              </w:rPr>
              <w:t>源</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67D08" w:rsidRDefault="00300706">
            <w:pPr>
              <w:widowControl/>
              <w:autoSpaceDN w:val="0"/>
              <w:spacing w:line="528" w:lineRule="auto"/>
              <w:jc w:val="center"/>
              <w:rPr>
                <w:szCs w:val="21"/>
              </w:rPr>
            </w:pPr>
            <w:r>
              <w:rPr>
                <w:rFonts w:hint="eastAsia"/>
                <w:szCs w:val="21"/>
              </w:rPr>
              <w:t>161163630103903</w:t>
            </w:r>
          </w:p>
        </w:tc>
        <w:tc>
          <w:tcPr>
            <w:tcW w:w="1370"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67D08" w:rsidRDefault="00167D08">
            <w:pPr>
              <w:autoSpaceDN w:val="0"/>
              <w:jc w:val="center"/>
              <w:textAlignment w:val="top"/>
              <w:rPr>
                <w:sz w:val="24"/>
                <w:szCs w:val="24"/>
                <w:shd w:val="clear" w:color="auto" w:fill="FFFFFF"/>
              </w:rPr>
            </w:pPr>
          </w:p>
        </w:tc>
        <w:tc>
          <w:tcPr>
            <w:tcW w:w="16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7D08" w:rsidRDefault="00167D08">
            <w:pPr>
              <w:autoSpaceDN w:val="0"/>
              <w:jc w:val="center"/>
              <w:textAlignment w:val="top"/>
              <w:rPr>
                <w:sz w:val="24"/>
                <w:szCs w:val="24"/>
                <w:shd w:val="clear" w:color="auto" w:fill="FFFFFF"/>
              </w:rPr>
            </w:pPr>
          </w:p>
        </w:tc>
      </w:tr>
    </w:tbl>
    <w:p w:rsidR="00167D08" w:rsidRDefault="00300706">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167D08" w:rsidRDefault="00300706">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b/>
          <w:bCs/>
          <w:sz w:val="32"/>
          <w:szCs w:val="32"/>
          <w:shd w:val="clear" w:color="auto" w:fill="FFFFFF"/>
        </w:rPr>
        <w:t>20</w:t>
      </w:r>
      <w:r>
        <w:rPr>
          <w:rFonts w:hint="eastAsia"/>
          <w:b/>
          <w:bCs/>
          <w:sz w:val="32"/>
          <w:szCs w:val="32"/>
          <w:shd w:val="clear" w:color="auto" w:fill="FFFFFF"/>
        </w:rPr>
        <w:t>21</w:t>
      </w:r>
      <w:r>
        <w:rPr>
          <w:rFonts w:eastAsia="仿宋_GB2312"/>
          <w:b/>
          <w:bCs/>
          <w:sz w:val="32"/>
          <w:szCs w:val="32"/>
          <w:shd w:val="clear" w:color="auto" w:fill="FFFFFF"/>
        </w:rPr>
        <w:t>年</w:t>
      </w:r>
      <w:r>
        <w:rPr>
          <w:rFonts w:hint="eastAsia"/>
          <w:b/>
          <w:bCs/>
          <w:sz w:val="32"/>
          <w:szCs w:val="32"/>
          <w:shd w:val="clear" w:color="auto" w:fill="FFFFFF"/>
        </w:rPr>
        <w:t>3</w:t>
      </w:r>
      <w:r>
        <w:rPr>
          <w:rFonts w:eastAsia="仿宋_GB2312"/>
          <w:b/>
          <w:bCs/>
          <w:sz w:val="32"/>
          <w:szCs w:val="32"/>
          <w:shd w:val="clear" w:color="auto" w:fill="FFFFFF"/>
        </w:rPr>
        <w:t>月</w:t>
      </w:r>
      <w:r>
        <w:rPr>
          <w:rFonts w:hint="eastAsia"/>
          <w:b/>
          <w:bCs/>
          <w:sz w:val="32"/>
          <w:szCs w:val="32"/>
          <w:shd w:val="clear" w:color="auto" w:fill="FFFFFF"/>
        </w:rPr>
        <w:t>11</w:t>
      </w:r>
      <w:r>
        <w:rPr>
          <w:rFonts w:eastAsia="仿宋_GB2312"/>
          <w:b/>
          <w:bCs/>
          <w:sz w:val="32"/>
          <w:szCs w:val="32"/>
          <w:shd w:val="clear" w:color="auto" w:fill="FFFFFF"/>
        </w:rPr>
        <w:t>日</w:t>
      </w:r>
      <w:r>
        <w:rPr>
          <w:rFonts w:hint="eastAsia"/>
          <w:b/>
          <w:bCs/>
          <w:sz w:val="32"/>
          <w:szCs w:val="32"/>
          <w:shd w:val="clear" w:color="auto" w:fill="FFFFFF"/>
        </w:rPr>
        <w:t>17</w:t>
      </w:r>
      <w:r>
        <w:rPr>
          <w:rFonts w:eastAsia="仿宋_GB2312"/>
          <w:b/>
          <w:bCs/>
          <w:sz w:val="32"/>
          <w:szCs w:val="32"/>
          <w:shd w:val="clear" w:color="auto" w:fill="FFFFFF"/>
        </w:rPr>
        <w:t>时前</w:t>
      </w:r>
      <w:r>
        <w:rPr>
          <w:rFonts w:eastAsia="仿宋_GB2312"/>
          <w:sz w:val="32"/>
          <w:szCs w:val="32"/>
          <w:shd w:val="clear" w:color="auto" w:fill="FFFFFF"/>
        </w:rPr>
        <w:t>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w:t>
      </w:r>
      <w:r>
        <w:rPr>
          <w:rFonts w:eastAsia="仿宋_GB2312"/>
          <w:sz w:val="32"/>
          <w:szCs w:val="32"/>
          <w:shd w:val="clear" w:color="auto" w:fill="FFFFFF"/>
        </w:rPr>
        <w:t>。要求如下：</w:t>
      </w:r>
    </w:p>
    <w:p w:rsidR="00167D08" w:rsidRDefault="00CC78B7">
      <w:pPr>
        <w:shd w:val="solid" w:color="FFFFFF" w:fill="auto"/>
        <w:autoSpaceDN w:val="0"/>
        <w:spacing w:line="540" w:lineRule="exact"/>
        <w:ind w:firstLine="640"/>
        <w:rPr>
          <w:sz w:val="32"/>
          <w:szCs w:val="32"/>
          <w:shd w:val="clear" w:color="auto" w:fill="FFFFFF"/>
        </w:rPr>
      </w:pPr>
      <w:hyperlink r:id="rId8" w:history="1">
        <w:r w:rsidR="00300706">
          <w:rPr>
            <w:rFonts w:eastAsia="仿宋_GB2312" w:hint="eastAsia"/>
            <w:sz w:val="32"/>
            <w:szCs w:val="32"/>
            <w:shd w:val="clear" w:color="auto" w:fill="FFFFFF"/>
          </w:rPr>
          <w:t>（一）</w:t>
        </w:r>
        <w:r w:rsidR="00300706">
          <w:rPr>
            <w:rFonts w:eastAsia="仿宋_GB2312"/>
            <w:color w:val="000000"/>
            <w:sz w:val="32"/>
            <w:szCs w:val="32"/>
            <w:shd w:val="clear" w:color="auto" w:fill="FFFFFF"/>
          </w:rPr>
          <w:t>发送电子邮件至</w:t>
        </w:r>
        <w:r w:rsidR="00300706">
          <w:rPr>
            <w:sz w:val="32"/>
            <w:shd w:val="clear" w:color="auto" w:fill="FFFFFF"/>
          </w:rPr>
          <w:t>wangyl</w:t>
        </w:r>
        <w:r w:rsidR="00300706">
          <w:rPr>
            <w:color w:val="000000"/>
            <w:sz w:val="32"/>
            <w:szCs w:val="32"/>
            <w:shd w:val="clear" w:color="auto" w:fill="FFFFFF"/>
          </w:rPr>
          <w:t>@nea.gov.cn</w:t>
        </w:r>
      </w:hyperlink>
      <w:r w:rsidR="00300706">
        <w:rPr>
          <w:rFonts w:eastAsia="仿宋_GB2312" w:hint="eastAsia"/>
          <w:sz w:val="32"/>
          <w:szCs w:val="32"/>
          <w:shd w:val="clear" w:color="auto" w:fill="FFFFFF"/>
        </w:rPr>
        <w:t>（或</w:t>
      </w:r>
      <w:r w:rsidR="00300706">
        <w:rPr>
          <w:rFonts w:eastAsia="仿宋_GB2312"/>
          <w:sz w:val="32"/>
          <w:szCs w:val="32"/>
          <w:shd w:val="clear" w:color="auto" w:fill="FFFFFF"/>
        </w:rPr>
        <w:t>传真</w:t>
      </w:r>
      <w:r w:rsidR="00300706">
        <w:rPr>
          <w:rFonts w:eastAsia="仿宋_GB2312" w:hint="eastAsia"/>
          <w:sz w:val="32"/>
          <w:szCs w:val="32"/>
          <w:shd w:val="clear" w:color="auto" w:fill="FFFFFF"/>
        </w:rPr>
        <w:t>至</w:t>
      </w:r>
      <w:r w:rsidR="00300706">
        <w:rPr>
          <w:color w:val="000000"/>
          <w:sz w:val="32"/>
          <w:shd w:val="clear" w:color="auto" w:fill="FFFFFF"/>
        </w:rPr>
        <w:t>029</w:t>
      </w:r>
      <w:r w:rsidR="00300706">
        <w:rPr>
          <w:sz w:val="32"/>
          <w:szCs w:val="32"/>
          <w:shd w:val="clear" w:color="auto" w:fill="FFFFFF"/>
        </w:rPr>
        <w:t>-81008091</w:t>
      </w:r>
      <w:r w:rsidR="00300706">
        <w:rPr>
          <w:rFonts w:eastAsia="仿宋_GB2312" w:hint="eastAsia"/>
          <w:color w:val="000000"/>
          <w:sz w:val="32"/>
          <w:szCs w:val="32"/>
          <w:shd w:val="clear" w:color="auto" w:fill="FFFFFF"/>
        </w:rPr>
        <w:t>）</w:t>
      </w:r>
      <w:r w:rsidR="00300706">
        <w:rPr>
          <w:rFonts w:eastAsia="仿宋_GB2312"/>
          <w:sz w:val="32"/>
          <w:szCs w:val="32"/>
          <w:shd w:val="clear" w:color="auto" w:fill="FFFFFF"/>
        </w:rPr>
        <w:t>。</w:t>
      </w:r>
    </w:p>
    <w:p w:rsidR="00167D08" w:rsidRDefault="00300706">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lastRenderedPageBreak/>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167D08" w:rsidRDefault="00300706">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167D08" w:rsidRDefault="00300706">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11</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color w:val="000000"/>
          <w:sz w:val="32"/>
          <w:shd w:val="clear" w:color="auto" w:fill="FFFFFF"/>
        </w:rPr>
        <w:t>029</w:t>
      </w:r>
      <w:r>
        <w:rPr>
          <w:color w:val="000000"/>
          <w:sz w:val="32"/>
          <w:shd w:val="clear" w:color="auto" w:fill="FFFFFF"/>
        </w:rPr>
        <w:t>-81008091</w:t>
      </w:r>
      <w:r>
        <w:rPr>
          <w:rFonts w:eastAsia="仿宋_GB2312"/>
          <w:color w:val="000000"/>
          <w:sz w:val="32"/>
          <w:shd w:val="clear" w:color="auto" w:fill="FFFFFF"/>
        </w:rPr>
        <w:t>或发送扫描件至</w:t>
      </w:r>
      <w:r>
        <w:rPr>
          <w:sz w:val="32"/>
          <w:shd w:val="clear" w:color="auto" w:fill="FFFFFF"/>
        </w:rPr>
        <w:t>wangyl</w:t>
      </w:r>
      <w:r>
        <w:rPr>
          <w:color w:val="000000"/>
          <w:sz w:val="32"/>
          <w:shd w:val="clear" w:color="auto" w:fill="FFFFFF"/>
        </w:rPr>
        <w:t>@nea.gov.cn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167D08" w:rsidRDefault="00300706">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三、资格复审</w:t>
      </w:r>
    </w:p>
    <w:p w:rsidR="00167D08" w:rsidRDefault="00300706">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b/>
          <w:bCs/>
          <w:sz w:val="32"/>
          <w:szCs w:val="32"/>
        </w:rPr>
        <w:t>3</w:t>
      </w:r>
      <w:r>
        <w:rPr>
          <w:rFonts w:eastAsia="仿宋_GB2312"/>
          <w:b/>
          <w:bCs/>
          <w:sz w:val="32"/>
          <w:szCs w:val="32"/>
        </w:rPr>
        <w:t>月</w:t>
      </w:r>
      <w:r>
        <w:rPr>
          <w:rFonts w:eastAsia="仿宋_GB2312" w:hint="eastAsia"/>
          <w:b/>
          <w:bCs/>
          <w:sz w:val="32"/>
          <w:szCs w:val="32"/>
        </w:rPr>
        <w:t>12</w:t>
      </w:r>
      <w:r>
        <w:rPr>
          <w:rFonts w:eastAsia="仿宋_GB2312"/>
          <w:b/>
          <w:bCs/>
          <w:sz w:val="32"/>
          <w:szCs w:val="32"/>
        </w:rPr>
        <w:t>日前</w:t>
      </w:r>
      <w:r>
        <w:rPr>
          <w:rFonts w:eastAsia="仿宋_GB2312"/>
          <w:sz w:val="32"/>
          <w:szCs w:val="32"/>
        </w:rPr>
        <w:t>（以寄出邮戳为准）通过邮政特快专递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167D08" w:rsidRDefault="00300706">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rsidR="00167D08" w:rsidRDefault="00300706">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167D08" w:rsidRDefault="00300706">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167D08" w:rsidRDefault="00300706">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67D08" w:rsidRDefault="00300706">
      <w:pPr>
        <w:spacing w:line="572"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w:t>
      </w:r>
      <w:r>
        <w:rPr>
          <w:rFonts w:eastAsia="仿宋_GB2312" w:hint="eastAsia"/>
          <w:sz w:val="32"/>
          <w:szCs w:val="32"/>
        </w:rPr>
        <w:lastRenderedPageBreak/>
        <w:t>缴纳社保材料的复印件。</w:t>
      </w:r>
    </w:p>
    <w:p w:rsidR="00167D08" w:rsidRDefault="00300706">
      <w:pPr>
        <w:spacing w:line="540" w:lineRule="exact"/>
        <w:ind w:firstLineChars="200" w:firstLine="640"/>
        <w:rPr>
          <w:rFonts w:eastAsia="仿宋_GB2312"/>
          <w:sz w:val="32"/>
          <w:szCs w:val="32"/>
        </w:rPr>
      </w:pPr>
      <w:r>
        <w:rPr>
          <w:rFonts w:eastAsia="仿宋_GB2312" w:hint="eastAsia"/>
          <w:sz w:val="32"/>
          <w:szCs w:val="32"/>
        </w:rPr>
        <w:t>（六）其他材料：</w:t>
      </w:r>
    </w:p>
    <w:p w:rsidR="00167D08" w:rsidRDefault="00300706">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167D08" w:rsidRDefault="00300706">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167D08" w:rsidRDefault="00300706">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167D08" w:rsidRDefault="00300706">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167D08" w:rsidRDefault="0030070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w:t>
      </w:r>
      <w:r>
        <w:rPr>
          <w:rFonts w:eastAsia="仿宋_GB2312" w:hint="eastAsia"/>
          <w:sz w:val="32"/>
          <w:szCs w:val="32"/>
        </w:rPr>
        <w:t>面试前</w:t>
      </w:r>
      <w:r>
        <w:rPr>
          <w:rFonts w:eastAsia="仿宋_GB2312"/>
          <w:sz w:val="32"/>
          <w:szCs w:val="32"/>
        </w:rPr>
        <w:t>还将进行现场资格复审，</w:t>
      </w:r>
      <w:r>
        <w:rPr>
          <w:rFonts w:eastAsia="仿宋_GB2312"/>
          <w:b/>
          <w:sz w:val="32"/>
          <w:szCs w:val="32"/>
        </w:rPr>
        <w:t>届时请考生备齐以上材料原件。</w:t>
      </w:r>
    </w:p>
    <w:p w:rsidR="00167D08" w:rsidRDefault="00300706">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167D08" w:rsidRDefault="0030070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167D08" w:rsidRDefault="0030070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lastRenderedPageBreak/>
        <w:t>（一）面试时间</w:t>
      </w:r>
    </w:p>
    <w:p w:rsidR="00167D08" w:rsidRDefault="00300706">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w:t>
      </w:r>
      <w:r>
        <w:rPr>
          <w:rFonts w:eastAsia="仿宋_GB2312" w:hint="eastAsia"/>
          <w:b/>
          <w:bCs/>
          <w:sz w:val="32"/>
          <w:szCs w:val="32"/>
          <w:shd w:val="clear" w:color="auto" w:fill="FFFFFF"/>
        </w:rPr>
        <w:t>上午</w:t>
      </w:r>
      <w:r>
        <w:rPr>
          <w:rFonts w:eastAsia="仿宋_GB2312" w:hint="eastAsia"/>
          <w:b/>
          <w:bCs/>
          <w:sz w:val="32"/>
          <w:szCs w:val="32"/>
          <w:shd w:val="clear" w:color="auto" w:fill="FFFFFF"/>
        </w:rPr>
        <w:t>8:30</w:t>
      </w:r>
      <w:r>
        <w:rPr>
          <w:rFonts w:eastAsia="仿宋_GB2312" w:hint="eastAsia"/>
          <w:sz w:val="32"/>
          <w:szCs w:val="32"/>
          <w:shd w:val="clear" w:color="auto" w:fill="FFFFFF"/>
        </w:rPr>
        <w:t>开始</w:t>
      </w:r>
      <w:r>
        <w:rPr>
          <w:rFonts w:eastAsia="仿宋_GB2312"/>
          <w:sz w:val="32"/>
          <w:szCs w:val="32"/>
          <w:shd w:val="clear" w:color="auto" w:fill="FFFFFF"/>
        </w:rPr>
        <w:t>。</w:t>
      </w:r>
    </w:p>
    <w:p w:rsidR="00167D08" w:rsidRDefault="00300706">
      <w:pPr>
        <w:shd w:val="solid" w:color="FFFFFF" w:fill="auto"/>
        <w:autoSpaceDN w:val="0"/>
        <w:spacing w:line="540" w:lineRule="exact"/>
        <w:ind w:firstLine="643"/>
        <w:rPr>
          <w:rFonts w:eastAsia="仿宋_GB2312"/>
          <w:sz w:val="32"/>
          <w:szCs w:val="32"/>
          <w:shd w:val="clear" w:color="auto" w:fill="FFFFFF"/>
        </w:rPr>
      </w:pPr>
      <w:r>
        <w:rPr>
          <w:rFonts w:eastAsia="仿宋_GB2312"/>
          <w:sz w:val="32"/>
          <w:szCs w:val="32"/>
          <w:shd w:val="clear" w:color="auto" w:fill="FFFFFF"/>
        </w:rPr>
        <w:t>请</w:t>
      </w:r>
      <w:r>
        <w:rPr>
          <w:rFonts w:eastAsia="仿宋_GB2312" w:hint="eastAsia"/>
          <w:sz w:val="32"/>
          <w:szCs w:val="32"/>
          <w:shd w:val="clear" w:color="auto" w:fill="FFFFFF"/>
        </w:rPr>
        <w:t>全部</w:t>
      </w:r>
      <w:r>
        <w:rPr>
          <w:rFonts w:eastAsia="仿宋_GB2312"/>
          <w:sz w:val="32"/>
          <w:szCs w:val="32"/>
          <w:shd w:val="clear" w:color="auto" w:fill="FFFFFF"/>
        </w:rPr>
        <w:t>面试考生于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bookmarkStart w:id="1" w:name="_GoBack"/>
      <w:bookmarkEnd w:id="1"/>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hint="eastAsia"/>
          <w:b/>
          <w:sz w:val="32"/>
          <w:szCs w:val="32"/>
          <w:shd w:val="clear" w:color="auto" w:fill="FFFFFF"/>
        </w:rPr>
        <w:t>。</w:t>
      </w:r>
    </w:p>
    <w:p w:rsidR="00167D08" w:rsidRDefault="0030070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167D08" w:rsidRDefault="0030070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国家能源局西北监管局</w:t>
      </w:r>
      <w:r>
        <w:rPr>
          <w:rFonts w:eastAsia="仿宋_GB2312" w:hint="eastAsia"/>
          <w:sz w:val="32"/>
          <w:szCs w:val="32"/>
          <w:shd w:val="clear" w:color="auto" w:fill="FFFFFF"/>
        </w:rPr>
        <w:t>1</w:t>
      </w:r>
      <w:r>
        <w:rPr>
          <w:rFonts w:eastAsia="仿宋_GB2312" w:hint="eastAsia"/>
          <w:sz w:val="32"/>
          <w:szCs w:val="32"/>
          <w:shd w:val="clear" w:color="auto" w:fill="FFFFFF"/>
        </w:rPr>
        <w:t>层大厅</w:t>
      </w:r>
      <w:r>
        <w:rPr>
          <w:rFonts w:eastAsia="仿宋_GB2312"/>
          <w:sz w:val="32"/>
          <w:szCs w:val="32"/>
          <w:shd w:val="clear" w:color="auto" w:fill="FFFFFF"/>
        </w:rPr>
        <w:t>，从</w:t>
      </w:r>
      <w:r>
        <w:rPr>
          <w:rFonts w:eastAsia="仿宋_GB2312" w:hint="eastAsia"/>
          <w:sz w:val="32"/>
          <w:szCs w:val="32"/>
          <w:shd w:val="clear" w:color="auto" w:fill="FFFFFF"/>
        </w:rPr>
        <w:t>正门</w:t>
      </w:r>
      <w:r>
        <w:rPr>
          <w:rFonts w:eastAsia="仿宋_GB2312"/>
          <w:sz w:val="32"/>
          <w:szCs w:val="32"/>
          <w:shd w:val="clear" w:color="auto" w:fill="FFFFFF"/>
        </w:rPr>
        <w:t>进入。地址：</w:t>
      </w:r>
      <w:r>
        <w:rPr>
          <w:rFonts w:eastAsia="仿宋_GB2312" w:hint="eastAsia"/>
          <w:sz w:val="32"/>
          <w:szCs w:val="32"/>
          <w:shd w:val="clear" w:color="auto" w:fill="FFFFFF"/>
        </w:rPr>
        <w:t>陕西省西安市雁塔区科技四路秦唐</w:t>
      </w:r>
      <w:r>
        <w:rPr>
          <w:rFonts w:eastAsia="仿宋_GB2312" w:hint="eastAsia"/>
          <w:sz w:val="32"/>
          <w:szCs w:val="32"/>
          <w:shd w:val="clear" w:color="auto" w:fill="FFFFFF"/>
        </w:rPr>
        <w:t>12</w:t>
      </w:r>
      <w:r>
        <w:rPr>
          <w:rFonts w:eastAsia="仿宋_GB2312" w:hint="eastAsia"/>
          <w:sz w:val="32"/>
          <w:szCs w:val="32"/>
          <w:shd w:val="clear" w:color="auto" w:fill="FFFFFF"/>
        </w:rPr>
        <w:t>栋</w:t>
      </w:r>
      <w:r>
        <w:rPr>
          <w:rFonts w:eastAsia="仿宋_GB2312" w:hint="eastAsia"/>
          <w:sz w:val="32"/>
          <w:szCs w:val="32"/>
          <w:shd w:val="clear" w:color="auto" w:fill="FFFFFF"/>
        </w:rPr>
        <w:t>10</w:t>
      </w:r>
      <w:r>
        <w:rPr>
          <w:rFonts w:eastAsia="仿宋_GB2312" w:hint="eastAsia"/>
          <w:sz w:val="32"/>
          <w:szCs w:val="32"/>
          <w:shd w:val="clear" w:color="auto" w:fill="FFFFFF"/>
        </w:rPr>
        <w:t>号楼</w:t>
      </w:r>
      <w:r>
        <w:rPr>
          <w:rFonts w:eastAsia="仿宋_GB2312"/>
          <w:sz w:val="32"/>
          <w:szCs w:val="32"/>
          <w:shd w:val="clear" w:color="auto" w:fill="FFFFFF"/>
        </w:rPr>
        <w:t>。</w:t>
      </w:r>
    </w:p>
    <w:p w:rsidR="00167D08" w:rsidRDefault="00300706">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167D08" w:rsidRDefault="00300706">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167D08" w:rsidRDefault="00300706">
      <w:pPr>
        <w:snapToGrid w:val="0"/>
        <w:spacing w:line="540" w:lineRule="exact"/>
        <w:ind w:firstLineChars="192" w:firstLine="614"/>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167D08" w:rsidRDefault="00300706">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167D08" w:rsidRDefault="00300706">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167D08" w:rsidRDefault="00300706">
      <w:pPr>
        <w:spacing w:line="540" w:lineRule="exact"/>
        <w:ind w:firstLineChars="200" w:firstLine="640"/>
        <w:rPr>
          <w:rFonts w:eastAsia="黑体"/>
          <w:sz w:val="32"/>
          <w:szCs w:val="32"/>
          <w:u w:val="single"/>
        </w:rPr>
      </w:pPr>
      <w:r>
        <w:rPr>
          <w:rFonts w:eastAsia="仿宋_GB2312" w:hint="eastAsia"/>
          <w:sz w:val="32"/>
          <w:szCs w:val="32"/>
        </w:rPr>
        <w:t>（三）体检</w:t>
      </w:r>
    </w:p>
    <w:p w:rsidR="00167D08" w:rsidRDefault="00300706">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26</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，请接到体检通知的考生于当天上午</w:t>
      </w:r>
      <w:r>
        <w:rPr>
          <w:rFonts w:eastAsia="仿宋_GB2312" w:hint="eastAsia"/>
          <w:szCs w:val="32"/>
          <w:shd w:val="clear" w:color="auto" w:fill="FFFFFF"/>
        </w:rPr>
        <w:t>7:30</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国家能源局西北监管局</w:t>
      </w:r>
      <w:r>
        <w:rPr>
          <w:rFonts w:eastAsia="仿宋_GB2312" w:hint="eastAsia"/>
          <w:szCs w:val="32"/>
          <w:shd w:val="clear" w:color="auto" w:fill="FFFFFF"/>
        </w:rPr>
        <w:t>1</w:t>
      </w:r>
      <w:r>
        <w:rPr>
          <w:rFonts w:eastAsia="仿宋_GB2312" w:hint="eastAsia"/>
          <w:szCs w:val="32"/>
          <w:shd w:val="clear" w:color="auto" w:fill="FFFFFF"/>
        </w:rPr>
        <w:t>楼大厅</w:t>
      </w:r>
      <w:r>
        <w:rPr>
          <w:rFonts w:eastAsia="仿宋_GB2312" w:hint="eastAsia"/>
          <w:bCs/>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我局负担</w:t>
      </w:r>
      <w:r>
        <w:rPr>
          <w:rFonts w:eastAsia="仿宋_GB2312"/>
          <w:szCs w:val="32"/>
          <w:shd w:val="clear" w:color="auto" w:fill="FFFFFF"/>
        </w:rPr>
        <w:t>。</w:t>
      </w:r>
    </w:p>
    <w:p w:rsidR="00167D08" w:rsidRDefault="00300706">
      <w:pPr>
        <w:spacing w:line="540" w:lineRule="exact"/>
        <w:ind w:firstLine="600"/>
        <w:rPr>
          <w:rFonts w:eastAsia="仿宋_GB2312"/>
          <w:sz w:val="32"/>
          <w:szCs w:val="32"/>
        </w:rPr>
      </w:pPr>
      <w:r>
        <w:rPr>
          <w:rFonts w:eastAsia="仿宋_GB2312" w:hint="eastAsia"/>
          <w:sz w:val="32"/>
          <w:szCs w:val="32"/>
        </w:rPr>
        <w:t>（四）考察</w:t>
      </w:r>
    </w:p>
    <w:p w:rsidR="00167D08" w:rsidRDefault="00300706">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167D08" w:rsidRDefault="00300706">
      <w:pPr>
        <w:spacing w:line="540" w:lineRule="exact"/>
        <w:ind w:firstLineChars="200" w:firstLine="640"/>
        <w:rPr>
          <w:rFonts w:eastAsia="黑体"/>
          <w:sz w:val="32"/>
          <w:szCs w:val="32"/>
        </w:rPr>
      </w:pPr>
      <w:r>
        <w:rPr>
          <w:rFonts w:eastAsia="黑体" w:hint="eastAsia"/>
          <w:sz w:val="32"/>
          <w:szCs w:val="32"/>
        </w:rPr>
        <w:t>六、注意事项</w:t>
      </w:r>
    </w:p>
    <w:p w:rsidR="00167D08" w:rsidRDefault="00300706">
      <w:pPr>
        <w:spacing w:line="540" w:lineRule="exact"/>
        <w:ind w:firstLineChars="200" w:firstLine="640"/>
        <w:rPr>
          <w:rFonts w:eastAsia="仿宋_GB2312"/>
          <w:sz w:val="32"/>
          <w:szCs w:val="32"/>
        </w:rPr>
      </w:pPr>
      <w:r>
        <w:rPr>
          <w:rFonts w:eastAsia="仿宋_GB2312" w:hint="eastAsia"/>
          <w:sz w:val="32"/>
          <w:szCs w:val="32"/>
        </w:rPr>
        <w:lastRenderedPageBreak/>
        <w:t>根据新冠肺炎疫情防控工作有关要求，参加面试的考生到考点报到时须提供西安市健康码等信息。面试签到前，考生应自备口罩，按要求测量体温。凡经现场卫生防疫专业人员确认有可疑症状或者异常情况的考生，不再参加当日面试，另行安排。</w:t>
      </w:r>
    </w:p>
    <w:p w:rsidR="00167D08" w:rsidRDefault="00300706">
      <w:pPr>
        <w:spacing w:line="540" w:lineRule="exact"/>
        <w:ind w:firstLineChars="200" w:firstLine="643"/>
        <w:rPr>
          <w:rFonts w:eastAsia="仿宋_GB2312"/>
          <w:b/>
          <w:bCs/>
          <w:sz w:val="32"/>
          <w:szCs w:val="32"/>
        </w:rPr>
      </w:pPr>
      <w:r>
        <w:rPr>
          <w:rFonts w:eastAsia="仿宋_GB2312" w:hint="eastAsia"/>
          <w:b/>
          <w:bCs/>
          <w:sz w:val="32"/>
          <w:szCs w:val="32"/>
        </w:rPr>
        <w:t>邮寄地址：</w:t>
      </w:r>
      <w:r>
        <w:rPr>
          <w:rFonts w:eastAsia="仿宋_GB2312" w:hint="eastAsia"/>
          <w:b/>
          <w:bCs/>
          <w:sz w:val="32"/>
          <w:szCs w:val="32"/>
          <w:shd w:val="clear" w:color="auto" w:fill="FFFFFF"/>
        </w:rPr>
        <w:t>陕西省西安市雁塔区科技四路秦唐</w:t>
      </w:r>
      <w:r>
        <w:rPr>
          <w:rFonts w:eastAsia="仿宋_GB2312" w:hint="eastAsia"/>
          <w:b/>
          <w:bCs/>
          <w:sz w:val="32"/>
          <w:szCs w:val="32"/>
          <w:shd w:val="clear" w:color="auto" w:fill="FFFFFF"/>
        </w:rPr>
        <w:t>12</w:t>
      </w:r>
      <w:r>
        <w:rPr>
          <w:rFonts w:eastAsia="仿宋_GB2312" w:hint="eastAsia"/>
          <w:b/>
          <w:bCs/>
          <w:sz w:val="32"/>
          <w:szCs w:val="32"/>
          <w:shd w:val="clear" w:color="auto" w:fill="FFFFFF"/>
        </w:rPr>
        <w:t>栋</w:t>
      </w:r>
      <w:r>
        <w:rPr>
          <w:rFonts w:eastAsia="仿宋_GB2312" w:hint="eastAsia"/>
          <w:b/>
          <w:bCs/>
          <w:sz w:val="32"/>
          <w:szCs w:val="32"/>
          <w:shd w:val="clear" w:color="auto" w:fill="FFFFFF"/>
        </w:rPr>
        <w:t>10</w:t>
      </w:r>
      <w:r>
        <w:rPr>
          <w:rFonts w:eastAsia="仿宋_GB2312" w:hint="eastAsia"/>
          <w:b/>
          <w:bCs/>
          <w:sz w:val="32"/>
          <w:szCs w:val="32"/>
          <w:shd w:val="clear" w:color="auto" w:fill="FFFFFF"/>
        </w:rPr>
        <w:t>号楼国家能源局西北监管局综合处（收）</w:t>
      </w:r>
    </w:p>
    <w:p w:rsidR="00167D08" w:rsidRDefault="00300706">
      <w:pPr>
        <w:spacing w:line="540" w:lineRule="exact"/>
        <w:ind w:firstLineChars="200" w:firstLine="643"/>
        <w:rPr>
          <w:rFonts w:eastAsia="方正仿宋简体"/>
          <w:sz w:val="32"/>
        </w:rPr>
      </w:pPr>
      <w:r>
        <w:rPr>
          <w:rFonts w:eastAsia="仿宋_GB2312" w:hint="eastAsia"/>
          <w:b/>
          <w:sz w:val="32"/>
          <w:szCs w:val="32"/>
        </w:rPr>
        <w:t>联系方式：</w:t>
      </w:r>
      <w:r>
        <w:rPr>
          <w:rFonts w:hint="eastAsia"/>
          <w:sz w:val="32"/>
        </w:rPr>
        <w:t>029</w:t>
      </w:r>
      <w:r>
        <w:rPr>
          <w:rFonts w:eastAsia="方正仿宋简体" w:hint="eastAsia"/>
          <w:sz w:val="32"/>
        </w:rPr>
        <w:t>-</w:t>
      </w:r>
      <w:r>
        <w:rPr>
          <w:rFonts w:hint="eastAsia"/>
          <w:sz w:val="32"/>
        </w:rPr>
        <w:t>81008090</w:t>
      </w:r>
      <w:r>
        <w:rPr>
          <w:rFonts w:eastAsia="仿宋_GB2312" w:hint="eastAsia"/>
          <w:sz w:val="32"/>
          <w:szCs w:val="32"/>
          <w:shd w:val="clear" w:color="auto" w:fill="FFFFFF"/>
        </w:rPr>
        <w:t>（电话）</w:t>
      </w:r>
    </w:p>
    <w:p w:rsidR="00167D08" w:rsidRDefault="00300706">
      <w:pPr>
        <w:spacing w:line="540" w:lineRule="exact"/>
        <w:ind w:firstLineChars="700" w:firstLine="2240"/>
        <w:rPr>
          <w:rFonts w:eastAsia="仿宋_GB2312"/>
          <w:b/>
          <w:sz w:val="32"/>
          <w:szCs w:val="32"/>
        </w:rPr>
      </w:pPr>
      <w:r>
        <w:rPr>
          <w:rFonts w:hint="eastAsia"/>
          <w:sz w:val="32"/>
        </w:rPr>
        <w:t>029</w:t>
      </w:r>
      <w:r>
        <w:rPr>
          <w:rFonts w:eastAsia="方正仿宋简体" w:hint="eastAsia"/>
          <w:sz w:val="32"/>
        </w:rPr>
        <w:t>-</w:t>
      </w:r>
      <w:r>
        <w:rPr>
          <w:rFonts w:hint="eastAsia"/>
          <w:sz w:val="32"/>
        </w:rPr>
        <w:t>81008091</w:t>
      </w:r>
      <w:r>
        <w:rPr>
          <w:rFonts w:eastAsia="仿宋_GB2312" w:hint="eastAsia"/>
          <w:sz w:val="32"/>
          <w:szCs w:val="32"/>
          <w:shd w:val="clear" w:color="auto" w:fill="FFFFFF"/>
        </w:rPr>
        <w:t>（传真）</w:t>
      </w:r>
    </w:p>
    <w:p w:rsidR="00167D08" w:rsidRDefault="0030070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167D08" w:rsidRDefault="00167D08">
      <w:pPr>
        <w:shd w:val="solid" w:color="FFFFFF" w:fill="auto"/>
        <w:autoSpaceDN w:val="0"/>
        <w:spacing w:line="540" w:lineRule="exact"/>
        <w:ind w:firstLine="640"/>
        <w:rPr>
          <w:rFonts w:eastAsia="仿宋_GB2312"/>
          <w:sz w:val="32"/>
          <w:szCs w:val="32"/>
          <w:shd w:val="clear" w:color="auto" w:fill="FFFFFF"/>
        </w:rPr>
      </w:pPr>
    </w:p>
    <w:p w:rsidR="00167D08" w:rsidRDefault="00300706">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167D08" w:rsidRDefault="00300706">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167D08" w:rsidRDefault="00167D08">
      <w:pPr>
        <w:shd w:val="solid" w:color="FFFFFF" w:fill="auto"/>
        <w:autoSpaceDN w:val="0"/>
        <w:spacing w:line="540" w:lineRule="exact"/>
        <w:rPr>
          <w:sz w:val="32"/>
          <w:szCs w:val="32"/>
          <w:shd w:val="clear" w:color="auto" w:fill="FFFFFF"/>
        </w:rPr>
      </w:pPr>
    </w:p>
    <w:p w:rsidR="00167D08" w:rsidRDefault="00167D08">
      <w:pPr>
        <w:shd w:val="solid" w:color="FFFFFF" w:fill="auto"/>
        <w:autoSpaceDN w:val="0"/>
        <w:spacing w:line="540" w:lineRule="exact"/>
        <w:rPr>
          <w:sz w:val="32"/>
          <w:szCs w:val="32"/>
          <w:shd w:val="clear" w:color="auto" w:fill="FFFFFF"/>
        </w:rPr>
      </w:pPr>
    </w:p>
    <w:p w:rsidR="00167D08" w:rsidRDefault="00167D08">
      <w:pPr>
        <w:shd w:val="solid" w:color="FFFFFF" w:fill="auto"/>
        <w:autoSpaceDN w:val="0"/>
        <w:spacing w:line="540" w:lineRule="exact"/>
        <w:rPr>
          <w:sz w:val="32"/>
          <w:szCs w:val="32"/>
          <w:shd w:val="clear" w:color="auto" w:fill="FFFFFF"/>
        </w:rPr>
      </w:pPr>
    </w:p>
    <w:p w:rsidR="00167D08" w:rsidRDefault="00300706">
      <w:pPr>
        <w:shd w:val="solid" w:color="FFFFFF" w:fill="auto"/>
        <w:autoSpaceDN w:val="0"/>
        <w:spacing w:line="540" w:lineRule="exact"/>
        <w:ind w:firstLineChars="1150" w:firstLine="3680"/>
        <w:rPr>
          <w:rFonts w:eastAsia="仿宋_GB2312"/>
          <w:sz w:val="32"/>
          <w:szCs w:val="32"/>
          <w:shd w:val="clear" w:color="auto" w:fill="FFFFFF"/>
        </w:rPr>
      </w:pPr>
      <w:r>
        <w:rPr>
          <w:rFonts w:eastAsia="仿宋_GB2312" w:hint="eastAsia"/>
          <w:sz w:val="32"/>
          <w:szCs w:val="32"/>
          <w:shd w:val="clear" w:color="auto" w:fill="FFFFFF"/>
        </w:rPr>
        <w:t>国家能源局西北监管局</w:t>
      </w:r>
    </w:p>
    <w:p w:rsidR="00167D08" w:rsidRDefault="00300706">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C8063B">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21</w:t>
      </w:r>
      <w:r>
        <w:rPr>
          <w:rFonts w:eastAsia="仿宋_GB2312"/>
          <w:sz w:val="32"/>
          <w:szCs w:val="32"/>
          <w:shd w:val="clear" w:color="auto" w:fill="FFFFFF"/>
        </w:rPr>
        <w:t>年</w:t>
      </w:r>
      <w:r>
        <w:rPr>
          <w:rFonts w:eastAsia="仿宋_GB2312" w:hint="eastAsia"/>
          <w:sz w:val="32"/>
          <w:szCs w:val="32"/>
          <w:shd w:val="clear" w:color="auto" w:fill="FFFFFF"/>
        </w:rPr>
        <w:t>3</w:t>
      </w:r>
      <w:r>
        <w:rPr>
          <w:rFonts w:eastAsia="仿宋_GB2312"/>
          <w:sz w:val="32"/>
          <w:szCs w:val="32"/>
          <w:shd w:val="clear" w:color="auto" w:fill="FFFFFF"/>
        </w:rPr>
        <w:t>月</w:t>
      </w:r>
      <w:r w:rsidR="00914348">
        <w:rPr>
          <w:rFonts w:eastAsia="仿宋_GB2312" w:hint="eastAsia"/>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br w:type="page"/>
      </w:r>
    </w:p>
    <w:p w:rsidR="00167D08" w:rsidRDefault="00167D08">
      <w:pPr>
        <w:rPr>
          <w:rFonts w:eastAsia="仿宋_GB2312"/>
          <w:sz w:val="32"/>
          <w:szCs w:val="32"/>
          <w:shd w:val="clear" w:color="auto" w:fill="FFFFFF"/>
        </w:rPr>
      </w:pPr>
    </w:p>
    <w:p w:rsidR="00167D08" w:rsidRDefault="003007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167D08" w:rsidRDefault="00167D08">
      <w:pPr>
        <w:spacing w:line="580" w:lineRule="exact"/>
        <w:rPr>
          <w:rFonts w:eastAsia="黑体"/>
          <w:bCs/>
          <w:color w:val="000000"/>
          <w:spacing w:val="8"/>
          <w:sz w:val="32"/>
          <w:szCs w:val="32"/>
        </w:rPr>
      </w:pPr>
    </w:p>
    <w:p w:rsidR="00167D08" w:rsidRDefault="00167D08">
      <w:pPr>
        <w:spacing w:line="580" w:lineRule="exact"/>
        <w:rPr>
          <w:rFonts w:eastAsia="黑体"/>
          <w:bCs/>
          <w:color w:val="000000"/>
          <w:spacing w:val="8"/>
          <w:sz w:val="32"/>
          <w:szCs w:val="32"/>
        </w:rPr>
      </w:pPr>
    </w:p>
    <w:p w:rsidR="00167D08" w:rsidRDefault="0030070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167D08" w:rsidRDefault="00167D08" w:rsidP="00AF0E83">
      <w:pPr>
        <w:spacing w:line="580" w:lineRule="exact"/>
        <w:ind w:firstLineChars="200" w:firstLine="674"/>
        <w:rPr>
          <w:b/>
          <w:bCs/>
          <w:color w:val="000000"/>
          <w:spacing w:val="8"/>
          <w:sz w:val="32"/>
          <w:szCs w:val="32"/>
        </w:rPr>
      </w:pPr>
    </w:p>
    <w:p w:rsidR="00167D08" w:rsidRDefault="003007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167D08" w:rsidRDefault="00300706">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167D08" w:rsidRDefault="00167D08">
      <w:pPr>
        <w:widowControl/>
        <w:adjustRightInd w:val="0"/>
        <w:snapToGrid w:val="0"/>
        <w:spacing w:line="560" w:lineRule="exact"/>
        <w:ind w:firstLineChars="200" w:firstLine="640"/>
        <w:jc w:val="left"/>
        <w:rPr>
          <w:rFonts w:eastAsia="仿宋_GB2312" w:cs="宋体"/>
          <w:kern w:val="0"/>
          <w:sz w:val="32"/>
          <w:szCs w:val="32"/>
        </w:rPr>
      </w:pPr>
    </w:p>
    <w:p w:rsidR="00167D08" w:rsidRDefault="003007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167D08" w:rsidRDefault="003007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67D08" w:rsidRDefault="00167D08">
      <w:pPr>
        <w:widowControl/>
        <w:adjustRightInd w:val="0"/>
        <w:snapToGrid w:val="0"/>
        <w:spacing w:line="560" w:lineRule="exact"/>
        <w:ind w:firstLineChars="200" w:firstLine="640"/>
        <w:jc w:val="left"/>
        <w:rPr>
          <w:rFonts w:eastAsia="仿宋_GB2312" w:cs="宋体"/>
          <w:kern w:val="0"/>
          <w:sz w:val="32"/>
          <w:szCs w:val="32"/>
          <w:u w:val="single"/>
        </w:rPr>
      </w:pPr>
    </w:p>
    <w:p w:rsidR="00167D08" w:rsidRDefault="00300706">
      <w:pPr>
        <w:widowControl/>
        <w:jc w:val="left"/>
        <w:rPr>
          <w:rFonts w:eastAsia="仿宋_GB2312" w:cs="宋体"/>
          <w:kern w:val="0"/>
          <w:sz w:val="28"/>
          <w:szCs w:val="28"/>
        </w:rPr>
      </w:pPr>
      <w:r>
        <w:rPr>
          <w:rFonts w:eastAsia="仿宋_GB2312" w:cs="宋体"/>
          <w:kern w:val="0"/>
          <w:sz w:val="28"/>
          <w:szCs w:val="28"/>
        </w:rPr>
        <w:br w:type="page"/>
      </w:r>
    </w:p>
    <w:p w:rsidR="00167D08" w:rsidRDefault="00167D08">
      <w:pPr>
        <w:rPr>
          <w:rFonts w:eastAsia="仿宋_GB2312"/>
          <w:sz w:val="32"/>
          <w:szCs w:val="32"/>
          <w:shd w:val="clear" w:color="auto" w:fill="FFFFFF"/>
        </w:rPr>
      </w:pPr>
    </w:p>
    <w:p w:rsidR="00167D08" w:rsidRDefault="003007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167D08" w:rsidRDefault="00167D08">
      <w:pPr>
        <w:spacing w:line="580" w:lineRule="exact"/>
        <w:jc w:val="center"/>
        <w:rPr>
          <w:b/>
          <w:bCs/>
          <w:color w:val="000000"/>
          <w:spacing w:val="8"/>
          <w:sz w:val="44"/>
          <w:szCs w:val="44"/>
        </w:rPr>
      </w:pPr>
    </w:p>
    <w:p w:rsidR="00167D08" w:rsidRDefault="00CC78B7">
      <w:pPr>
        <w:spacing w:line="580" w:lineRule="exact"/>
        <w:jc w:val="center"/>
        <w:rPr>
          <w:b/>
          <w:bCs/>
          <w:color w:val="000000"/>
          <w:spacing w:val="8"/>
          <w:sz w:val="44"/>
          <w:szCs w:val="44"/>
        </w:rPr>
      </w:pPr>
      <w:hyperlink r:id="rId9" w:history="1">
        <w:r w:rsidR="00300706">
          <w:rPr>
            <w:rFonts w:hint="eastAsia"/>
            <w:b/>
            <w:bCs/>
            <w:color w:val="000000"/>
            <w:spacing w:val="8"/>
            <w:sz w:val="44"/>
            <w:szCs w:val="44"/>
          </w:rPr>
          <w:t>放弃面试资格声明</w:t>
        </w:r>
      </w:hyperlink>
    </w:p>
    <w:p w:rsidR="00167D08" w:rsidRDefault="00167D08" w:rsidP="00AF0E83">
      <w:pPr>
        <w:spacing w:line="580" w:lineRule="exact"/>
        <w:ind w:firstLineChars="200" w:firstLine="674"/>
        <w:rPr>
          <w:b/>
          <w:bCs/>
          <w:color w:val="000000"/>
          <w:spacing w:val="8"/>
          <w:sz w:val="32"/>
          <w:szCs w:val="32"/>
        </w:rPr>
      </w:pPr>
    </w:p>
    <w:p w:rsidR="00167D08" w:rsidRDefault="003007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167D08" w:rsidRDefault="003007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167D08" w:rsidRDefault="003007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67D08" w:rsidRDefault="00167D08">
      <w:pPr>
        <w:widowControl/>
        <w:adjustRightInd w:val="0"/>
        <w:snapToGrid w:val="0"/>
        <w:spacing w:line="560" w:lineRule="exact"/>
        <w:ind w:firstLineChars="200" w:firstLine="640"/>
        <w:jc w:val="left"/>
        <w:rPr>
          <w:rFonts w:eastAsia="仿宋_GB2312" w:cs="宋体"/>
          <w:kern w:val="0"/>
          <w:sz w:val="32"/>
          <w:szCs w:val="32"/>
        </w:rPr>
      </w:pPr>
    </w:p>
    <w:p w:rsidR="00167D08" w:rsidRDefault="003007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167D08" w:rsidRDefault="003007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67D08" w:rsidRDefault="00167D08">
      <w:pPr>
        <w:widowControl/>
        <w:adjustRightInd w:val="0"/>
        <w:snapToGrid w:val="0"/>
        <w:spacing w:line="560" w:lineRule="exact"/>
        <w:ind w:firstLineChars="200" w:firstLine="640"/>
        <w:jc w:val="left"/>
        <w:rPr>
          <w:rFonts w:eastAsia="仿宋_GB2312" w:cs="宋体"/>
          <w:kern w:val="0"/>
          <w:sz w:val="32"/>
          <w:szCs w:val="32"/>
          <w:u w:val="single"/>
        </w:rPr>
      </w:pPr>
    </w:p>
    <w:p w:rsidR="00167D08" w:rsidRDefault="00167D08">
      <w:pPr>
        <w:widowControl/>
        <w:adjustRightInd w:val="0"/>
        <w:snapToGrid w:val="0"/>
        <w:spacing w:line="560" w:lineRule="exact"/>
        <w:ind w:firstLineChars="200" w:firstLine="640"/>
        <w:jc w:val="left"/>
        <w:rPr>
          <w:rFonts w:eastAsia="仿宋_GB2312" w:cs="宋体"/>
          <w:kern w:val="0"/>
          <w:sz w:val="32"/>
          <w:szCs w:val="32"/>
          <w:u w:val="single"/>
        </w:rPr>
      </w:pPr>
    </w:p>
    <w:p w:rsidR="00167D08" w:rsidRDefault="00300706">
      <w:pPr>
        <w:jc w:val="center"/>
        <w:rPr>
          <w:rFonts w:eastAsia="方正仿宋_GBK"/>
          <w:bCs/>
          <w:spacing w:val="8"/>
          <w:sz w:val="84"/>
          <w:szCs w:val="84"/>
        </w:rPr>
      </w:pPr>
      <w:r>
        <w:rPr>
          <w:rFonts w:eastAsia="方正仿宋_GBK" w:hint="eastAsia"/>
          <w:bCs/>
          <w:spacing w:val="8"/>
          <w:sz w:val="84"/>
          <w:szCs w:val="84"/>
        </w:rPr>
        <w:t>身份证复印件粘贴处</w:t>
      </w:r>
    </w:p>
    <w:sectPr w:rsidR="00167D08" w:rsidSect="00167D08">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891" w:rsidRDefault="00F33891" w:rsidP="00167D08">
      <w:r>
        <w:separator/>
      </w:r>
    </w:p>
  </w:endnote>
  <w:endnote w:type="continuationSeparator" w:id="1">
    <w:p w:rsidR="00F33891" w:rsidRDefault="00F33891" w:rsidP="0016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167D08" w:rsidRDefault="00CC78B7">
        <w:pPr>
          <w:pStyle w:val="a5"/>
          <w:jc w:val="center"/>
        </w:pPr>
        <w:r>
          <w:rPr>
            <w:sz w:val="24"/>
            <w:szCs w:val="24"/>
          </w:rPr>
          <w:fldChar w:fldCharType="begin"/>
        </w:r>
        <w:r w:rsidR="00300706">
          <w:rPr>
            <w:sz w:val="24"/>
            <w:szCs w:val="24"/>
          </w:rPr>
          <w:instrText xml:space="preserve"> PAGE   \* MERGEFORMAT </w:instrText>
        </w:r>
        <w:r>
          <w:rPr>
            <w:sz w:val="24"/>
            <w:szCs w:val="24"/>
          </w:rPr>
          <w:fldChar w:fldCharType="separate"/>
        </w:r>
        <w:r w:rsidR="00914348" w:rsidRPr="00914348">
          <w:rPr>
            <w:noProof/>
            <w:sz w:val="24"/>
            <w:szCs w:val="24"/>
            <w:lang w:val="zh-CN"/>
          </w:rPr>
          <w:t>5</w:t>
        </w:r>
        <w:r>
          <w:rPr>
            <w:sz w:val="24"/>
            <w:szCs w:val="24"/>
          </w:rPr>
          <w:fldChar w:fldCharType="end"/>
        </w:r>
      </w:p>
    </w:sdtContent>
  </w:sdt>
  <w:p w:rsidR="00167D08" w:rsidRDefault="00167D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891" w:rsidRDefault="00F33891" w:rsidP="00167D08">
      <w:r>
        <w:separator/>
      </w:r>
    </w:p>
  </w:footnote>
  <w:footnote w:type="continuationSeparator" w:id="1">
    <w:p w:rsidR="00F33891" w:rsidRDefault="00F33891" w:rsidP="00167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03"/>
    <w:rsid w:val="00005150"/>
    <w:rsid w:val="00020BD2"/>
    <w:rsid w:val="00056B94"/>
    <w:rsid w:val="00063F2C"/>
    <w:rsid w:val="000A1013"/>
    <w:rsid w:val="000C09BF"/>
    <w:rsid w:val="000C3C26"/>
    <w:rsid w:val="000D0351"/>
    <w:rsid w:val="000D3CEB"/>
    <w:rsid w:val="000D7F5F"/>
    <w:rsid w:val="00103E9D"/>
    <w:rsid w:val="0011523B"/>
    <w:rsid w:val="0016365B"/>
    <w:rsid w:val="001655B0"/>
    <w:rsid w:val="00167D08"/>
    <w:rsid w:val="00170697"/>
    <w:rsid w:val="00172A27"/>
    <w:rsid w:val="00190924"/>
    <w:rsid w:val="00194CC6"/>
    <w:rsid w:val="00197701"/>
    <w:rsid w:val="001A0F80"/>
    <w:rsid w:val="001A23B0"/>
    <w:rsid w:val="001B0FD5"/>
    <w:rsid w:val="001B1EE2"/>
    <w:rsid w:val="001B251C"/>
    <w:rsid w:val="001C1DB9"/>
    <w:rsid w:val="001D3BB4"/>
    <w:rsid w:val="001D7747"/>
    <w:rsid w:val="001F442D"/>
    <w:rsid w:val="00200009"/>
    <w:rsid w:val="00203AAC"/>
    <w:rsid w:val="00236FBF"/>
    <w:rsid w:val="002A30CB"/>
    <w:rsid w:val="002E0289"/>
    <w:rsid w:val="002E2362"/>
    <w:rsid w:val="002E43DA"/>
    <w:rsid w:val="00300706"/>
    <w:rsid w:val="00303B7C"/>
    <w:rsid w:val="00332C9E"/>
    <w:rsid w:val="00340063"/>
    <w:rsid w:val="003405BD"/>
    <w:rsid w:val="00345C5E"/>
    <w:rsid w:val="0036714B"/>
    <w:rsid w:val="003956E3"/>
    <w:rsid w:val="003A25A3"/>
    <w:rsid w:val="003A25F7"/>
    <w:rsid w:val="003C0E76"/>
    <w:rsid w:val="003C75C6"/>
    <w:rsid w:val="00430D61"/>
    <w:rsid w:val="00430FE5"/>
    <w:rsid w:val="00442B75"/>
    <w:rsid w:val="00460AE1"/>
    <w:rsid w:val="00466650"/>
    <w:rsid w:val="0048132C"/>
    <w:rsid w:val="004C5817"/>
    <w:rsid w:val="005015CB"/>
    <w:rsid w:val="00531178"/>
    <w:rsid w:val="00532308"/>
    <w:rsid w:val="0054045B"/>
    <w:rsid w:val="00541D67"/>
    <w:rsid w:val="005442CC"/>
    <w:rsid w:val="00546B54"/>
    <w:rsid w:val="00554DBF"/>
    <w:rsid w:val="00565E2B"/>
    <w:rsid w:val="00567C34"/>
    <w:rsid w:val="00580E96"/>
    <w:rsid w:val="00581C9A"/>
    <w:rsid w:val="005F3E92"/>
    <w:rsid w:val="00634804"/>
    <w:rsid w:val="0064110E"/>
    <w:rsid w:val="006412FB"/>
    <w:rsid w:val="0065699B"/>
    <w:rsid w:val="006802CB"/>
    <w:rsid w:val="00692658"/>
    <w:rsid w:val="006A2017"/>
    <w:rsid w:val="006D43E7"/>
    <w:rsid w:val="006F3754"/>
    <w:rsid w:val="00703E1B"/>
    <w:rsid w:val="00705E62"/>
    <w:rsid w:val="00714F5B"/>
    <w:rsid w:val="007556D5"/>
    <w:rsid w:val="00755FC5"/>
    <w:rsid w:val="007A4506"/>
    <w:rsid w:val="007B0A23"/>
    <w:rsid w:val="007B770F"/>
    <w:rsid w:val="007E042C"/>
    <w:rsid w:val="00801532"/>
    <w:rsid w:val="00805856"/>
    <w:rsid w:val="008060FF"/>
    <w:rsid w:val="00832187"/>
    <w:rsid w:val="008712E7"/>
    <w:rsid w:val="008A12FD"/>
    <w:rsid w:val="008F16BA"/>
    <w:rsid w:val="008F2DDD"/>
    <w:rsid w:val="00914348"/>
    <w:rsid w:val="00973123"/>
    <w:rsid w:val="00997777"/>
    <w:rsid w:val="009C19AF"/>
    <w:rsid w:val="00A15856"/>
    <w:rsid w:val="00A217CB"/>
    <w:rsid w:val="00A36C41"/>
    <w:rsid w:val="00A47E17"/>
    <w:rsid w:val="00A50CC9"/>
    <w:rsid w:val="00A57A68"/>
    <w:rsid w:val="00A85E83"/>
    <w:rsid w:val="00AF0E83"/>
    <w:rsid w:val="00B00FF7"/>
    <w:rsid w:val="00B40B7F"/>
    <w:rsid w:val="00B56CE4"/>
    <w:rsid w:val="00B71767"/>
    <w:rsid w:val="00B73F61"/>
    <w:rsid w:val="00B9683A"/>
    <w:rsid w:val="00BD19CA"/>
    <w:rsid w:val="00BD517E"/>
    <w:rsid w:val="00BD53C4"/>
    <w:rsid w:val="00C06959"/>
    <w:rsid w:val="00C14094"/>
    <w:rsid w:val="00C30478"/>
    <w:rsid w:val="00C70443"/>
    <w:rsid w:val="00C748FB"/>
    <w:rsid w:val="00C8063B"/>
    <w:rsid w:val="00C97F63"/>
    <w:rsid w:val="00CC5576"/>
    <w:rsid w:val="00CC78B7"/>
    <w:rsid w:val="00CD1DE8"/>
    <w:rsid w:val="00CD2131"/>
    <w:rsid w:val="00CD385E"/>
    <w:rsid w:val="00CD76FC"/>
    <w:rsid w:val="00D05164"/>
    <w:rsid w:val="00D05323"/>
    <w:rsid w:val="00D13773"/>
    <w:rsid w:val="00D32E6F"/>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E259E"/>
    <w:rsid w:val="00EF09AE"/>
    <w:rsid w:val="00F01447"/>
    <w:rsid w:val="00F071EB"/>
    <w:rsid w:val="00F21733"/>
    <w:rsid w:val="00F30326"/>
    <w:rsid w:val="00F32568"/>
    <w:rsid w:val="00F33891"/>
    <w:rsid w:val="00F611E9"/>
    <w:rsid w:val="00F95BAE"/>
    <w:rsid w:val="00FA640B"/>
    <w:rsid w:val="031F6CAB"/>
    <w:rsid w:val="03BF0DB3"/>
    <w:rsid w:val="05796825"/>
    <w:rsid w:val="070F49A2"/>
    <w:rsid w:val="07E43A81"/>
    <w:rsid w:val="09201445"/>
    <w:rsid w:val="0A2B7C25"/>
    <w:rsid w:val="0B5C2DB3"/>
    <w:rsid w:val="0DBE6F85"/>
    <w:rsid w:val="1186384C"/>
    <w:rsid w:val="16697BD2"/>
    <w:rsid w:val="198432E8"/>
    <w:rsid w:val="1A6B1C43"/>
    <w:rsid w:val="1B4F4EDD"/>
    <w:rsid w:val="1C687BA8"/>
    <w:rsid w:val="1CE01962"/>
    <w:rsid w:val="1DA2662B"/>
    <w:rsid w:val="1F435D57"/>
    <w:rsid w:val="20F85964"/>
    <w:rsid w:val="20FF45F6"/>
    <w:rsid w:val="2270048D"/>
    <w:rsid w:val="25783C88"/>
    <w:rsid w:val="25E023B3"/>
    <w:rsid w:val="263F3324"/>
    <w:rsid w:val="27D55CE6"/>
    <w:rsid w:val="28BD25E7"/>
    <w:rsid w:val="28D01AAC"/>
    <w:rsid w:val="2A3235C6"/>
    <w:rsid w:val="2A7740BB"/>
    <w:rsid w:val="2B195E43"/>
    <w:rsid w:val="2B6A4948"/>
    <w:rsid w:val="2C5F615A"/>
    <w:rsid w:val="2E5E5C1F"/>
    <w:rsid w:val="2E8C546A"/>
    <w:rsid w:val="2E9A0BA4"/>
    <w:rsid w:val="303809A8"/>
    <w:rsid w:val="30C70618"/>
    <w:rsid w:val="32755E4B"/>
    <w:rsid w:val="3389601C"/>
    <w:rsid w:val="38631313"/>
    <w:rsid w:val="38A72D01"/>
    <w:rsid w:val="39492CB4"/>
    <w:rsid w:val="3A5369BF"/>
    <w:rsid w:val="3A900623"/>
    <w:rsid w:val="3AA70248"/>
    <w:rsid w:val="3ABD23EC"/>
    <w:rsid w:val="3CD423C1"/>
    <w:rsid w:val="3EE21837"/>
    <w:rsid w:val="3FA16600"/>
    <w:rsid w:val="40391D5C"/>
    <w:rsid w:val="419A3FAE"/>
    <w:rsid w:val="41A111E7"/>
    <w:rsid w:val="41DF121F"/>
    <w:rsid w:val="45267D82"/>
    <w:rsid w:val="46A55C75"/>
    <w:rsid w:val="47ED3A0E"/>
    <w:rsid w:val="48107B1B"/>
    <w:rsid w:val="48B91E5D"/>
    <w:rsid w:val="4A7D0844"/>
    <w:rsid w:val="4B162FC1"/>
    <w:rsid w:val="4C1E0DE1"/>
    <w:rsid w:val="4EC933D2"/>
    <w:rsid w:val="4F2B4370"/>
    <w:rsid w:val="4F6F5245"/>
    <w:rsid w:val="51E31065"/>
    <w:rsid w:val="5217023B"/>
    <w:rsid w:val="54A614A4"/>
    <w:rsid w:val="559D2106"/>
    <w:rsid w:val="57E035B9"/>
    <w:rsid w:val="591C553F"/>
    <w:rsid w:val="59B8500D"/>
    <w:rsid w:val="5BE76CD7"/>
    <w:rsid w:val="5C0A0595"/>
    <w:rsid w:val="60312B56"/>
    <w:rsid w:val="61204966"/>
    <w:rsid w:val="6277079A"/>
    <w:rsid w:val="64AF38BD"/>
    <w:rsid w:val="66A9277E"/>
    <w:rsid w:val="687142E8"/>
    <w:rsid w:val="69F3315F"/>
    <w:rsid w:val="6CB23063"/>
    <w:rsid w:val="6D981A31"/>
    <w:rsid w:val="6DBF77B6"/>
    <w:rsid w:val="6F416B95"/>
    <w:rsid w:val="70301994"/>
    <w:rsid w:val="73E74867"/>
    <w:rsid w:val="760E5F3E"/>
    <w:rsid w:val="77F0761F"/>
    <w:rsid w:val="78B6041B"/>
    <w:rsid w:val="79D85F74"/>
    <w:rsid w:val="7AB855E2"/>
    <w:rsid w:val="7AC65BFC"/>
    <w:rsid w:val="7D761C62"/>
    <w:rsid w:val="7DB111AD"/>
    <w:rsid w:val="7DF61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67D08"/>
    <w:pPr>
      <w:ind w:firstLineChars="200" w:firstLine="640"/>
    </w:pPr>
    <w:rPr>
      <w:rFonts w:eastAsia="黑体"/>
      <w:sz w:val="32"/>
      <w:szCs w:val="24"/>
    </w:rPr>
  </w:style>
  <w:style w:type="paragraph" w:styleId="a4">
    <w:name w:val="Balloon Text"/>
    <w:basedOn w:val="a"/>
    <w:link w:val="Char0"/>
    <w:uiPriority w:val="99"/>
    <w:semiHidden/>
    <w:unhideWhenUsed/>
    <w:qFormat/>
    <w:rsid w:val="00167D08"/>
    <w:rPr>
      <w:sz w:val="18"/>
      <w:szCs w:val="18"/>
    </w:rPr>
  </w:style>
  <w:style w:type="paragraph" w:styleId="a5">
    <w:name w:val="footer"/>
    <w:basedOn w:val="a"/>
    <w:link w:val="Char1"/>
    <w:uiPriority w:val="99"/>
    <w:qFormat/>
    <w:rsid w:val="00167D08"/>
    <w:pPr>
      <w:tabs>
        <w:tab w:val="center" w:pos="4153"/>
        <w:tab w:val="right" w:pos="8306"/>
      </w:tabs>
      <w:snapToGrid w:val="0"/>
      <w:jc w:val="left"/>
    </w:pPr>
    <w:rPr>
      <w:sz w:val="18"/>
    </w:rPr>
  </w:style>
  <w:style w:type="paragraph" w:styleId="a6">
    <w:name w:val="header"/>
    <w:basedOn w:val="a"/>
    <w:qFormat/>
    <w:rsid w:val="00167D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167D08"/>
    <w:rPr>
      <w:color w:val="0000FF" w:themeColor="hyperlink"/>
      <w:u w:val="single"/>
    </w:rPr>
  </w:style>
  <w:style w:type="character" w:customStyle="1" w:styleId="Char">
    <w:name w:val="正文文本缩进 Char"/>
    <w:basedOn w:val="a0"/>
    <w:link w:val="a3"/>
    <w:qFormat/>
    <w:rsid w:val="00167D08"/>
    <w:rPr>
      <w:rFonts w:eastAsia="黑体"/>
      <w:kern w:val="2"/>
      <w:sz w:val="32"/>
      <w:szCs w:val="24"/>
    </w:rPr>
  </w:style>
  <w:style w:type="character" w:customStyle="1" w:styleId="Char1">
    <w:name w:val="页脚 Char"/>
    <w:basedOn w:val="a0"/>
    <w:link w:val="a5"/>
    <w:uiPriority w:val="99"/>
    <w:qFormat/>
    <w:rsid w:val="00167D08"/>
    <w:rPr>
      <w:kern w:val="2"/>
      <w:sz w:val="18"/>
    </w:rPr>
  </w:style>
  <w:style w:type="character" w:customStyle="1" w:styleId="Char0">
    <w:name w:val="批注框文本 Char"/>
    <w:basedOn w:val="a0"/>
    <w:link w:val="a4"/>
    <w:uiPriority w:val="99"/>
    <w:semiHidden/>
    <w:qFormat/>
    <w:rsid w:val="00167D0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398</Words>
  <Characters>2270</Characters>
  <Application>Microsoft Office Word</Application>
  <DocSecurity>0</DocSecurity>
  <Lines>18</Lines>
  <Paragraphs>5</Paragraphs>
  <ScaleCrop>false</ScaleCrop>
  <Company>OEM</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Windows 用户</cp:lastModifiedBy>
  <cp:revision>21</cp:revision>
  <cp:lastPrinted>2020-05-20T00:12:00Z</cp:lastPrinted>
  <dcterms:created xsi:type="dcterms:W3CDTF">2021-02-01T06:14:00Z</dcterms:created>
  <dcterms:modified xsi:type="dcterms:W3CDTF">2021-03-09T00:34:00Z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