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连城县农业农村局下属事业单位面向</w:t>
      </w:r>
    </w:p>
    <w:p>
      <w:pPr>
        <w:widowControl w:val="0"/>
        <w:wordWrap/>
        <w:adjustRightInd/>
        <w:snapToGrid/>
        <w:spacing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全县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公开遴选工作人员公告</w:t>
      </w:r>
    </w:p>
    <w:p>
      <w:pPr>
        <w:widowControl w:val="0"/>
        <w:wordWrap/>
        <w:adjustRightInd/>
        <w:snapToGrid/>
        <w:spacing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after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因工作需要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，拟向全县公开遴选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在编在岗事业编制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工作人员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。现将有关事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公告如下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after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一、遴选岗位</w:t>
      </w:r>
    </w:p>
    <w:p>
      <w:pPr>
        <w:widowControl w:val="0"/>
        <w:wordWrap/>
        <w:adjustRightInd/>
        <w:snapToGrid/>
        <w:spacing w:after="20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本次计划公开遴选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事业编制人员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。具体岗位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如下：</w:t>
      </w:r>
    </w:p>
    <w:tbl>
      <w:tblPr>
        <w:tblStyle w:val="9"/>
        <w:tblW w:w="899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50"/>
        <w:gridCol w:w="1677"/>
        <w:gridCol w:w="1077"/>
        <w:gridCol w:w="778"/>
        <w:gridCol w:w="1067"/>
        <w:gridCol w:w="2096"/>
        <w:gridCol w:w="1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4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岗位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57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拟遴选人员条件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4" w:hRule="atLeast"/>
          <w:jc w:val="center"/>
        </w:trPr>
        <w:tc>
          <w:tcPr>
            <w:tcW w:w="4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事业人员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7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县乡村振兴服务中心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综合岗位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及以上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中国语言文学类、新闻传播学类、法学类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40周岁及以下，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具有文秘岗位从业经历者优先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7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县农业技术推广站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农学类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40周岁及以下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7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县农村合作经济经营指导站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专技岗位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土建类、测绘类专业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40周岁及以下，男性，适合经常到边远农村从事宅基地管理工作</w:t>
            </w:r>
          </w:p>
        </w:tc>
      </w:tr>
    </w:tbl>
    <w:p>
      <w:pPr>
        <w:widowControl w:val="0"/>
        <w:wordWrap/>
        <w:adjustRightInd/>
        <w:snapToGrid/>
        <w:spacing w:before="0" w:beforeLines="0" w:after="0" w:afterLines="0"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二、遴选范围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我县符合遴选条件的在编在岗事业单位工作人员（财政全额拨款）。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三、遴选条件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（一）报名人员应具备以下资格条件：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具有良好的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思想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政治素质，品行端正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，遵纪守法，爱岗敬业，有较强的事业心和责任感，业务能力较突出；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身体健康，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具有正常履行遴选职位职责的身体条件；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具有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大学本科及以上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年龄不超过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40周岁（1980年2月23日以后出生）；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符合回避等有关规定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（二）有下列情形之一的，不得报考：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涉嫌违纪违法正在接受审查尚未作出结论的；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受党纪政纪处分影响期未满的；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近3年年度考核有基本合格及以下等次的；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尚在新录（聘）用试用期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或新进入事业单位工作未满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的；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法律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法规规定的其他情形。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四、遴选办法及程序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（一）报名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报名时间：202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日至202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（正常上班时间）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报名材料：报名时需提交本人身份证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原件及复印件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、学历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证书原件及复印件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连城县农业农村局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下属事业单位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公开遴选工作人员报名表（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Times New Roman" w:hAnsi="Times New Roman" w:eastAsia="仿宋_GB2312" w:cs="仿宋_GB2312"/>
          <w:sz w:val="32"/>
          <w:szCs w:val="32"/>
        </w:rPr>
        <w:t>附件）。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报名方式：现场报名。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地点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连城县农业农村局综合股（连城县北大东路55号4楼）；联系人：林才辉，联系电话：0597-8911015。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（二）资格审查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资格审查工作由遴选工作领导小组办公室负责。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初审时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需提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供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所在工作单位出具的身份证明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和同意报考意见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同底版1寸免冠近照3张。初审合格人员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具体考试（面试）时间另行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通知。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报考人员应如实提供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真实信息，弄虚作假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或有</w:t>
      </w:r>
      <w:r>
        <w:rPr>
          <w:rFonts w:hint="eastAsia" w:ascii="Times New Roman" w:hAnsi="Times New Roman" w:eastAsia="仿宋_GB2312" w:cs="仿宋_GB2312"/>
          <w:sz w:val="32"/>
          <w:szCs w:val="32"/>
        </w:rPr>
        <w:t>舞弊行为的，取消遴选资格。对在遴选工作中出具虚假证明材料的单位和个人，视情节轻重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报有关单位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追究有关人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责任。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（三）考试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报名人数超过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30人时，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采取笔试加面试的方式进行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；少于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30人（含），直接采取面试方式进行。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笔试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主要考查遴选报名人员的相关知识水平和写作能力，总分100分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.若需笔试，按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笔试成绩由高到低按1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: 3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的比例确定面试对象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面试重点测试语言表达能力、综合应变能力以及职位（岗位）所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具备的相应素质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，面试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总分100分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笔试、面试时间和地点另行通知。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（四）考察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各岗位成绩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高低以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: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比例</w:t>
      </w:r>
      <w:r>
        <w:rPr>
          <w:rFonts w:hint="eastAsia" w:ascii="Times New Roman" w:hAnsi="Times New Roman" w:eastAsia="仿宋_GB2312" w:cs="仿宋_GB2312"/>
          <w:sz w:val="32"/>
          <w:szCs w:val="32"/>
        </w:rPr>
        <w:t>确定考察对象。若考生面试成绩相同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则按笔试成绩从高到低确定考察对象名次。若笔试、面试成绩均相同，则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加一场面试，按加试成绩从高到低确定考察对象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考察由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连城县农业农村局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组织实施，主要了解考察对象的政治思想表现、道德品质、工作经历和实绩以及胜任本岗位的能力，凡是能岗不适、人岗不适的，取消遴选资格。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审查考察对象人事档案，凡发现人员身份、出生时间、参加工作时间、入党时间、学历学位、工作经历等方面弄虚作假，伪造档案或档案材料涂改严重的，取消遴选资格。因上述原因取消遴选资格的，报经遴选工作领导小组同意后依次递补对象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（五）体检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遴选工作领导小组根据考察情况，集体研究等额确定体检人选。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体检标准参照修订后的《公务员录用体检通用标准（试行）》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《关于修订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公务员录用体检通用标准（试行）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〉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公务员录用体检操作手册（试行）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有关内容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的通知》（人社部发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〔20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140号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）文件的要求组织实施。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体检时间、地点另行通知。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主管部门或考生对非当日、非当场复检的体检项目结果有疑问的，可在接到体检结论通知之日起7日内提出复检要求。复检只进行1次，只复检对体检结论有影响的项目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体检结论以复检结果为准。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.因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体检不合格或考生自行放弃等原因导致的缺额，经遴选工作领导小组同意后可依次递补。体检所产生的一切费用由报考者承担。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（六）公示和办理手续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体检合格的拟遴选人员名单在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连城县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人民政府门户网站公示5个工作日，接受群众和社会监督。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公示期满，对没有问题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或者反映问题不影响聘用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符合相关规定的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办理调动等手续。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对反映有严重问题并查有实据的，取消遴选资格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如遴选对象不服从安排，取消遴选资格。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（一）本次公开遴选工作由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县农业农村局负责，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县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人社局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指导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县纪委派驻农业农村局纪检组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全程监督，严禁徇私舞弊、弄虚作假。违反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纪律的，严肃查处。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（二）资格审查贯穿遴选工作全过程。一旦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发现</w:t>
      </w:r>
      <w:r>
        <w:rPr>
          <w:rFonts w:hint="eastAsia" w:ascii="Times New Roman" w:hAnsi="Times New Roman" w:eastAsia="仿宋_GB2312" w:cs="仿宋_GB2312"/>
          <w:sz w:val="32"/>
          <w:szCs w:val="32"/>
        </w:rPr>
        <w:t>遴选人员不符合遴选要求或弄虚作假的，即取消资格。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本公告由连城县农业农村局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负责解释。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咨询电话：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连城县农业农村局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  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0597-8911015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监督电话：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县纪委派驻农业农村局纪检组  0597-8923796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连城县农业农村局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2021年2月22日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8820"/>
        </w:tabs>
        <w:adjustRightInd w:val="0"/>
        <w:spacing w:line="590" w:lineRule="exact"/>
        <w:ind w:right="23" w:rightChars="11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Style w:val="8"/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Style w:val="8"/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9C0412"/>
    <w:rsid w:val="03883ED9"/>
    <w:rsid w:val="050D451D"/>
    <w:rsid w:val="079C0412"/>
    <w:rsid w:val="07B75178"/>
    <w:rsid w:val="0B567FA1"/>
    <w:rsid w:val="0C0A7A36"/>
    <w:rsid w:val="0C155A5F"/>
    <w:rsid w:val="0ED93D6B"/>
    <w:rsid w:val="1055243D"/>
    <w:rsid w:val="12281700"/>
    <w:rsid w:val="138A673F"/>
    <w:rsid w:val="1532608E"/>
    <w:rsid w:val="165F0896"/>
    <w:rsid w:val="16993B47"/>
    <w:rsid w:val="177421CB"/>
    <w:rsid w:val="1B3E2F82"/>
    <w:rsid w:val="1D710E15"/>
    <w:rsid w:val="24035171"/>
    <w:rsid w:val="24983FD4"/>
    <w:rsid w:val="24B55EEC"/>
    <w:rsid w:val="279201FA"/>
    <w:rsid w:val="280668E6"/>
    <w:rsid w:val="28687F15"/>
    <w:rsid w:val="29657755"/>
    <w:rsid w:val="29FB6DE6"/>
    <w:rsid w:val="2A19238D"/>
    <w:rsid w:val="2A1E5D76"/>
    <w:rsid w:val="30282B27"/>
    <w:rsid w:val="30EC6CF4"/>
    <w:rsid w:val="31F80DF7"/>
    <w:rsid w:val="32A2321E"/>
    <w:rsid w:val="33C01B78"/>
    <w:rsid w:val="34783C9A"/>
    <w:rsid w:val="35491E96"/>
    <w:rsid w:val="36C1362F"/>
    <w:rsid w:val="38235739"/>
    <w:rsid w:val="3A6D4BCE"/>
    <w:rsid w:val="3CBD2886"/>
    <w:rsid w:val="3CE9577F"/>
    <w:rsid w:val="3EE960D6"/>
    <w:rsid w:val="414E2474"/>
    <w:rsid w:val="42626253"/>
    <w:rsid w:val="438B7CFE"/>
    <w:rsid w:val="4A492084"/>
    <w:rsid w:val="4B0A7B65"/>
    <w:rsid w:val="4CE72057"/>
    <w:rsid w:val="4D983495"/>
    <w:rsid w:val="4F4D6414"/>
    <w:rsid w:val="50022826"/>
    <w:rsid w:val="530A51E9"/>
    <w:rsid w:val="5475674A"/>
    <w:rsid w:val="5621104E"/>
    <w:rsid w:val="58A57C0E"/>
    <w:rsid w:val="5A2A7F7D"/>
    <w:rsid w:val="5BCE67A0"/>
    <w:rsid w:val="5D4E2E47"/>
    <w:rsid w:val="61384CEE"/>
    <w:rsid w:val="632505AF"/>
    <w:rsid w:val="641C3523"/>
    <w:rsid w:val="655B4EF4"/>
    <w:rsid w:val="65BC0068"/>
    <w:rsid w:val="685C1DB4"/>
    <w:rsid w:val="685C26DC"/>
    <w:rsid w:val="6B904C6D"/>
    <w:rsid w:val="6FFB2138"/>
    <w:rsid w:val="702E786E"/>
    <w:rsid w:val="73937744"/>
    <w:rsid w:val="74CB717E"/>
    <w:rsid w:val="760B372F"/>
    <w:rsid w:val="78713FEC"/>
    <w:rsid w:val="78F0279A"/>
    <w:rsid w:val="79783C6D"/>
    <w:rsid w:val="79A02EC4"/>
    <w:rsid w:val="7B950923"/>
    <w:rsid w:val="7CF1528D"/>
    <w:rsid w:val="7E63198B"/>
    <w:rsid w:val="7E991C74"/>
    <w:rsid w:val="7F7A0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7">
    <w:name w:val="Char Char Char Char"/>
    <w:basedOn w:val="1"/>
    <w:link w:val="6"/>
    <w:qFormat/>
    <w:uiPriority w:val="0"/>
    <w:pPr>
      <w:widowControl/>
      <w:spacing w:after="160" w:line="240" w:lineRule="exact"/>
      <w:jc w:val="left"/>
    </w:pPr>
  </w:style>
  <w:style w:type="character" w:styleId="8">
    <w:name w:val="page number"/>
    <w:basedOn w:val="6"/>
    <w:qFormat/>
    <w:uiPriority w:val="0"/>
  </w:style>
  <w:style w:type="character" w:customStyle="1" w:styleId="10">
    <w:name w:val="font11"/>
    <w:basedOn w:val="6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2020-04-16T07:59:00Z</dcterms:created>
  <dc:creator>文明办1</dc:creator>
  <cp:lastModifiedBy>Administrator</cp:lastModifiedBy>
  <cp:lastPrinted>2020-12-31T02:05:00Z</cp:lastPrinted>
  <dcterms:modified xsi:type="dcterms:W3CDTF">2021-02-22T04:03:04Z</dcterms:modified>
  <dc:title> 连农〔2020〕126号                     签发人：傅炳华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