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1：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2020年市中区紧缺人才面试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考生健康承诺书</w:t>
      </w:r>
    </w:p>
    <w:bookmarkEnd w:id="0"/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报考学校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治愈未超过14天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4.考前21天内，是否从疫情高风险等级地区回本报考点？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5.考前14天内，是否从疫情中风险等级地区回本报考点？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市中区紧缺人才面试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80" w:lineRule="exact"/>
        <w:ind w:right="-94" w:rightChars="0"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hAnsi="仿宋_GB2312" w:eastAsia="仿宋_GB2312" w:cs="仿宋_GB2312"/>
          <w:b/>
          <w:szCs w:val="21"/>
        </w:rPr>
        <w:t>“是”</w:t>
      </w:r>
      <w:r>
        <w:rPr>
          <w:rFonts w:hint="eastAsia" w:ascii="仿宋_GB2312" w:hAnsi="仿宋_GB2312" w:eastAsia="仿宋_GB2312" w:cs="仿宋_GB2312"/>
          <w:szCs w:val="21"/>
        </w:rPr>
        <w:t>的，考生入场前须提供考前7日内有效核酸检测结果。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32FF"/>
    <w:rsid w:val="755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2021-03-05T08:53:00Z</dcterms:created>
  <dc:creator>lenovo</dc:creator>
  <cp:lastModifiedBy>lenovo</cp:lastModifiedBy>
  <dcterms:modified xsi:type="dcterms:W3CDTF">2021-03-05T08:53:32Z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