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bookmarkStart w:id="0" w:name="_GoBack"/>
      <w:r>
        <w:rPr>
          <w:color w:val="333333"/>
          <w:sz w:val="28"/>
          <w:szCs w:val="28"/>
          <w:bdr w:val="none" w:color="auto" w:sz="0" w:space="0"/>
        </w:rPr>
        <w:t>台盟中央机关</w:t>
      </w:r>
      <w:r>
        <w:rPr>
          <w:rStyle w:val="6"/>
          <w:rFonts w:ascii="仿宋_GB2312" w:hAnsi="微软雅黑" w:eastAsia="仿宋_GB2312" w:cs="仿宋_GB2312"/>
          <w:b/>
          <w:color w:val="333333"/>
          <w:sz w:val="28"/>
          <w:szCs w:val="28"/>
          <w:bdr w:val="none" w:color="auto" w:sz="0" w:space="0"/>
        </w:rPr>
        <w:t>面试人员名单(按准考证号排序)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 </w:t>
      </w:r>
    </w:p>
    <w:bookmarkEnd w:id="0"/>
    <w:p>
      <w:pPr>
        <w:pStyle w:val="3"/>
        <w:keepNext w:val="0"/>
        <w:keepLines w:val="0"/>
        <w:widowControl/>
        <w:suppressLineNumbers w:val="0"/>
        <w:spacing w:line="250" w:lineRule="atLeast"/>
      </w:pPr>
      <w:r>
        <w:rPr>
          <w:rStyle w:val="6"/>
          <w:rFonts w:hint="default" w:ascii="仿宋_GB2312" w:hAnsi="微软雅黑" w:eastAsia="仿宋_GB2312" w:cs="仿宋_GB2312"/>
          <w:color w:val="333333"/>
          <w:sz w:val="23"/>
          <w:szCs w:val="23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tbl>
      <w:tblPr>
        <w:tblW w:w="745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3"/>
        <w:gridCol w:w="1212"/>
        <w:gridCol w:w="823"/>
        <w:gridCol w:w="603"/>
        <w:gridCol w:w="1698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职位名称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职位代码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办公厅财务处一级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（进入面试最低分数：75.00）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王储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040213500103926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李文慧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040214500102111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马冬雪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040222500101324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苗壮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040234500202729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王臻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040237500501101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邢娜娜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040241500103401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马振华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040262500100504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办公厅行政处一级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（进入面试最低分数：75.00）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0107001002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梁莞亭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040232500101417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0107001002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刘亚飞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040241500101210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0107001002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程玉琳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040241500203128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0107001002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陈巍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040243500202029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0107001002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念涛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040262500100119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办公厅档案处一级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主任科员及以下（职位一）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（进入面试最低分数：71.50）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0107001003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时轲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040213500103817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0107001003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袁晓航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040213500105202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0107001003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范博文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040232500101521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0107001003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袁媛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040241500104814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0107001003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陈勇杰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040243500202316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0107001003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葛艳琼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040251500101202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办公厅档案处一级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主任科员及以下（职位二）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（进入面试最低分数：70.00）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王玉风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040215500300417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徐晓露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040221500102405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王琰琰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040234500100605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王淋淋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040237500500506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0107001004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冯帆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040244500100124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联络部二处一级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 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（进入面试最低分数：76.50）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0107002001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李晋宇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040212500100409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0107002001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张超群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040214500101404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0107002001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张宇平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040214500102415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0107002001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刘凌燕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040214500102730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  <w:jc w:val="center"/>
        </w:trPr>
        <w:tc>
          <w:tcPr>
            <w:tcW w:w="2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0107002001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张晓艳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040221500103024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0" w:lineRule="atLeast"/>
      </w:pPr>
      <w:r>
        <w:rPr>
          <w:rStyle w:val="6"/>
          <w:rFonts w:hint="default" w:ascii="仿宋_GB2312" w:hAnsi="微软雅黑" w:eastAsia="仿宋_GB2312" w:cs="仿宋_GB2312"/>
          <w:color w:val="333333"/>
          <w:sz w:val="23"/>
          <w:szCs w:val="23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A34FB"/>
    <w:rsid w:val="544A3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2021-02-26T11:46:00Z</dcterms:created>
  <dc:creator>WPS_1609033458</dc:creator>
  <cp:lastModifiedBy>WPS_1609033458</cp:lastModifiedBy>
  <dcterms:modified xsi:type="dcterms:W3CDTF">2021-02-26T12:05:06Z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