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AB161C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B161C"/>
          <w:spacing w:val="0"/>
          <w:shd w:val="clear" w:fill="FFFFFF"/>
        </w:rPr>
        <w:t>退役军人事务部2021年度考试录用公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B161C"/>
          <w:spacing w:val="0"/>
          <w:shd w:val="clear" w:fill="FFFFFF"/>
        </w:rPr>
        <w:t>务员面试公告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考生名单如下（按准考证号排序）：</w:t>
      </w:r>
    </w:p>
    <w:tbl>
      <w:tblPr>
        <w:tblW w:w="8355" w:type="dxa"/>
        <w:jc w:val="center"/>
        <w:tblCellSpacing w:w="15" w:type="dxa"/>
        <w:tblInd w:w="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1271"/>
        <w:gridCol w:w="1119"/>
        <w:gridCol w:w="2271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2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进入面试  最低分数</w:t>
            </w:r>
          </w:p>
        </w:tc>
        <w:tc>
          <w:tcPr>
            <w:tcW w:w="10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2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20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人事司综合处一级主任科员及以下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200110002002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126.1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于越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124111017100824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滑艺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124111024100103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崔文琪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124111068501603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龙淼淼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124141010500821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李娥眉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124142010207015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规划财务司综合处一级主任科员及以下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朱子君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124111012800406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陈希玲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124111021500306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沙金梦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124111024100607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宋晓彤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124111060102428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李慧柳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124111192100805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李伟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124111195403430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楚文皎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124113010202512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韩芹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124134010403523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张莹心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124137010502202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种晓辉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124142012007126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规划财务司信息化处一级主任科员及以下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200110003002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郭丹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124111070302312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王国华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124131011501206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史尚哲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124132100104730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高莹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124142010103017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何梦婷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124142010207906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拥军优抚司优待处一级主任科员及以下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128.0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娄蕊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124111150101305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王潇婧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124132010706810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殷萌阳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124132020201905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朱亮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124134010401705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胥璐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124137030102102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6" w:hRule="atLeast"/>
          <w:tblCellSpacing w:w="15" w:type="dxa"/>
          <w:jc w:val="center"/>
        </w:trPr>
        <w:tc>
          <w:tcPr>
            <w:tcW w:w="20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褒扬纪念司境外纪念设施保护管理处一级主任科员及以下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邹清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124136074801230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秘书局协调处一级主任科员及以下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赵巍宇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124111120200427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邱文昱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124123012004230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任一琼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124132010203911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任广震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124137080102415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124144010204123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4600"/>
    <w:rsid w:val="12504600"/>
    <w:rsid w:val="50854BE6"/>
    <w:rsid w:val="5F8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2020-06-10T00:01:00Z</dcterms:created>
  <dc:creator>edu</dc:creator>
  <cp:lastModifiedBy>Administrator</cp:lastModifiedBy>
  <dcterms:modified xsi:type="dcterms:W3CDTF">2021-02-26T02:29:26Z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