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2021年岳阳经济技术开发区公开招聘国有企业雇员岗位表</w:t>
      </w:r>
    </w:p>
    <w:bookmarkEnd w:id="0"/>
    <w:tbl>
      <w:tblPr>
        <w:tblStyle w:val="4"/>
        <w:tblW w:w="1530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1260"/>
        <w:gridCol w:w="2376"/>
        <w:gridCol w:w="717"/>
        <w:gridCol w:w="944"/>
        <w:gridCol w:w="1064"/>
        <w:gridCol w:w="1739"/>
        <w:gridCol w:w="41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相关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湖南轩达建设投资有限公司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总经理助理、产业经济分析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主要负责园区重大产业课题调研，产业经济分析工作，为领导决策提供参考和依据。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35周岁以下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（1985年2月1日及以</w:t>
            </w: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Cs w:val="21"/>
              </w:rPr>
              <w:t>后出生）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全日制博士研究生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具有2年以上国家级经开区（高新区）或AA级及以上城投公司工作经验，或从事过项目融资、片区开发、产业投资等相关工作（至少全程参与过一个以上完整项目）。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薪酬总额约35万元/年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部门主管、办公室文秘1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主要负责起草公司各类文件、大型综合性文字材料。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985、211工程高校全日制本科及以上，或普通高校全日制硕士研究生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 有文字综合工作经验者优先。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 中国语言文学类、新闻传播学类及相关专业者优先。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 经常加班、出差，适合男性。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薪酬总额约20万元/年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部门主管、造价管理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主要负责公司建设项目全过程造价控制、预（结）算审核、现场签证等。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工程管理、土木工程、建筑工程、工程造价及相关专业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 具有5年及以上造价工作经验，了解工程造价政策，熟悉掌握常用造价软件，能独立完成项目的预（结）算编制和审核。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 具有注册造价工程师资格证书者优先。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部门主管、工程管理1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主要负责公司建设项目现场工程管理。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工程管理、土木工程、建筑工程、工程造价及相关专业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Cs w:val="21"/>
              </w:rPr>
              <w:t>具有5年及以上现场工程管理工作经验。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 具有建造师、监理工程师资格证书者优先。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3.经常加班，适合男性。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部门主管、主办会计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主要负责公司财务核算、报税和财务管理，协助公司融资工作。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财务会计及相关专业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 具有5年及以上相关工作经验。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 具有中级会计师及以上职称。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 经常加班、出差，适合男性。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岳阳经济开发区开发建设投资有限公司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总经理助理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综合管理类，根据个人专长，协助总经理从事相关工作。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全日制博士研究生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具有2年以上国家级经开区（高新区）或AA级及以上城投公司工作经验，或从事过项目融资、片区开发、产业投资等相关工作（至少全程参与过一个以上完整项目）。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薪酬总额约35万元/年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部门主管、办公室文秘2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主要负责起草公司各类文件、大型综合性文字材料。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985、211工程高校全日制本科及以上，或普通高校全日制硕士研究生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 有文字综合工作经验者优先。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 中国语言文学类、新闻传播学类及相关专业者优先。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 经常加班、出差，适合男性。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薪酬总额约20万元/年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部门主管、工程管理2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主要负责公司投资建设项目的工程报建、现场管理、预决算审核。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工程管理、土木工程、建筑工程、工程造价及相关专业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1、具有5年及以上工程建设管理、项目工程报建等相关工作经验。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 具有一、二级建造师，注册造价师，监理工程师等资格证书者优先。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 经常加班、出差，适合男性。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部门主管、资产管理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主要负责公司资产运营管理、项目征地拆迁、土地报批、片区开发等工作。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工程管理、资产评估、水利工程及相关专业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1、具有5年及以上大型国企土地、房产投资、运营管理等相关工作经验。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 从事过片区综合开发、土地报批、在评估中介机构等工作经验者优先。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 经常加班、出差，适合男性。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部门主管、财务管理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主要负责公司融资、财务管理等工作。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财务会计、经济与金融及相关专业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1、具有5年及以上银行、证券公司、基金公司等相关工作经验者优先。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2、具有注册会计师、中高级会计师等证书者优先。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部门主管、产业经济分析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主要负责临空经济产业链研究分析，临空经济产业链招商和产业服务工作。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经济和管理学大类相关专业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具有2年以上国家级经开区（高新区）或AA级及以上城投公司工作经验，或从事过项目融资、片区开发、产业投资等相关工作（至少全程参与过一个以上完整项目）。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20" w:lineRule="exact"/>
        <w:ind w:leftChars="-171" w:hanging="359" w:hangingChars="171"/>
      </w:pPr>
      <w:r>
        <w:rPr>
          <w:rFonts w:hint="eastAsia" w:ascii="仿宋_GB2312" w:eastAsia="仿宋_GB2312"/>
        </w:rPr>
        <w:t>说明：学历专业以《2021年湖南省考试录用公务员专业指导目录》为标准。</w:t>
      </w:r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744F"/>
    <w:rsid w:val="5F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2021-02-24T04:06:00Z</dcterms:created>
  <dc:creator>闪闪大白牙</dc:creator>
  <cp:lastModifiedBy>闪闪大白牙</cp:lastModifiedBy>
  <dcterms:modified xsi:type="dcterms:W3CDTF">2021-02-24T04:06:44Z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