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1B" w:rsidRPr="003526AE" w:rsidRDefault="0047781B" w:rsidP="0047781B">
      <w:pPr>
        <w:spacing w:line="560" w:lineRule="exact"/>
        <w:rPr>
          <w:rFonts w:ascii="黑体" w:eastAsia="黑体" w:hAnsi="黑体"/>
          <w:sz w:val="32"/>
          <w:szCs w:val="32"/>
        </w:rPr>
      </w:pPr>
      <w:r w:rsidRPr="003526AE">
        <w:rPr>
          <w:rFonts w:ascii="黑体" w:eastAsia="黑体" w:hAnsi="黑体"/>
          <w:sz w:val="32"/>
          <w:szCs w:val="32"/>
        </w:rPr>
        <w:t>附件</w:t>
      </w:r>
      <w:r w:rsidR="00613210">
        <w:rPr>
          <w:rFonts w:ascii="黑体" w:eastAsia="黑体" w:hAnsi="黑体" w:hint="eastAsia"/>
          <w:sz w:val="32"/>
          <w:szCs w:val="32"/>
        </w:rPr>
        <w:t>1</w:t>
      </w:r>
      <w:r w:rsidRPr="003526AE">
        <w:rPr>
          <w:rFonts w:ascii="黑体" w:eastAsia="黑体" w:hAnsi="黑体" w:hint="eastAsia"/>
          <w:sz w:val="32"/>
          <w:szCs w:val="32"/>
        </w:rPr>
        <w:t>：</w:t>
      </w:r>
    </w:p>
    <w:p w:rsidR="0047781B" w:rsidRPr="003526AE" w:rsidRDefault="0047781B" w:rsidP="0047781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526AE">
        <w:rPr>
          <w:rFonts w:ascii="方正小标宋简体" w:eastAsia="方正小标宋简体" w:hint="eastAsia"/>
          <w:sz w:val="44"/>
          <w:szCs w:val="44"/>
        </w:rPr>
        <w:t>岗位职责及任职资格</w:t>
      </w:r>
    </w:p>
    <w:p w:rsidR="0047781B" w:rsidRDefault="0047781B" w:rsidP="0047781B">
      <w:pPr>
        <w:spacing w:line="560" w:lineRule="exact"/>
      </w:pPr>
    </w:p>
    <w:p w:rsidR="0047781B" w:rsidRPr="003526AE" w:rsidRDefault="0047781B" w:rsidP="0047781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526AE">
        <w:rPr>
          <w:rFonts w:ascii="黑体" w:eastAsia="黑体" w:hAnsi="黑体"/>
          <w:sz w:val="32"/>
          <w:szCs w:val="32"/>
        </w:rPr>
        <w:t>一</w:t>
      </w:r>
      <w:r w:rsidRPr="003526AE">
        <w:rPr>
          <w:rFonts w:ascii="黑体" w:eastAsia="黑体" w:hAnsi="黑体" w:hint="eastAsia"/>
          <w:sz w:val="32"/>
          <w:szCs w:val="32"/>
        </w:rPr>
        <w:t>、</w:t>
      </w:r>
      <w:r w:rsidR="00D221BB">
        <w:rPr>
          <w:rFonts w:ascii="黑体" w:eastAsia="黑体" w:hAnsi="黑体"/>
          <w:sz w:val="32"/>
          <w:szCs w:val="32"/>
        </w:rPr>
        <w:t>山东海洋现代渔业有限公司</w:t>
      </w:r>
    </w:p>
    <w:p w:rsidR="0047781B" w:rsidRPr="00C80706" w:rsidRDefault="00D221BB" w:rsidP="0047781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楷体" w:eastAsia="楷体" w:hAnsi="楷体" w:cs="Arial" w:hint="eastAsia"/>
          <w:kern w:val="0"/>
          <w:sz w:val="32"/>
          <w:szCs w:val="32"/>
        </w:rPr>
        <w:t>人力资源部</w:t>
      </w:r>
      <w:r w:rsidR="0047781B">
        <w:rPr>
          <w:rFonts w:ascii="楷体" w:eastAsia="楷体" w:hAnsi="楷体" w:cs="Arial" w:hint="eastAsia"/>
          <w:kern w:val="0"/>
          <w:sz w:val="32"/>
          <w:szCs w:val="32"/>
        </w:rPr>
        <w:t>负责人</w:t>
      </w:r>
    </w:p>
    <w:p w:rsidR="0047781B" w:rsidRDefault="0047781B" w:rsidP="005209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1.岗位职责：</w:t>
      </w:r>
      <w:r w:rsidR="005209C2">
        <w:rPr>
          <w:rFonts w:ascii="仿宋_GB2312" w:eastAsia="仿宋_GB2312" w:hAnsi="Arial" w:cs="Arial" w:hint="eastAsia"/>
          <w:kern w:val="0"/>
          <w:sz w:val="32"/>
          <w:szCs w:val="32"/>
        </w:rPr>
        <w:t>负责</w:t>
      </w:r>
      <w:r w:rsidR="004A1B73" w:rsidRPr="004A1B73">
        <w:rPr>
          <w:rFonts w:ascii="仿宋_GB2312" w:eastAsia="仿宋_GB2312" w:hAnsi="Arial" w:cs="Arial" w:hint="eastAsia"/>
          <w:kern w:val="0"/>
          <w:sz w:val="32"/>
          <w:szCs w:val="32"/>
        </w:rPr>
        <w:t>根据公司发展战略，组织制订人力资源战略规划，</w:t>
      </w:r>
      <w:r w:rsidR="005209C2">
        <w:rPr>
          <w:rFonts w:ascii="仿宋_GB2312" w:eastAsia="仿宋_GB2312" w:hAnsi="Arial" w:cs="Arial" w:hint="eastAsia"/>
          <w:kern w:val="0"/>
          <w:sz w:val="32"/>
          <w:szCs w:val="32"/>
        </w:rPr>
        <w:t>编制年度人力资源工作方案并组织实施，保障公司发展战略的执行落地；</w:t>
      </w:r>
      <w:r w:rsidR="005209C2">
        <w:rPr>
          <w:rFonts w:ascii="仿宋_GB2312" w:eastAsia="仿宋_GB2312" w:hAnsi="Arial" w:cs="Arial"/>
          <w:kern w:val="0"/>
          <w:sz w:val="32"/>
          <w:szCs w:val="32"/>
        </w:rPr>
        <w:t>负责</w:t>
      </w:r>
      <w:r w:rsidR="00FC4890">
        <w:rPr>
          <w:rFonts w:ascii="仿宋_GB2312" w:eastAsia="仿宋_GB2312" w:hAnsi="Arial" w:cs="Arial" w:hint="eastAsia"/>
          <w:kern w:val="0"/>
          <w:sz w:val="32"/>
          <w:szCs w:val="32"/>
        </w:rPr>
        <w:t>建立健全人力资源管理的制度与流程体系；负</w:t>
      </w:r>
      <w:r w:rsidR="005209C2">
        <w:rPr>
          <w:rFonts w:ascii="仿宋_GB2312" w:eastAsia="仿宋_GB2312" w:hAnsi="Arial" w:cs="Arial"/>
          <w:kern w:val="0"/>
          <w:sz w:val="32"/>
          <w:szCs w:val="32"/>
        </w:rPr>
        <w:t>责</w:t>
      </w:r>
      <w:r w:rsidR="004A1B73" w:rsidRPr="004A1B73">
        <w:rPr>
          <w:rFonts w:ascii="仿宋_GB2312" w:eastAsia="仿宋_GB2312" w:hAnsi="Arial" w:cs="Arial" w:hint="eastAsia"/>
          <w:kern w:val="0"/>
          <w:sz w:val="32"/>
          <w:szCs w:val="32"/>
        </w:rPr>
        <w:t>完善公司组</w:t>
      </w:r>
      <w:r w:rsidR="005209C2">
        <w:rPr>
          <w:rFonts w:ascii="仿宋_GB2312" w:eastAsia="仿宋_GB2312" w:hAnsi="Arial" w:cs="Arial" w:hint="eastAsia"/>
          <w:kern w:val="0"/>
          <w:sz w:val="32"/>
          <w:szCs w:val="32"/>
        </w:rPr>
        <w:t>织架构与岗位体系，组织岗位价值评估与任职能力评估，推动人岗匹配；</w:t>
      </w:r>
      <w:r w:rsidR="005209C2">
        <w:rPr>
          <w:rFonts w:ascii="仿宋_GB2312" w:eastAsia="仿宋_GB2312" w:hAnsi="Arial" w:cs="Arial"/>
          <w:kern w:val="0"/>
          <w:sz w:val="32"/>
          <w:szCs w:val="32"/>
        </w:rPr>
        <w:t>负责</w:t>
      </w:r>
      <w:r w:rsidR="004A1B73" w:rsidRPr="004A1B73">
        <w:rPr>
          <w:rFonts w:ascii="仿宋_GB2312" w:eastAsia="仿宋_GB2312" w:hAnsi="Arial" w:cs="Arial" w:hint="eastAsia"/>
          <w:kern w:val="0"/>
          <w:sz w:val="32"/>
          <w:szCs w:val="32"/>
        </w:rPr>
        <w:t>组织人</w:t>
      </w:r>
      <w:r w:rsidR="005209C2">
        <w:rPr>
          <w:rFonts w:ascii="仿宋_GB2312" w:eastAsia="仿宋_GB2312" w:hAnsi="Arial" w:cs="Arial" w:hint="eastAsia"/>
          <w:kern w:val="0"/>
          <w:sz w:val="32"/>
          <w:szCs w:val="32"/>
        </w:rPr>
        <w:t>才盘点与组织诊断，落实人才引进与职称评定相关政策，建设人才梯队；负责建立健全培训管理体系，统筹内外部培训资源，保障员工成长与发展；负责</w:t>
      </w:r>
      <w:r w:rsidR="004A1B73" w:rsidRPr="004A1B73">
        <w:rPr>
          <w:rFonts w:ascii="仿宋_GB2312" w:eastAsia="仿宋_GB2312" w:hAnsi="Arial" w:cs="Arial" w:hint="eastAsia"/>
          <w:kern w:val="0"/>
          <w:sz w:val="32"/>
          <w:szCs w:val="32"/>
        </w:rPr>
        <w:t>结合组织发展实际，科学构建薪酬</w:t>
      </w:r>
      <w:r w:rsidR="005209C2">
        <w:rPr>
          <w:rFonts w:ascii="仿宋_GB2312" w:eastAsia="仿宋_GB2312" w:hAnsi="Arial" w:cs="Arial" w:hint="eastAsia"/>
          <w:kern w:val="0"/>
          <w:sz w:val="32"/>
          <w:szCs w:val="32"/>
        </w:rPr>
        <w:t>管理体系，合理规划与控制工资总额，组织落实相关员工薪酬福利政策；负责</w:t>
      </w:r>
      <w:r w:rsidR="004A1B73" w:rsidRPr="004A1B73">
        <w:rPr>
          <w:rFonts w:ascii="仿宋_GB2312" w:eastAsia="仿宋_GB2312" w:hAnsi="Arial" w:cs="Arial" w:hint="eastAsia"/>
          <w:kern w:val="0"/>
          <w:sz w:val="32"/>
          <w:szCs w:val="32"/>
        </w:rPr>
        <w:t>建立健全绩效管理体系，组织年</w:t>
      </w:r>
      <w:r w:rsidR="005209C2">
        <w:rPr>
          <w:rFonts w:ascii="仿宋_GB2312" w:eastAsia="仿宋_GB2312" w:hAnsi="Arial" w:cs="Arial" w:hint="eastAsia"/>
          <w:kern w:val="0"/>
          <w:sz w:val="32"/>
          <w:szCs w:val="32"/>
        </w:rPr>
        <w:t>度绩效目标编制、分解、评估、报告等工作，落实相关约束与激励政策；负责</w:t>
      </w:r>
      <w:r w:rsidR="004A1B73" w:rsidRPr="004A1B73">
        <w:rPr>
          <w:rFonts w:ascii="仿宋_GB2312" w:eastAsia="仿宋_GB2312" w:hAnsi="Arial" w:cs="Arial" w:hint="eastAsia"/>
          <w:kern w:val="0"/>
          <w:sz w:val="32"/>
          <w:szCs w:val="32"/>
        </w:rPr>
        <w:t>根据相关劳动法律法规要求，进一步</w:t>
      </w:r>
      <w:r w:rsidR="005209C2">
        <w:rPr>
          <w:rFonts w:ascii="仿宋_GB2312" w:eastAsia="仿宋_GB2312" w:hAnsi="Arial" w:cs="Arial" w:hint="eastAsia"/>
          <w:kern w:val="0"/>
          <w:sz w:val="32"/>
          <w:szCs w:val="32"/>
        </w:rPr>
        <w:t>完善员工关系管理，防范与处理劳资纠纷；负责</w:t>
      </w:r>
      <w:r w:rsidR="004A1B73" w:rsidRPr="004A1B73">
        <w:rPr>
          <w:rFonts w:ascii="仿宋_GB2312" w:eastAsia="仿宋_GB2312" w:hAnsi="Arial" w:cs="Arial" w:hint="eastAsia"/>
          <w:kern w:val="0"/>
          <w:sz w:val="32"/>
          <w:szCs w:val="32"/>
        </w:rPr>
        <w:t>根</w:t>
      </w:r>
      <w:r w:rsidR="005209C2">
        <w:rPr>
          <w:rFonts w:ascii="仿宋_GB2312" w:eastAsia="仿宋_GB2312" w:hAnsi="Arial" w:cs="Arial" w:hint="eastAsia"/>
          <w:kern w:val="0"/>
          <w:sz w:val="32"/>
          <w:szCs w:val="32"/>
        </w:rPr>
        <w:t>据公司外事管理制度，负责外事证照的管理，组织外事活动的审批事宜；</w:t>
      </w:r>
      <w:r w:rsidR="004A1B73" w:rsidRPr="004A1B73">
        <w:rPr>
          <w:rFonts w:ascii="仿宋_GB2312" w:eastAsia="仿宋_GB2312" w:hAnsi="Arial" w:cs="Arial" w:hint="eastAsia"/>
          <w:kern w:val="0"/>
          <w:sz w:val="32"/>
          <w:szCs w:val="32"/>
        </w:rPr>
        <w:t>完成公司领导交办的其他工作。</w:t>
      </w:r>
    </w:p>
    <w:p w:rsidR="0047781B" w:rsidRDefault="0047781B" w:rsidP="0047781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2.任职资格：4</w:t>
      </w:r>
      <w:r>
        <w:rPr>
          <w:rFonts w:ascii="仿宋_GB2312" w:eastAsia="仿宋_GB2312" w:hAnsi="Arial" w:cs="Arial"/>
          <w:kern w:val="0"/>
          <w:sz w:val="32"/>
          <w:szCs w:val="32"/>
        </w:rPr>
        <w:t>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岁以下，全日制本科及以上学历，</w:t>
      </w:r>
      <w:r w:rsidR="005209C2">
        <w:rPr>
          <w:rFonts w:ascii="仿宋_GB2312" w:eastAsia="仿宋_GB2312" w:hAnsi="Arial" w:cs="Arial" w:hint="eastAsia"/>
          <w:kern w:val="0"/>
          <w:sz w:val="32"/>
          <w:szCs w:val="32"/>
        </w:rPr>
        <w:t>人力资源管理、工商管理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等相关专业，</w:t>
      </w:r>
      <w:r>
        <w:rPr>
          <w:rFonts w:ascii="仿宋_GB2312" w:eastAsia="仿宋_GB2312" w:hAnsi="Arial" w:cs="Arial"/>
          <w:kern w:val="0"/>
          <w:sz w:val="32"/>
          <w:szCs w:val="32"/>
        </w:rPr>
        <w:t>8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年以上</w:t>
      </w:r>
      <w:r w:rsidR="005209C2">
        <w:rPr>
          <w:rFonts w:ascii="仿宋_GB2312" w:eastAsia="仿宋_GB2312" w:hAnsi="Arial" w:cs="Arial" w:hint="eastAsia"/>
          <w:kern w:val="0"/>
          <w:sz w:val="32"/>
          <w:szCs w:val="32"/>
        </w:rPr>
        <w:t>人力资源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相关工作经验，5</w:t>
      </w:r>
      <w:r w:rsidR="005209C2">
        <w:rPr>
          <w:rFonts w:ascii="仿宋_GB2312" w:eastAsia="仿宋_GB2312" w:hAnsi="Arial" w:cs="Arial" w:hint="eastAsia"/>
          <w:kern w:val="0"/>
          <w:sz w:val="32"/>
          <w:szCs w:val="32"/>
        </w:rPr>
        <w:t>年以上相关岗位管理经验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  <w:r w:rsidR="00913489">
        <w:rPr>
          <w:rFonts w:ascii="仿宋_GB2312" w:eastAsia="仿宋_GB2312" w:hAnsi="Arial" w:cs="Arial" w:hint="eastAsia"/>
          <w:kern w:val="0"/>
          <w:sz w:val="32"/>
          <w:szCs w:val="32"/>
        </w:rPr>
        <w:t>熟悉</w:t>
      </w:r>
      <w:r w:rsidR="00F37353" w:rsidRPr="00F37353">
        <w:rPr>
          <w:rFonts w:ascii="仿宋_GB2312" w:eastAsia="仿宋_GB2312" w:hAnsi="Arial" w:cs="Arial" w:hint="eastAsia"/>
          <w:kern w:val="0"/>
          <w:sz w:val="32"/>
          <w:szCs w:val="32"/>
        </w:rPr>
        <w:t>现代企业人力资源管理模式，精通人力资源管理各个职能模块，能够指导各个职能模块的工作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；具有良好的职业操守、较强的责任心、高度的责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任感和良好的沟通协调能力；</w:t>
      </w:r>
      <w:r w:rsidR="00FC4890">
        <w:rPr>
          <w:rFonts w:ascii="仿宋_GB2312" w:eastAsia="仿宋_GB2312" w:hAnsi="Arial" w:cs="Arial" w:hint="eastAsia"/>
          <w:kern w:val="0"/>
          <w:sz w:val="32"/>
          <w:szCs w:val="32"/>
        </w:rPr>
        <w:t>具有较好的文字处理能力；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具有</w:t>
      </w:r>
      <w:r w:rsidR="00913489">
        <w:rPr>
          <w:rFonts w:ascii="仿宋_GB2312" w:eastAsia="仿宋_GB2312" w:hAnsi="Arial" w:cs="Arial" w:hint="eastAsia"/>
          <w:kern w:val="0"/>
          <w:sz w:val="32"/>
          <w:szCs w:val="32"/>
        </w:rPr>
        <w:t>中级及以上职称或二级及以上人力资源管理师职业资格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者优先。</w:t>
      </w:r>
    </w:p>
    <w:p w:rsidR="0047781B" w:rsidRPr="00CE686A" w:rsidRDefault="0047781B" w:rsidP="0047781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CE686A">
        <w:rPr>
          <w:rFonts w:ascii="黑体" w:eastAsia="黑体" w:hAnsi="黑体" w:cs="Arial" w:hint="eastAsia"/>
          <w:kern w:val="0"/>
          <w:sz w:val="32"/>
          <w:szCs w:val="32"/>
        </w:rPr>
        <w:t>二、山东耕海海洋科技有限公司</w:t>
      </w:r>
    </w:p>
    <w:p w:rsidR="0047781B" w:rsidRPr="00B037C0" w:rsidRDefault="0047781B" w:rsidP="0047781B">
      <w:pPr>
        <w:spacing w:line="58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 w:rsidRPr="00B037C0">
        <w:rPr>
          <w:rFonts w:ascii="楷体_GB2312" w:eastAsia="楷体_GB2312" w:hAnsi="Arial" w:cs="Arial" w:hint="eastAsia"/>
          <w:kern w:val="0"/>
          <w:sz w:val="32"/>
          <w:szCs w:val="32"/>
        </w:rPr>
        <w:t>（一）总经理</w:t>
      </w:r>
    </w:p>
    <w:p w:rsidR="0047781B" w:rsidRPr="00B037C0" w:rsidRDefault="0047781B" w:rsidP="0047781B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1.岗位职责：根据公司发展现状和未来规划，确定公司的经营方针、发展策略，建立公司的经营管理体系并组织实施和改进；主持公司的日常各项经营管理工作，制定、报批并组织实施公司年度经营计划；负责召集和主持公司总经理办公会议，协调、检查和督促公司各部门的工作；根据法律法规和上级政策要求及市场变化，不断调整公司的经营方向，使公司持续健康发展；负责倡导公司的企业文化和经营理念，塑造企业形象；负责公司信息管理系统的建立及信息资源的配置，着力提升公司运行效率；负责公司安全生产工作；负责完成执行董事下达的其它临时性、阶段性工作。</w:t>
      </w:r>
    </w:p>
    <w:p w:rsidR="0047781B" w:rsidRPr="00B037C0" w:rsidRDefault="0047781B" w:rsidP="0047781B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2.任职资格：45岁以下，全日制本科及以上学历，经济类、管理类、海洋生物类、法学等相关专业，10年以上相关工作经验，5年以上高层管理经验；熟悉相关产业的国家政策、行业发展动态；具有较强的策划与执行能力、组织协调能力、内部协同融合能力、风险管控能力、大局观和创新意识。</w:t>
      </w:r>
    </w:p>
    <w:p w:rsidR="0047781B" w:rsidRPr="00B037C0" w:rsidRDefault="00B91E2C" w:rsidP="0047781B">
      <w:pPr>
        <w:spacing w:line="58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t>（二</w:t>
      </w:r>
      <w:r w:rsidR="0047781B" w:rsidRPr="00B037C0">
        <w:rPr>
          <w:rFonts w:ascii="楷体_GB2312" w:eastAsia="楷体_GB2312" w:hAnsi="Arial" w:cs="Arial" w:hint="eastAsia"/>
          <w:kern w:val="0"/>
          <w:sz w:val="32"/>
          <w:szCs w:val="32"/>
        </w:rPr>
        <w:t>）投资</w:t>
      </w:r>
      <w:r w:rsidR="0042297C">
        <w:rPr>
          <w:rFonts w:ascii="楷体_GB2312" w:eastAsia="楷体_GB2312" w:hAnsi="Arial" w:cs="Arial" w:hint="eastAsia"/>
          <w:kern w:val="0"/>
          <w:sz w:val="32"/>
          <w:szCs w:val="32"/>
        </w:rPr>
        <w:t>管理</w:t>
      </w:r>
      <w:r w:rsidR="0047781B" w:rsidRPr="00B037C0">
        <w:rPr>
          <w:rFonts w:ascii="楷体_GB2312" w:eastAsia="楷体_GB2312" w:hAnsi="Arial" w:cs="Arial" w:hint="eastAsia"/>
          <w:kern w:val="0"/>
          <w:sz w:val="32"/>
          <w:szCs w:val="32"/>
        </w:rPr>
        <w:t>部部长</w:t>
      </w:r>
    </w:p>
    <w:p w:rsidR="0047781B" w:rsidRPr="00B037C0" w:rsidRDefault="0047781B" w:rsidP="0047781B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1.岗位职责：负责公司战略发展规划的编制、组织实施与评价；负责编写公司年度投资计划并组织实施；负责项目投资</w:t>
      </w: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前考察、论证、谈判等相关工作；负责编写投资可研报告；负责编写公司投资计划完成情况报告;完成领导交办的其他工作。</w:t>
      </w:r>
    </w:p>
    <w:p w:rsidR="0047781B" w:rsidRPr="00B037C0" w:rsidRDefault="0047781B" w:rsidP="0047781B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2.任职要求：40岁以下，全日制本科及以上学历，经济、管理类等相关专业，8年以上投资相关工作经验，5年以上相关管理工作经验；熟悉战略管理、企业管理、投资管理、财务管理等管理知识，熟悉投资相关专业知识和国家宏观政策；具有较强的组织协调能力、统筹全局能力、谈判能力、风险控制能力，具有一定的投资分析和战略规划编制能力。</w:t>
      </w:r>
    </w:p>
    <w:p w:rsidR="0047781B" w:rsidRPr="00B037C0" w:rsidRDefault="00B91E2C" w:rsidP="0047781B">
      <w:pPr>
        <w:spacing w:line="58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t>（三</w:t>
      </w:r>
      <w:r w:rsidR="00EC62E2">
        <w:rPr>
          <w:rFonts w:ascii="楷体_GB2312" w:eastAsia="楷体_GB2312" w:hAnsi="Arial" w:cs="Arial" w:hint="eastAsia"/>
          <w:kern w:val="0"/>
          <w:sz w:val="32"/>
          <w:szCs w:val="32"/>
        </w:rPr>
        <w:t>）营销部</w:t>
      </w:r>
      <w:r w:rsidR="0047781B" w:rsidRPr="00B037C0">
        <w:rPr>
          <w:rFonts w:ascii="楷体_GB2312" w:eastAsia="楷体_GB2312" w:hAnsi="Arial" w:cs="Arial" w:hint="eastAsia"/>
          <w:kern w:val="0"/>
          <w:sz w:val="32"/>
          <w:szCs w:val="32"/>
        </w:rPr>
        <w:t>营销总监</w:t>
      </w:r>
    </w:p>
    <w:p w:rsidR="0047781B" w:rsidRPr="00B037C0" w:rsidRDefault="0047781B" w:rsidP="0047781B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1.岗位职责：负责公司水产品市场销售及推广工作；负责开发、维护市场网络，拓展销售渠道，保证市场网络稳健发展；负责开发、维护终端客户，树立产品形象；负责组织开展市场调研，发现公司业务增长点，提高市场占有率；负责建立、完善公司产品分销体系，规范市场秩序;完成领导交办的其他工作。</w:t>
      </w:r>
    </w:p>
    <w:p w:rsidR="0047781B" w:rsidRDefault="0047781B" w:rsidP="0047781B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2.任职资格：40岁以下，全日制本科及以上学历，市场营销、水产养殖等相关专业，10年以上水产行业销售工作经验；拥有一定的市场资源；熟悉水产养殖行业销售的行情，全面了解水产行业的政策、法规、条例；具有较强的管理能力、营销思维，能与时俱进。</w:t>
      </w:r>
    </w:p>
    <w:p w:rsidR="00B91E2C" w:rsidRPr="00B037C0" w:rsidRDefault="00B91E2C" w:rsidP="00B91E2C">
      <w:pPr>
        <w:spacing w:line="58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t>（四</w:t>
      </w:r>
      <w:bookmarkStart w:id="0" w:name="_GoBack"/>
      <w:bookmarkEnd w:id="0"/>
      <w:r w:rsidRPr="00B037C0">
        <w:rPr>
          <w:rFonts w:ascii="楷体_GB2312" w:eastAsia="楷体_GB2312" w:hAnsi="Arial" w:cs="Arial" w:hint="eastAsia"/>
          <w:kern w:val="0"/>
          <w:sz w:val="32"/>
          <w:szCs w:val="32"/>
        </w:rPr>
        <w:t>）党群人力部党群经理</w:t>
      </w:r>
    </w:p>
    <w:p w:rsidR="00B91E2C" w:rsidRPr="00B037C0" w:rsidRDefault="00B91E2C" w:rsidP="00B91E2C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1.岗位职责：负责公司党支部文件、工作计划、工作总结等党建材料的起草工作；负责党支部机要保密工作，承担党支</w:t>
      </w: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部文件发文、文件流转、保管及文件归档工作；负责公司党员教育管理和发展党员工作；负责党内统计、党员组织关系转接和党费收缴工作；负责组织实施思想政治理论学习工作；参与组织精神文明建设工作，组织开展相关社会活动；参与公司企业文化建设工作，协助品牌建设及企业形象建设工作；完成领导交办的其他工作。</w:t>
      </w:r>
    </w:p>
    <w:p w:rsidR="00A96BB4" w:rsidRPr="00AB7C59" w:rsidRDefault="00B91E2C" w:rsidP="00AB7C59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2.任职资格：35岁以下，中共党员，全日制本科及以上学历，中文、管理学、政治学、马克思主义理论、行政管理、公共管理等相关专业，5年以上党群或政工工作经验；熟悉党建理论政策，拥有丰富的党建知识储备；熟练掌握基层党务工作方法，具备丰富的党建工作实践经验；具有较强的文字写作能力；具有较强的执行力、人际交往能力、沟通协调能力；具有较强的团队合作意识和严格保密意识；具有国有企业、政府部门相关岗位工作经验者优先。</w:t>
      </w:r>
    </w:p>
    <w:sectPr w:rsidR="00A96BB4" w:rsidRPr="00AB7C59" w:rsidSect="00D508C6">
      <w:headerReference w:type="default" r:id="rId6"/>
      <w:footerReference w:type="default" r:id="rId7"/>
      <w:pgSz w:w="11906" w:h="16838"/>
      <w:pgMar w:top="1701" w:right="1701" w:bottom="1474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B4" w:rsidRDefault="00273AB4" w:rsidP="0047781B">
      <w:r>
        <w:separator/>
      </w:r>
    </w:p>
  </w:endnote>
  <w:endnote w:type="continuationSeparator" w:id="0">
    <w:p w:rsidR="00273AB4" w:rsidRDefault="00273AB4" w:rsidP="0047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1B" w:rsidRPr="00734EA5" w:rsidRDefault="00D508C6">
    <w:pPr>
      <w:pStyle w:val="a4"/>
      <w:rPr>
        <w:rFonts w:ascii="宋体" w:hAnsi="宋体"/>
      </w:rPr>
    </w:pPr>
    <w:r>
      <w:rPr>
        <w:rFonts w:ascii="宋体" w:hAnsi="宋体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-11.1pt;margin-top:0;width:40.05pt;height:20.7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" filled="f" stroked="f">
          <v:textbox style="mso-fit-shape-to-text:t" inset="0,0,0,0">
            <w:txbxContent>
              <w:p w:rsidR="0047781B" w:rsidRPr="009621D8" w:rsidRDefault="00D508C6">
                <w:pPr>
                  <w:snapToGrid w:val="0"/>
                  <w:rPr>
                    <w:rFonts w:ascii="宋体" w:hAnsi="宋体"/>
                    <w:sz w:val="32"/>
                    <w:szCs w:val="32"/>
                  </w:rPr>
                </w:pPr>
                <w:r w:rsidRPr="009621D8">
                  <w:rPr>
                    <w:rFonts w:ascii="宋体" w:hAnsi="宋体" w:cs="宋体" w:hint="eastAsia"/>
                    <w:sz w:val="32"/>
                    <w:szCs w:val="32"/>
                  </w:rPr>
                  <w:fldChar w:fldCharType="begin"/>
                </w:r>
                <w:r w:rsidR="0047781B" w:rsidRPr="009621D8">
                  <w:rPr>
                    <w:rFonts w:ascii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 w:rsidRPr="009621D8">
                  <w:rPr>
                    <w:rFonts w:ascii="宋体" w:hAnsi="宋体" w:cs="宋体" w:hint="eastAsia"/>
                    <w:sz w:val="32"/>
                    <w:szCs w:val="32"/>
                  </w:rPr>
                  <w:fldChar w:fldCharType="separate"/>
                </w:r>
                <w:r w:rsidR="00AB7C59" w:rsidRPr="00AB7C59">
                  <w:rPr>
                    <w:rFonts w:ascii="宋体" w:hAnsi="宋体" w:cs="Times New Roman"/>
                    <w:noProof/>
                    <w:sz w:val="32"/>
                    <w:szCs w:val="32"/>
                  </w:rPr>
                  <w:t>- 1 -</w:t>
                </w:r>
                <w:r w:rsidRPr="009621D8">
                  <w:rPr>
                    <w:rFonts w:ascii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B4" w:rsidRDefault="00273AB4" w:rsidP="0047781B">
      <w:r>
        <w:separator/>
      </w:r>
    </w:p>
  </w:footnote>
  <w:footnote w:type="continuationSeparator" w:id="0">
    <w:p w:rsidR="00273AB4" w:rsidRDefault="00273AB4" w:rsidP="00477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1B" w:rsidRDefault="0047781B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30"/>
    <w:rsid w:val="000765CD"/>
    <w:rsid w:val="001E3078"/>
    <w:rsid w:val="002539E5"/>
    <w:rsid w:val="00273AB4"/>
    <w:rsid w:val="00407BB2"/>
    <w:rsid w:val="0042297C"/>
    <w:rsid w:val="0047781B"/>
    <w:rsid w:val="004A1B73"/>
    <w:rsid w:val="005209C2"/>
    <w:rsid w:val="005365C5"/>
    <w:rsid w:val="005D1C5C"/>
    <w:rsid w:val="00613210"/>
    <w:rsid w:val="00686030"/>
    <w:rsid w:val="006F0767"/>
    <w:rsid w:val="00820FD7"/>
    <w:rsid w:val="00913489"/>
    <w:rsid w:val="00A226DC"/>
    <w:rsid w:val="00A96BB4"/>
    <w:rsid w:val="00AB7C59"/>
    <w:rsid w:val="00B91E2C"/>
    <w:rsid w:val="00D221BB"/>
    <w:rsid w:val="00D4311D"/>
    <w:rsid w:val="00D508C6"/>
    <w:rsid w:val="00DD421C"/>
    <w:rsid w:val="00E077E2"/>
    <w:rsid w:val="00EC62E2"/>
    <w:rsid w:val="00F37353"/>
    <w:rsid w:val="00FC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7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781B"/>
    <w:rPr>
      <w:sz w:val="18"/>
      <w:szCs w:val="18"/>
    </w:rPr>
  </w:style>
  <w:style w:type="paragraph" w:styleId="a4">
    <w:name w:val="footer"/>
    <w:basedOn w:val="a"/>
    <w:link w:val="Char0"/>
    <w:unhideWhenUsed/>
    <w:rsid w:val="0047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78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65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6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曲东伟</dc:creator>
  <cp:keywords/>
  <dc:description/>
  <cp:lastModifiedBy>张学强</cp:lastModifiedBy>
  <cp:revision>12</cp:revision>
  <cp:lastPrinted>2021-02-06T01:04:00Z</cp:lastPrinted>
  <dcterms:created xsi:type="dcterms:W3CDTF">2021-01-07T00:47:00Z</dcterms:created>
  <dcterms:modified xsi:type="dcterms:W3CDTF">2021-02-23T06:53:00Z</dcterms:modified>
</cp:coreProperties>
</file>