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320" w:firstLineChars="100"/>
        <w:rPr>
          <w:rFonts w:hint="default" w:ascii="Times New Roman" w:hAnsi="Times New Roman" w:eastAsia="黑体" w:cs="Times New Roman"/>
          <w:b/>
          <w:bCs/>
          <w:color w:val="000000"/>
          <w:spacing w:val="8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附件4</w:t>
      </w:r>
    </w:p>
    <w:p>
      <w:pPr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</w:p>
    <w:p>
      <w:pPr>
        <w:jc w:val="center"/>
        <w:rPr>
          <w:rFonts w:hint="default" w:ascii="Times New Roman" w:hAnsi="Times New Roman" w:eastAsia="方正小标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西藏出入境边防检查总站联络保障部</w:t>
      </w:r>
    </w:p>
    <w:p>
      <w:pPr>
        <w:jc w:val="center"/>
        <w:rPr>
          <w:rFonts w:hint="default" w:ascii="Times New Roman" w:hAnsi="Times New Roman" w:eastAsia="方正小标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color w:val="000000"/>
          <w:sz w:val="32"/>
          <w:szCs w:val="32"/>
        </w:rPr>
        <w:t>（地址：四川省成都市青羊区百花西路13号）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0" distR="0">
            <wp:extent cx="5274310" cy="273812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成都双流机场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首先乘坐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地铁10号线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到太平园站，然后站内换乘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地铁3号线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到高升桥站，随后站内再次换乘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地铁5号线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到省骨科医院站（A口）下，最后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步行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616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米到达。（全程预计1小时15分钟）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2、从成都火车南站乘坐地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铁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号线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到神仙树站，随后站内换乘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地铁5号线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到省骨科医院站（A口）下，最后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步行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616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米到达。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（全程预计29分钟）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3、从成都火车东站乘坐地铁2号线到中医大省医院站，随后站内换乘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地铁5号线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到省骨科医院站（A口）下，最后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步行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616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米到达。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（全程预计36分钟）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4、从成都火车站（火车北站）乘坐地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铁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号线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到北站西二路站，随后站内换乘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地铁5号线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到省骨科医院站（A口）下，最后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步行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616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米到达。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（全程预计31分钟）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1E"/>
    <w:rsid w:val="001C32B0"/>
    <w:rsid w:val="00532C1E"/>
    <w:rsid w:val="00EC04DE"/>
    <w:rsid w:val="00ED36CC"/>
    <w:rsid w:val="00ED5337"/>
    <w:rsid w:val="00F16086"/>
    <w:rsid w:val="00F22B83"/>
    <w:rsid w:val="014A4DDA"/>
    <w:rsid w:val="0B983C4A"/>
    <w:rsid w:val="121314F5"/>
    <w:rsid w:val="128E521F"/>
    <w:rsid w:val="16AE26E2"/>
    <w:rsid w:val="19235410"/>
    <w:rsid w:val="1AB62999"/>
    <w:rsid w:val="1C75691C"/>
    <w:rsid w:val="28B5798D"/>
    <w:rsid w:val="2D6A254F"/>
    <w:rsid w:val="2E612BEE"/>
    <w:rsid w:val="2F250672"/>
    <w:rsid w:val="37145547"/>
    <w:rsid w:val="397452B4"/>
    <w:rsid w:val="3A03123F"/>
    <w:rsid w:val="3AAC5E73"/>
    <w:rsid w:val="41BE37A1"/>
    <w:rsid w:val="43401F33"/>
    <w:rsid w:val="448F762C"/>
    <w:rsid w:val="4A0371AF"/>
    <w:rsid w:val="4A747C55"/>
    <w:rsid w:val="666326CA"/>
    <w:rsid w:val="75B42D3F"/>
    <w:rsid w:val="7615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</Words>
  <Characters>40</Characters>
  <Lines>1</Lines>
  <Paragraphs>1</Paragraphs>
  <ScaleCrop>false</ScaleCrop>
  <LinksUpToDate>false</LinksUpToDate>
  <CharactersWithSpaces>45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2021-02-01T17:21:00Z</dcterms:created>
  <dc:creator> </dc:creator>
  <cp:lastModifiedBy>Administrator</cp:lastModifiedBy>
  <cp:lastPrinted>2021-02-03T02:02:27Z</cp:lastPrinted>
  <dcterms:modified xsi:type="dcterms:W3CDTF">2021-02-03T02:04:27Z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