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库伦旗就业管理局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关于2020年库伦旗贫困家庭高校毕业生报名公益性岗位有关要求的通知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80" w:lineRule="atLeast"/>
        <w:ind w:left="0" w:right="0" w:firstLine="640" w:firstLineChars="200"/>
        <w:jc w:val="left"/>
        <w:rPr>
          <w:rFonts w:ascii="仿宋" w:hAnsi="仿宋" w:eastAsia="仿宋" w:cs="仿宋"/>
          <w:b w:val="0"/>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80" w:lineRule="atLeast"/>
        <w:ind w:left="0" w:right="0" w:firstLine="640" w:firstLineChars="200"/>
        <w:jc w:val="left"/>
        <w:rPr>
          <w:rFonts w:hint="default" w:ascii="Calibri" w:hAnsi="Calibri" w:cs="Calibri"/>
          <w:b w:val="0"/>
          <w:i w:val="0"/>
          <w:caps w:val="0"/>
          <w:color w:val="333333"/>
          <w:spacing w:val="0"/>
          <w:sz w:val="21"/>
          <w:szCs w:val="21"/>
        </w:rPr>
      </w:pPr>
      <w:r>
        <w:rPr>
          <w:rFonts w:ascii="仿宋" w:hAnsi="仿宋" w:eastAsia="仿宋" w:cs="仿宋"/>
          <w:b w:val="0"/>
          <w:i w:val="0"/>
          <w:caps w:val="0"/>
          <w:color w:val="333333"/>
          <w:spacing w:val="0"/>
          <w:sz w:val="32"/>
          <w:szCs w:val="32"/>
        </w:rPr>
        <w:t>根据库伦旗人民政府办公室《关于印发库伦旗2020年开发公益性岗位招募贫困家庭高校毕业生工作实施方案的通知》（库政办秘字〔2020〕157号）文件通知要求，</w:t>
      </w:r>
      <w:r>
        <w:rPr>
          <w:rFonts w:hint="eastAsia" w:ascii="仿宋" w:hAnsi="仿宋" w:eastAsia="仿宋" w:cs="仿宋"/>
          <w:b w:val="0"/>
          <w:i w:val="0"/>
          <w:caps w:val="0"/>
          <w:color w:val="333333"/>
          <w:spacing w:val="0"/>
          <w:sz w:val="32"/>
          <w:szCs w:val="32"/>
        </w:rPr>
        <w:t>现面向库伦旗贫困家庭高校毕业生公开招聘一批公益性岗位人员，具体事宜公告如下：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ascii="楷体_GB2312" w:hAnsi="Calibri" w:eastAsia="楷体_GB2312" w:cs="楷体_GB2312"/>
          <w:b w:val="0"/>
          <w:i w:val="0"/>
          <w:caps w:val="0"/>
          <w:color w:val="auto"/>
          <w:spacing w:val="0"/>
          <w:sz w:val="32"/>
          <w:szCs w:val="32"/>
        </w:rPr>
        <w:t>（一）报名要求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1、报名时间：因疫情防控工作需要，时间调整至2021年2月5日-2月8日(周六周日不休)。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20"/>
          <w:sz w:val="32"/>
          <w:szCs w:val="32"/>
        </w:rPr>
        <w:t>2、</w:t>
      </w:r>
      <w:r>
        <w:rPr>
          <w:rFonts w:hint="eastAsia" w:ascii="仿宋_GB2312" w:hAnsi="Calibri" w:eastAsia="仿宋_GB2312" w:cs="仿宋_GB2312"/>
          <w:b w:val="0"/>
          <w:i w:val="0"/>
          <w:caps w:val="0"/>
          <w:color w:val="auto"/>
          <w:spacing w:val="0"/>
          <w:sz w:val="32"/>
          <w:szCs w:val="32"/>
        </w:rPr>
        <w:t>报名地点：旗就业管理局办公室</w:t>
      </w:r>
      <w:r>
        <w:rPr>
          <w:rFonts w:hint="eastAsia" w:ascii="仿宋_GB2312" w:hAnsi="Calibri" w:eastAsia="仿宋_GB2312" w:cs="仿宋_GB2312"/>
          <w:b w:val="0"/>
          <w:i w:val="0"/>
          <w:caps w:val="0"/>
          <w:color w:val="auto"/>
          <w:spacing w:val="0"/>
          <w:sz w:val="32"/>
          <w:szCs w:val="32"/>
          <w:lang w:eastAsia="zh-CN"/>
        </w:rPr>
        <w:t>（</w:t>
      </w:r>
      <w:r>
        <w:rPr>
          <w:rFonts w:hint="eastAsia" w:ascii="仿宋_GB2312" w:hAnsi="Calibri" w:eastAsia="仿宋_GB2312" w:cs="仿宋_GB2312"/>
          <w:b w:val="0"/>
          <w:i w:val="0"/>
          <w:caps w:val="0"/>
          <w:color w:val="auto"/>
          <w:spacing w:val="0"/>
          <w:sz w:val="32"/>
          <w:szCs w:val="32"/>
        </w:rPr>
        <w:t>库伦旗人力资源和社会保障局</w:t>
      </w:r>
      <w:r>
        <w:rPr>
          <w:rFonts w:hint="eastAsia" w:ascii="仿宋_GB2312" w:hAnsi="Calibri" w:eastAsia="仿宋_GB2312" w:cs="仿宋_GB2312"/>
          <w:b w:val="0"/>
          <w:i w:val="0"/>
          <w:caps w:val="0"/>
          <w:color w:val="auto"/>
          <w:spacing w:val="0"/>
          <w:sz w:val="32"/>
          <w:szCs w:val="32"/>
          <w:lang w:eastAsia="zh-CN"/>
        </w:rPr>
        <w:t>五</w:t>
      </w:r>
      <w:r>
        <w:rPr>
          <w:rFonts w:hint="eastAsia" w:ascii="仿宋_GB2312" w:hAnsi="Calibri" w:eastAsia="仿宋_GB2312" w:cs="仿宋_GB2312"/>
          <w:b w:val="0"/>
          <w:i w:val="0"/>
          <w:caps w:val="0"/>
          <w:color w:val="auto"/>
          <w:spacing w:val="0"/>
          <w:sz w:val="32"/>
          <w:szCs w:val="32"/>
        </w:rPr>
        <w:t>楼</w:t>
      </w:r>
      <w:r>
        <w:rPr>
          <w:rFonts w:hint="eastAsia" w:ascii="仿宋_GB2312" w:hAnsi="Calibri" w:eastAsia="仿宋_GB2312" w:cs="仿宋_GB2312"/>
          <w:b w:val="0"/>
          <w:i w:val="0"/>
          <w:caps w:val="0"/>
          <w:color w:val="auto"/>
          <w:spacing w:val="0"/>
          <w:sz w:val="32"/>
          <w:szCs w:val="32"/>
          <w:lang w:eastAsia="zh-CN"/>
        </w:rPr>
        <w:t>最西侧</w:t>
      </w:r>
      <w:r>
        <w:rPr>
          <w:rFonts w:hint="eastAsia" w:ascii="仿宋_GB2312" w:hAnsi="Calibri" w:eastAsia="仿宋_GB2312" w:cs="仿宋_GB2312"/>
          <w:b w:val="0"/>
          <w:i w:val="0"/>
          <w:caps w:val="0"/>
          <w:color w:val="auto"/>
          <w:spacing w:val="0"/>
          <w:sz w:val="32"/>
          <w:szCs w:val="32"/>
          <w:lang w:eastAsia="zh-CN"/>
        </w:rPr>
        <w:t>）</w:t>
      </w:r>
      <w:r>
        <w:rPr>
          <w:rFonts w:hint="eastAsia" w:ascii="仿宋_GB2312" w:hAnsi="Calibri" w:eastAsia="仿宋_GB2312" w:cs="仿宋_GB2312"/>
          <w:b w:val="0"/>
          <w:i w:val="0"/>
          <w:caps w:val="0"/>
          <w:color w:val="auto"/>
          <w:spacing w:val="0"/>
          <w:sz w:val="32"/>
          <w:szCs w:val="32"/>
        </w:rPr>
        <w:t>，联系电话：4777590。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3、凡符合条件的高校毕业生报名时需提供以下材料：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（1）考生需下载打印并填写《2020年库伦旗公益性岗位报名登记表》（附件1）一式三份；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（2）携带本人近期蓝底免冠二寸彩色照片4张；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（3）携带本人户口簿、身份证、毕业证、</w:t>
      </w:r>
      <w:r>
        <w:rPr>
          <w:rFonts w:hint="eastAsia" w:ascii="仿宋_GB2312" w:hAnsi="Calibri" w:eastAsia="仿宋_GB2312" w:cs="仿宋_GB2312"/>
          <w:b w:val="0"/>
          <w:i w:val="0"/>
          <w:caps w:val="0"/>
          <w:color w:val="000000"/>
          <w:spacing w:val="0"/>
          <w:sz w:val="32"/>
          <w:szCs w:val="32"/>
        </w:rPr>
        <w:t>《学历证书电子注册备案表》(“中国高等教育学生信息网”下载打印)</w:t>
      </w:r>
      <w:r>
        <w:rPr>
          <w:rFonts w:hint="eastAsia" w:ascii="仿宋_GB2312" w:hAnsi="Calibri" w:eastAsia="仿宋_GB2312" w:cs="仿宋_GB2312"/>
          <w:b w:val="0"/>
          <w:i w:val="0"/>
          <w:caps w:val="0"/>
          <w:color w:val="auto"/>
          <w:spacing w:val="0"/>
          <w:sz w:val="32"/>
          <w:szCs w:val="32"/>
        </w:rPr>
        <w:t>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（4）《城市最低生活保障金领取证》或《农村牧区最低生活保障金领取证》；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5"/>
          <w:szCs w:val="25"/>
        </w:rPr>
      </w:pPr>
      <w:r>
        <w:rPr>
          <w:rFonts w:hint="eastAsia" w:ascii="仿宋_GB2312" w:hAnsi="Calibri" w:eastAsia="仿宋_GB2312" w:cs="仿宋_GB2312"/>
          <w:b w:val="0"/>
          <w:i w:val="0"/>
          <w:caps w:val="0"/>
          <w:color w:val="auto"/>
          <w:spacing w:val="0"/>
          <w:sz w:val="32"/>
          <w:szCs w:val="32"/>
        </w:rPr>
        <w:t>（5）《就业失业登记证》（离校两年及以上未就业的高校毕业生向常住地的社区公共就业服务平台［未设立社区的向苏木乡镇公共就业服务平台］提交申请，填写《内蒙古自治区就业困难人员申请认定审批表》，并提供本人身份证件或社保卡、毕业证，</w:t>
      </w:r>
      <w:r>
        <w:rPr>
          <w:rFonts w:hint="eastAsia" w:ascii="仿宋_GB2312" w:hAnsi="Calibri" w:eastAsia="仿宋_GB2312" w:cs="仿宋_GB2312"/>
          <w:b w:val="0"/>
          <w:i w:val="0"/>
          <w:caps w:val="0"/>
          <w:color w:val="000000"/>
          <w:spacing w:val="0"/>
          <w:sz w:val="32"/>
          <w:szCs w:val="32"/>
        </w:rPr>
        <w:t>社区公共就业服务平台</w:t>
      </w:r>
      <w:r>
        <w:rPr>
          <w:rFonts w:hint="eastAsia" w:ascii="仿宋_GB2312" w:hAnsi="Calibri" w:eastAsia="仿宋_GB2312" w:cs="仿宋_GB2312"/>
          <w:b w:val="0"/>
          <w:i w:val="0"/>
          <w:caps w:val="0"/>
          <w:color w:val="auto"/>
          <w:spacing w:val="0"/>
          <w:sz w:val="32"/>
          <w:szCs w:val="32"/>
        </w:rPr>
        <w:t>审核后，拿户口本首页和本人页、身份证</w:t>
      </w:r>
      <w:r>
        <w:rPr>
          <w:rFonts w:hint="eastAsia" w:ascii="仿宋_GB2312" w:hAnsi="Calibri" w:eastAsia="仿宋_GB2312" w:cs="仿宋_GB2312"/>
          <w:b w:val="0"/>
          <w:i w:val="0"/>
          <w:caps w:val="0"/>
          <w:color w:val="000000"/>
          <w:spacing w:val="0"/>
          <w:sz w:val="32"/>
          <w:szCs w:val="32"/>
        </w:rPr>
        <w:t>、</w:t>
      </w:r>
      <w:r>
        <w:rPr>
          <w:rFonts w:hint="eastAsia" w:ascii="仿宋_GB2312" w:hAnsi="Calibri" w:eastAsia="仿宋_GB2312" w:cs="仿宋_GB2312"/>
          <w:b w:val="0"/>
          <w:i w:val="0"/>
          <w:caps w:val="0"/>
          <w:color w:val="auto"/>
          <w:spacing w:val="0"/>
          <w:sz w:val="32"/>
          <w:szCs w:val="32"/>
        </w:rPr>
        <w:t>毕业证等的复印件和</w:t>
      </w:r>
      <w:r>
        <w:rPr>
          <w:rFonts w:hint="eastAsia" w:ascii="仿宋_GB2312" w:hAnsi="Calibri" w:eastAsia="仿宋_GB2312" w:cs="仿宋_GB2312"/>
          <w:b w:val="0"/>
          <w:i w:val="0"/>
          <w:caps w:val="0"/>
          <w:color w:val="000000"/>
          <w:spacing w:val="0"/>
          <w:sz w:val="32"/>
          <w:szCs w:val="32"/>
        </w:rPr>
        <w:t>填写的《内蒙古自治区就业困难人员申请认定审批表》</w:t>
      </w:r>
      <w:r>
        <w:rPr>
          <w:rFonts w:hint="eastAsia" w:ascii="仿宋_GB2312" w:hAnsi="Calibri" w:eastAsia="仿宋_GB2312" w:cs="仿宋_GB2312"/>
          <w:b w:val="0"/>
          <w:i w:val="0"/>
          <w:caps w:val="0"/>
          <w:color w:val="auto"/>
          <w:spacing w:val="0"/>
          <w:sz w:val="32"/>
          <w:szCs w:val="32"/>
        </w:rPr>
        <w:t>到旗就业管理局办理</w:t>
      </w:r>
      <w:r>
        <w:rPr>
          <w:rFonts w:hint="eastAsia" w:ascii="仿宋_GB2312" w:hAnsi="Calibri" w:eastAsia="仿宋_GB2312" w:cs="仿宋_GB2312"/>
          <w:b w:val="0"/>
          <w:i w:val="0"/>
          <w:caps w:val="0"/>
          <w:color w:val="000000"/>
          <w:spacing w:val="0"/>
          <w:sz w:val="32"/>
          <w:szCs w:val="32"/>
        </w:rPr>
        <w:t>《就业失业登记证》</w:t>
      </w:r>
      <w:r>
        <w:rPr>
          <w:rFonts w:hint="eastAsia" w:ascii="仿宋_GB2312" w:hAnsi="Calibri" w:eastAsia="仿宋_GB2312" w:cs="仿宋_GB2312"/>
          <w:b w:val="0"/>
          <w:i w:val="0"/>
          <w:caps w:val="0"/>
          <w:color w:val="auto"/>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（6）低收入证明、无犯罪记录证明原件。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楷体" w:hAnsi="楷体" w:eastAsia="楷体" w:cs="楷体"/>
          <w:b w:val="0"/>
          <w:i w:val="0"/>
          <w:caps w:val="0"/>
          <w:color w:val="auto"/>
          <w:spacing w:val="0"/>
          <w:sz w:val="32"/>
          <w:szCs w:val="32"/>
        </w:rPr>
        <w:t>（二）录取方式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    采取公开笔试的方式确定招募人员，笔试分蒙汉文两种文字闭卷考试。满分成绩为100分，笔试内容为公共基础知识，蒙语考生和汉语考生分别按照考试成绩从高到低录取。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0"/>
        <w:jc w:val="both"/>
        <w:rPr>
          <w:rFonts w:hint="default" w:ascii="Calibri" w:hAnsi="Calibri" w:cs="Calibri"/>
          <w:b w:val="0"/>
          <w:i w:val="0"/>
          <w:caps w:val="0"/>
          <w:color w:val="333333"/>
          <w:spacing w:val="0"/>
          <w:sz w:val="21"/>
          <w:szCs w:val="21"/>
        </w:rPr>
      </w:pPr>
      <w:r>
        <w:rPr>
          <w:rFonts w:hint="default" w:ascii="Times New Roman" w:hAnsi="Times New Roman" w:cs="Times New Roman"/>
          <w:b w:val="0"/>
          <w:i w:val="0"/>
          <w:caps w:val="0"/>
          <w:color w:val="auto"/>
          <w:spacing w:val="0"/>
          <w:sz w:val="32"/>
          <w:szCs w:val="32"/>
        </w:rPr>
        <w:t xml:space="preserve">    </w:t>
      </w:r>
      <w:r>
        <w:rPr>
          <w:rFonts w:hint="eastAsia" w:ascii="楷体" w:hAnsi="楷体" w:eastAsia="楷体" w:cs="楷体"/>
          <w:b w:val="0"/>
          <w:i w:val="0"/>
          <w:caps w:val="0"/>
          <w:color w:val="auto"/>
          <w:spacing w:val="0"/>
          <w:sz w:val="32"/>
          <w:szCs w:val="32"/>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由旗就业管理局组织入选人员统一进行体检。体检标准参照《公务员录用体检通用标准（试行）》，费用自理。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0"/>
        <w:jc w:val="both"/>
        <w:rPr>
          <w:rFonts w:hint="default" w:ascii="Calibri" w:hAnsi="Calibri" w:cs="Calibri"/>
          <w:b w:val="0"/>
          <w:i w:val="0"/>
          <w:caps w:val="0"/>
          <w:color w:val="333333"/>
          <w:spacing w:val="0"/>
          <w:sz w:val="21"/>
          <w:szCs w:val="21"/>
        </w:rPr>
      </w:pPr>
      <w:r>
        <w:rPr>
          <w:rFonts w:hint="default" w:ascii="Times New Roman" w:hAnsi="Times New Roman" w:cs="Times New Roman"/>
          <w:b w:val="0"/>
          <w:i w:val="0"/>
          <w:caps w:val="0"/>
          <w:color w:val="auto"/>
          <w:spacing w:val="0"/>
          <w:sz w:val="32"/>
          <w:szCs w:val="32"/>
        </w:rPr>
        <w:t>    </w:t>
      </w:r>
      <w:r>
        <w:rPr>
          <w:rFonts w:hint="eastAsia" w:ascii="Times New Roman" w:hAnsi="Times New Roman" w:cs="Times New Roman"/>
          <w:b w:val="0"/>
          <w:i w:val="0"/>
          <w:caps w:val="0"/>
          <w:color w:val="auto"/>
          <w:spacing w:val="0"/>
          <w:sz w:val="32"/>
          <w:szCs w:val="32"/>
          <w:lang w:val="en-US" w:eastAsia="zh-CN"/>
        </w:rPr>
        <w:t xml:space="preserve"> </w:t>
      </w:r>
      <w:r>
        <w:rPr>
          <w:rFonts w:hint="default" w:ascii="楷体_GB2312" w:hAnsi="Calibri" w:eastAsia="楷体_GB2312" w:cs="楷体_GB2312"/>
          <w:b w:val="0"/>
          <w:i w:val="0"/>
          <w:caps w:val="0"/>
          <w:color w:val="auto"/>
          <w:spacing w:val="0"/>
          <w:sz w:val="32"/>
          <w:szCs w:val="32"/>
        </w:rPr>
        <w:t>（四）确定人选</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体检合格人员，到旗就业管理局签署《通辽市公益性岗位志愿服务登记表》。登记表一式三份，一份存入本人档案，其余两份由市、旗就业管理局各存一份。因个人原因放弃服务的，须经旗就业管理局批准同意后并报市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auto"/>
          <w:spacing w:val="0"/>
          <w:sz w:val="32"/>
          <w:szCs w:val="32"/>
          <w:lang w:eastAsia="zh-CN"/>
        </w:rPr>
        <w:t>四</w:t>
      </w:r>
      <w:r>
        <w:rPr>
          <w:rFonts w:hint="eastAsia" w:ascii="黑体" w:hAnsi="宋体" w:eastAsia="黑体" w:cs="黑体"/>
          <w:b w:val="0"/>
          <w:i w:val="0"/>
          <w:caps w:val="0"/>
          <w:color w:val="auto"/>
          <w:spacing w:val="0"/>
          <w:sz w:val="32"/>
          <w:szCs w:val="32"/>
        </w:rPr>
        <w:t>、工资待遇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eastAsia" w:ascii="仿宋_GB2312" w:hAnsi="Calibri" w:eastAsia="仿宋_GB2312" w:cs="仿宋_GB2312"/>
          <w:b w:val="0"/>
          <w:i w:val="0"/>
          <w:caps w:val="0"/>
          <w:color w:val="auto"/>
          <w:spacing w:val="0"/>
          <w:sz w:val="32"/>
          <w:szCs w:val="32"/>
        </w:rPr>
      </w:pPr>
      <w:r>
        <w:rPr>
          <w:rFonts w:hint="eastAsia" w:ascii="仿宋_GB2312" w:hAnsi="Calibri" w:eastAsia="仿宋_GB2312" w:cs="仿宋_GB2312"/>
          <w:b w:val="0"/>
          <w:i w:val="0"/>
          <w:caps w:val="0"/>
          <w:color w:val="auto"/>
          <w:spacing w:val="0"/>
          <w:sz w:val="32"/>
          <w:szCs w:val="32"/>
          <w:lang w:eastAsia="zh-CN"/>
        </w:rPr>
        <w:t>工资为</w:t>
      </w:r>
      <w:r>
        <w:rPr>
          <w:rFonts w:hint="eastAsia" w:ascii="仿宋_GB2312" w:hAnsi="Calibri" w:eastAsia="仿宋_GB2312" w:cs="仿宋_GB2312"/>
          <w:b w:val="0"/>
          <w:i w:val="0"/>
          <w:caps w:val="0"/>
          <w:color w:val="auto"/>
          <w:spacing w:val="0"/>
          <w:sz w:val="32"/>
          <w:szCs w:val="32"/>
        </w:rPr>
        <w:t>补贴为每人每月1500元，资金从就业补助资金中列支。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auto"/>
          <w:spacing w:val="0"/>
          <w:sz w:val="32"/>
          <w:szCs w:val="32"/>
          <w:lang w:eastAsia="zh-CN"/>
        </w:rPr>
        <w:t>五</w:t>
      </w:r>
      <w:r>
        <w:rPr>
          <w:rFonts w:hint="eastAsia" w:ascii="黑体" w:hAnsi="宋体" w:eastAsia="黑体" w:cs="黑体"/>
          <w:b w:val="0"/>
          <w:i w:val="0"/>
          <w:caps w:val="0"/>
          <w:color w:val="auto"/>
          <w:spacing w:val="0"/>
          <w:sz w:val="32"/>
          <w:szCs w:val="32"/>
        </w:rPr>
        <w:t>、纪律与监督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auto"/>
          <w:spacing w:val="0"/>
          <w:sz w:val="32"/>
          <w:szCs w:val="32"/>
        </w:rPr>
        <w:t>本次公开招聘公益性岗位服务人员，坚持“公开、平等、竞争、择优”的原则，发现并查实不符合本方案要求以及徇私舞弊、弄虚作假的，取消应聘人员聘用资格。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both"/>
        <w:rPr>
          <w:rFonts w:hint="default" w:ascii="Calibri" w:hAnsi="Calibri" w:cs="Calibri"/>
          <w:b w:val="0"/>
          <w:i w:val="0"/>
          <w:caps w:val="0"/>
          <w:color w:val="333333"/>
          <w:spacing w:val="0"/>
          <w:sz w:val="21"/>
          <w:szCs w:val="21"/>
        </w:rPr>
      </w:pPr>
      <w:r>
        <w:rPr>
          <w:rStyle w:val="5"/>
          <w:rFonts w:hint="eastAsia" w:ascii="仿宋" w:hAnsi="仿宋" w:eastAsia="仿宋" w:cs="仿宋"/>
          <w:i w:val="0"/>
          <w:caps w:val="0"/>
          <w:color w:val="333333"/>
          <w:spacing w:val="0"/>
          <w:sz w:val="36"/>
          <w:szCs w:val="36"/>
        </w:rPr>
        <w:t>附件1：</w:t>
      </w:r>
      <w:r>
        <w:rPr>
          <w:rStyle w:val="5"/>
          <w:rFonts w:hint="eastAsia" w:ascii="仿宋" w:hAnsi="仿宋" w:eastAsia="仿宋" w:cs="仿宋"/>
          <w:i w:val="0"/>
          <w:caps w:val="0"/>
          <w:color w:val="576B95"/>
          <w:spacing w:val="0"/>
          <w:sz w:val="32"/>
          <w:szCs w:val="32"/>
          <w:u w:val="none"/>
        </w:rPr>
        <w:fldChar w:fldCharType="begin"/>
      </w:r>
      <w:r>
        <w:rPr>
          <w:rStyle w:val="5"/>
          <w:rFonts w:hint="eastAsia" w:ascii="仿宋" w:hAnsi="仿宋" w:eastAsia="仿宋" w:cs="仿宋"/>
          <w:i w:val="0"/>
          <w:caps w:val="0"/>
          <w:color w:val="576B95"/>
          <w:spacing w:val="0"/>
          <w:sz w:val="32"/>
          <w:szCs w:val="32"/>
          <w:u w:val="none"/>
        </w:rPr>
        <w:instrText xml:space="preserve"> HYPERLINK "https://mp.weixin.qq.com/cgi-bin/appmsg?t=media/appmsg_edit_v2&amp;action=edit&amp;isNew=1&amp;type=10&amp;createType=0&amp;token=220655627&amp;lang=zh_CN" </w:instrText>
      </w:r>
      <w:r>
        <w:rPr>
          <w:rStyle w:val="5"/>
          <w:rFonts w:hint="eastAsia" w:ascii="仿宋" w:hAnsi="仿宋" w:eastAsia="仿宋" w:cs="仿宋"/>
          <w:i w:val="0"/>
          <w:caps w:val="0"/>
          <w:color w:val="576B95"/>
          <w:spacing w:val="0"/>
          <w:sz w:val="32"/>
          <w:szCs w:val="32"/>
          <w:u w:val="none"/>
        </w:rPr>
        <w:fldChar w:fldCharType="separate"/>
      </w:r>
      <w:r>
        <w:rPr>
          <w:rStyle w:val="6"/>
          <w:rFonts w:hint="eastAsia" w:ascii="仿宋" w:hAnsi="仿宋" w:eastAsia="仿宋" w:cs="仿宋"/>
          <w:i w:val="0"/>
          <w:caps w:val="0"/>
          <w:color w:val="576B95"/>
          <w:spacing w:val="0"/>
          <w:sz w:val="32"/>
          <w:szCs w:val="32"/>
          <w:u w:val="none"/>
        </w:rPr>
        <w:t>库伦旗2020年公益性岗位报名登记表</w:t>
      </w:r>
      <w:r>
        <w:rPr>
          <w:rStyle w:val="5"/>
          <w:rFonts w:hint="eastAsia" w:ascii="仿宋" w:hAnsi="仿宋" w:eastAsia="仿宋" w:cs="仿宋"/>
          <w:i w:val="0"/>
          <w:caps w:val="0"/>
          <w:color w:val="576B95"/>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both"/>
        <w:rPr>
          <w:rFonts w:hint="default" w:ascii="Calibri" w:hAnsi="Calibri" w:cs="Calibri"/>
          <w:b w:val="0"/>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both"/>
        <w:rPr>
          <w:rFonts w:hint="default" w:ascii="Calibri" w:hAnsi="Calibri" w:cs="Calibri"/>
          <w:b w:val="0"/>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both"/>
        <w:rPr>
          <w:rFonts w:hint="default" w:ascii="Calibri" w:hAnsi="Calibri" w:cs="Calibri"/>
          <w:b w:val="0"/>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right"/>
        <w:rPr>
          <w:rFonts w:hint="default" w:ascii="仿宋_GB2312" w:hAnsi="Calibri" w:eastAsia="仿宋_GB2312" w:cs="仿宋_GB2312"/>
          <w:b w:val="0"/>
          <w:i w:val="0"/>
          <w:caps w:val="0"/>
          <w:color w:val="auto"/>
          <w:spacing w:val="0"/>
          <w:sz w:val="32"/>
          <w:szCs w:val="32"/>
        </w:rPr>
      </w:pPr>
      <w:r>
        <w:rPr>
          <w:rFonts w:hint="default" w:ascii="仿宋_GB2312" w:hAnsi="Calibri" w:eastAsia="仿宋_GB2312" w:cs="仿宋_GB2312"/>
          <w:b w:val="0"/>
          <w:i w:val="0"/>
          <w:caps w:val="0"/>
          <w:color w:val="auto"/>
          <w:spacing w:val="0"/>
          <w:sz w:val="32"/>
          <w:szCs w:val="32"/>
        </w:rPr>
        <w:t>库伦旗就业管理局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540" w:lineRule="atLeast"/>
        <w:ind w:left="0" w:right="0" w:firstLine="640"/>
        <w:jc w:val="right"/>
        <w:rPr>
          <w:rFonts w:hint="default" w:ascii="仿宋_GB2312" w:hAnsi="Calibri" w:eastAsia="仿宋_GB2312" w:cs="仿宋_GB2312"/>
          <w:b w:val="0"/>
          <w:i w:val="0"/>
          <w:caps w:val="0"/>
          <w:color w:val="auto"/>
          <w:spacing w:val="0"/>
          <w:sz w:val="32"/>
          <w:szCs w:val="32"/>
        </w:rPr>
      </w:pPr>
      <w:r>
        <w:rPr>
          <w:rFonts w:hint="default" w:ascii="仿宋_GB2312" w:hAnsi="Calibri" w:eastAsia="仿宋_GB2312" w:cs="仿宋_GB2312"/>
          <w:b w:val="0"/>
          <w:i w:val="0"/>
          <w:caps w:val="0"/>
          <w:color w:val="auto"/>
          <w:spacing w:val="0"/>
          <w:sz w:val="32"/>
          <w:szCs w:val="32"/>
        </w:rPr>
        <w:t>2021年02月05日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sz w:val="44"/>
          <w:szCs w:val="44"/>
          <w:lang w:val="en-US" w:eastAsia="zh-CN"/>
        </w:rPr>
      </w:pPr>
    </w:p>
    <w:tbl>
      <w:tblPr>
        <w:tblStyle w:val="3"/>
        <w:tblpPr w:leftFromText="180" w:rightFromText="180" w:vertAnchor="text" w:horzAnchor="page" w:tblpX="1203" w:tblpY="-1169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0"/>
        <w:gridCol w:w="1080"/>
        <w:gridCol w:w="1290"/>
        <w:gridCol w:w="1650"/>
        <w:gridCol w:w="1080"/>
        <w:gridCol w:w="1245"/>
        <w:gridCol w:w="9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05" w:type="dxa"/>
            <w:gridSpan w:val="8"/>
            <w:tcBorders>
              <w:top w:val="nil"/>
              <w:left w:val="nil"/>
              <w:bottom w:val="nil"/>
              <w:right w:val="nil"/>
              <w:tl2br w:val="nil"/>
              <w:tr2bl w:val="nil"/>
            </w:tcBorders>
            <w:noWrap w:val="0"/>
            <w:vAlign w:val="top"/>
          </w:tcPr>
          <w:p>
            <w:pPr>
              <w:jc w:val="left"/>
              <w:rPr>
                <w:rFonts w:hint="eastAsia" w:ascii="Times New Roman" w:hAnsi="Times New Roman" w:eastAsia="仿宋" w:cs="Times New Roman"/>
                <w:color w:val="auto"/>
                <w:sz w:val="24"/>
                <w:lang w:val="en-US" w:eastAsia="zh-CN"/>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705" w:type="dxa"/>
            <w:gridSpan w:val="8"/>
            <w:tcBorders>
              <w:top w:val="nil"/>
              <w:left w:val="nil"/>
              <w:bottom w:val="nil"/>
              <w:right w:val="nil"/>
              <w:tl2br w:val="nil"/>
              <w:tr2bl w:val="nil"/>
            </w:tcBorders>
            <w:noWrap w:val="0"/>
            <w:vAlign w:val="top"/>
          </w:tcPr>
          <w:p>
            <w:pPr>
              <w:jc w:val="center"/>
              <w:rPr>
                <w:rFonts w:hint="default" w:ascii="Times New Roman" w:hAnsi="Times New Roman" w:cs="Times New Roman"/>
                <w:b/>
                <w:color w:val="auto"/>
                <w:sz w:val="32"/>
              </w:rPr>
            </w:pPr>
            <w:r>
              <w:rPr>
                <w:rFonts w:hint="default" w:ascii="Times New Roman" w:hAnsi="Times New Roman" w:cs="Times New Roman"/>
                <w:b/>
                <w:color w:val="auto"/>
                <w:sz w:val="32"/>
                <w:lang w:eastAsia="zh-CN"/>
              </w:rPr>
              <w:t>库伦旗</w:t>
            </w:r>
            <w:r>
              <w:rPr>
                <w:rFonts w:hint="eastAsia" w:ascii="Times New Roman" w:hAnsi="Times New Roman" w:cs="Times New Roman"/>
                <w:b/>
                <w:color w:val="auto"/>
                <w:sz w:val="32"/>
                <w:lang w:eastAsia="zh-CN"/>
              </w:rPr>
              <w:t>2020</w:t>
            </w:r>
            <w:r>
              <w:rPr>
                <w:rFonts w:hint="default" w:ascii="Times New Roman" w:hAnsi="Times New Roman" w:cs="Times New Roman"/>
                <w:b/>
                <w:color w:val="auto"/>
                <w:sz w:val="32"/>
              </w:rPr>
              <w:t>年公益性岗位报名登记表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姓名    </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性别</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民族</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出生日期</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学历</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学位</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毕业院校</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nil"/>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nil"/>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1080" w:type="dxa"/>
            <w:tcBorders>
              <w:top w:val="single" w:color="auto" w:sz="6" w:space="0"/>
              <w:left w:val="single" w:color="auto" w:sz="6" w:space="0"/>
              <w:bottom w:val="single" w:color="auto" w:sz="6" w:space="0"/>
              <w:right w:val="nil"/>
              <w:tl2br w:val="nil"/>
              <w:tr2bl w:val="nil"/>
            </w:tcBorders>
            <w:noWrap w:val="0"/>
            <w:vAlign w:val="center"/>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所学专业</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入学前户籍所在地</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现户籍所在地</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服务地区</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毕业生类别（应届/往届）</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35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大学期间是否蒙语授课</w:t>
            </w:r>
          </w:p>
        </w:tc>
        <w:tc>
          <w:tcPr>
            <w:tcW w:w="1080" w:type="dxa"/>
            <w:tcBorders>
              <w:top w:val="single" w:color="auto" w:sz="6" w:space="0"/>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single" w:color="auto" w:sz="6" w:space="0"/>
              <w:bottom w:val="nil"/>
              <w:right w:val="single" w:color="auto" w:sz="6" w:space="0"/>
              <w:tl2br w:val="nil"/>
              <w:tr2bl w:val="nil"/>
            </w:tcBorders>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是否贫困家庭毕业生</w:t>
            </w:r>
          </w:p>
        </w:tc>
        <w:tc>
          <w:tcPr>
            <w:tcW w:w="1080" w:type="dxa"/>
            <w:tcBorders>
              <w:top w:val="single" w:color="auto" w:sz="6" w:space="0"/>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350" w:type="dxa"/>
            <w:vMerge w:val="restart"/>
            <w:tcBorders>
              <w:top w:val="single" w:color="auto" w:sz="6" w:space="0"/>
              <w:left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个人</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简历</w:t>
            </w:r>
          </w:p>
        </w:tc>
        <w:tc>
          <w:tcPr>
            <w:tcW w:w="1080" w:type="dxa"/>
            <w:tcBorders>
              <w:top w:val="single" w:color="auto" w:sz="6" w:space="0"/>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 w:type="dxa"/>
            <w:vMerge w:val="continue"/>
            <w:tcBorders>
              <w:left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nil"/>
              <w:left w:val="nil"/>
              <w:bottom w:val="nil"/>
              <w:right w:val="nil"/>
              <w:tl2br w:val="nil"/>
              <w:tr2bl w:val="nil"/>
            </w:tcBorders>
            <w:noWrap w:val="0"/>
            <w:vAlign w:val="top"/>
          </w:tcPr>
          <w:p>
            <w:pPr>
              <w:jc w:val="both"/>
              <w:rPr>
                <w:rFonts w:hint="default" w:ascii="Times New Roman" w:hAnsi="Times New Roman" w:cs="Times New Roman"/>
                <w:color w:val="auto"/>
                <w:sz w:val="24"/>
              </w:rPr>
            </w:pPr>
          </w:p>
        </w:tc>
        <w:tc>
          <w:tcPr>
            <w:tcW w:w="93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1350" w:type="dxa"/>
            <w:vMerge w:val="continue"/>
            <w:tcBorders>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2"/>
                <w:szCs w:val="22"/>
                <w:lang w:eastAsia="zh-CN"/>
              </w:rPr>
              <w:t>本人</w:t>
            </w:r>
            <w:r>
              <w:rPr>
                <w:rFonts w:hint="default" w:ascii="Times New Roman" w:hAnsi="Times New Roman" w:cs="Times New Roman"/>
                <w:color w:val="auto"/>
                <w:sz w:val="22"/>
                <w:szCs w:val="22"/>
              </w:rPr>
              <w:t>签字</w:t>
            </w:r>
            <w:r>
              <w:rPr>
                <w:rFonts w:hint="default" w:ascii="Times New Roman" w:hAnsi="Times New Roman" w:cs="Times New Roman"/>
                <w:color w:val="auto"/>
                <w:sz w:val="24"/>
              </w:rPr>
              <w:t>：</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年   月    </w:t>
            </w:r>
          </w:p>
        </w:tc>
        <w:tc>
          <w:tcPr>
            <w:tcW w:w="93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日</w:t>
            </w: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 w:type="dxa"/>
            <w:vMerge w:val="restart"/>
            <w:tcBorders>
              <w:top w:val="single" w:color="auto" w:sz="6" w:space="0"/>
              <w:left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旗县</w:t>
            </w:r>
          </w:p>
          <w:p>
            <w:pPr>
              <w:jc w:val="center"/>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就业</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部门</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意见</w:t>
            </w:r>
          </w:p>
        </w:tc>
        <w:tc>
          <w:tcPr>
            <w:tcW w:w="1080" w:type="dxa"/>
            <w:tcBorders>
              <w:top w:val="single" w:color="auto" w:sz="6" w:space="0"/>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single" w:color="auto" w:sz="6" w:space="0"/>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single" w:color="auto" w:sz="6" w:space="0"/>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 w:type="dxa"/>
            <w:vMerge w:val="continue"/>
            <w:tcBorders>
              <w:left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single" w:color="auto" w:sz="6" w:space="0"/>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930" w:type="dxa"/>
            <w:tcBorders>
              <w:top w:val="nil"/>
              <w:left w:val="nil"/>
              <w:bottom w:val="nil"/>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nil"/>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4" w:hRule="atLeast"/>
        </w:trPr>
        <w:tc>
          <w:tcPr>
            <w:tcW w:w="1350" w:type="dxa"/>
            <w:vMerge w:val="continue"/>
            <w:tcBorders>
              <w:left w:val="single" w:color="auto" w:sz="6" w:space="0"/>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single" w:color="auto" w:sz="6" w:space="0"/>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90" w:type="dxa"/>
            <w:tcBorders>
              <w:top w:val="nil"/>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650" w:type="dxa"/>
            <w:tcBorders>
              <w:top w:val="nil"/>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080" w:type="dxa"/>
            <w:tcBorders>
              <w:top w:val="nil"/>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tc>
        <w:tc>
          <w:tcPr>
            <w:tcW w:w="1245" w:type="dxa"/>
            <w:tcBorders>
              <w:top w:val="nil"/>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（盖章）</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年   月    </w:t>
            </w:r>
          </w:p>
        </w:tc>
        <w:tc>
          <w:tcPr>
            <w:tcW w:w="930" w:type="dxa"/>
            <w:tcBorders>
              <w:top w:val="nil"/>
              <w:left w:val="nil"/>
              <w:bottom w:val="single" w:color="auto" w:sz="6" w:space="0"/>
              <w:right w:val="nil"/>
              <w:tl2br w:val="nil"/>
              <w:tr2bl w:val="nil"/>
            </w:tcBorders>
            <w:noWrap w:val="0"/>
            <w:vAlign w:val="top"/>
          </w:tcPr>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cs="Times New Roman"/>
                <w:color w:val="auto"/>
                <w:sz w:val="24"/>
                <w:lang w:eastAsia="zh-CN"/>
              </w:rPr>
            </w:pPr>
          </w:p>
          <w:p>
            <w:pPr>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日</w:t>
            </w:r>
          </w:p>
        </w:tc>
        <w:tc>
          <w:tcPr>
            <w:tcW w:w="1080" w:type="dxa"/>
            <w:tcBorders>
              <w:top w:val="nil"/>
              <w:left w:val="nil"/>
              <w:bottom w:val="single" w:color="auto" w:sz="6" w:space="0"/>
              <w:right w:val="single" w:color="auto" w:sz="6" w:space="0"/>
              <w:tl2br w:val="nil"/>
              <w:tr2bl w:val="nil"/>
            </w:tcBorders>
            <w:noWrap w:val="0"/>
            <w:vAlign w:val="top"/>
          </w:tcPr>
          <w:p>
            <w:pPr>
              <w:jc w:val="center"/>
              <w:rPr>
                <w:rFonts w:hint="default" w:ascii="Times New Roman" w:hAnsi="Times New Roman" w:cs="Times New Roman"/>
                <w:color w:val="auto"/>
                <w:sz w:val="24"/>
              </w:rPr>
            </w:pPr>
          </w:p>
        </w:tc>
      </w:tr>
    </w:tbl>
    <w:p>
      <w:pPr>
        <w:ind w:firstLine="64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C0670"/>
    <w:rsid w:val="04931541"/>
    <w:rsid w:val="622A6C53"/>
    <w:rsid w:val="6E26067D"/>
    <w:rsid w:val="7A85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2021-02-05T02:40:00Z</dcterms:created>
  <dc:creator>Administrator</dc:creator>
  <cp:lastModifiedBy>转瞬即逝似水流年1379052012</cp:lastModifiedBy>
  <cp:lastPrinted>2021-02-05T08:16:00Z</cp:lastPrinted>
  <dcterms:modified xsi:type="dcterms:W3CDTF">2021-02-07T02:23:54Z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