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hd w:val="solid" w:color="FFFFFF" w:fill="auto"/>
        <w:autoSpaceDN w:val="0"/>
        <w:spacing w:line="600" w:lineRule="exact"/>
        <w:jc w:val="center"/>
        <w:rPr>
          <w:rFonts w:ascii="方正小标宋_GBK" w:eastAsia="方正小标宋_GBK" w:hAnsiTheme="minorEastAsia"/>
          <w:bCs/>
          <w:spacing w:val="-4"/>
          <w:sz w:val="44"/>
          <w:szCs w:val="44"/>
        </w:rPr>
      </w:pPr>
    </w:p>
    <w:p>
      <w:pPr>
        <w:shd w:val="solid" w:color="FFFFFF" w:fill="auto"/>
        <w:autoSpaceDN w:val="0"/>
        <w:spacing w:line="600" w:lineRule="exact"/>
        <w:jc w:val="center"/>
        <w:rPr>
          <w:rFonts w:ascii="方正小标宋_GBK" w:eastAsia="方正小标宋_GBK" w:hAnsiTheme="minorEastAsia"/>
          <w:bCs/>
          <w:spacing w:val="-4"/>
          <w:sz w:val="44"/>
          <w:szCs w:val="44"/>
        </w:rPr>
      </w:pPr>
    </w:p>
    <w:p>
      <w:pPr>
        <w:shd w:val="solid" w:color="FFFFFF" w:fill="auto"/>
        <w:autoSpaceDN w:val="0"/>
        <w:spacing w:line="600" w:lineRule="exact"/>
        <w:jc w:val="center"/>
        <w:rPr>
          <w:rFonts w:hint="eastAsia" w:ascii="方正小标宋_GBK" w:eastAsia="方正小标宋_GBK" w:hAnsiTheme="minorEastAsia"/>
          <w:bCs/>
          <w:spacing w:val="-4"/>
          <w:sz w:val="44"/>
          <w:szCs w:val="44"/>
        </w:rPr>
      </w:pPr>
      <w:r>
        <w:rPr>
          <w:rFonts w:hint="eastAsia" w:ascii="方正小标宋_GBK" w:eastAsia="方正小标宋_GBK" w:hAnsiTheme="minorEastAsia"/>
          <w:bCs/>
          <w:spacing w:val="-4"/>
          <w:sz w:val="44"/>
          <w:szCs w:val="44"/>
        </w:rPr>
        <w:t>国家统计局山西调查总队</w:t>
      </w:r>
    </w:p>
    <w:p>
      <w:pPr>
        <w:shd w:val="solid" w:color="FFFFFF" w:fill="auto"/>
        <w:autoSpaceDN w:val="0"/>
        <w:spacing w:line="600" w:lineRule="exact"/>
        <w:jc w:val="center"/>
        <w:rPr>
          <w:rFonts w:ascii="方正小标宋_GBK" w:eastAsia="方正小标宋_GBK" w:hAnsiTheme="minorEastAsia"/>
          <w:bCs/>
          <w:sz w:val="44"/>
          <w:szCs w:val="44"/>
          <w:shd w:val="clear" w:color="auto" w:fill="FFFFFF"/>
        </w:rPr>
      </w:pPr>
      <w:r>
        <w:rPr>
          <w:rFonts w:hint="eastAsia" w:ascii="方正小标宋_GBK" w:eastAsia="方正小标宋_GBK" w:hAnsiTheme="minorEastAsia"/>
          <w:bCs/>
          <w:spacing w:val="-4"/>
          <w:sz w:val="44"/>
          <w:szCs w:val="44"/>
        </w:rPr>
        <w:t>2021年度</w:t>
      </w:r>
      <w:r>
        <w:rPr>
          <w:rFonts w:hint="eastAsia" w:ascii="方正小标宋_GBK" w:eastAsia="方正小标宋_GBK" w:hAnsiTheme="minorEastAsia"/>
          <w:bCs/>
          <w:sz w:val="44"/>
          <w:szCs w:val="44"/>
          <w:shd w:val="clear" w:color="auto" w:fill="FFFFFF"/>
        </w:rPr>
        <w:t>考试录用公务员面试公告</w:t>
      </w:r>
    </w:p>
    <w:p>
      <w:pPr>
        <w:shd w:val="solid" w:color="FFFFFF" w:fill="auto"/>
        <w:autoSpaceDN w:val="0"/>
        <w:spacing w:line="600" w:lineRule="exact"/>
        <w:ind w:firstLine="640"/>
        <w:rPr>
          <w:rFonts w:eastAsia="仿宋_GB2312"/>
          <w:sz w:val="32"/>
          <w:szCs w:val="32"/>
          <w:shd w:val="clear" w:color="auto" w:fill="FFFFFF"/>
        </w:rPr>
      </w:pPr>
    </w:p>
    <w:p>
      <w:pPr>
        <w:shd w:val="solid" w:color="FFFFFF" w:fill="auto"/>
        <w:autoSpaceDN w:val="0"/>
        <w:spacing w:line="600" w:lineRule="exact"/>
        <w:rPr>
          <w:rFonts w:eastAsia="仿宋_GB2312"/>
          <w:sz w:val="32"/>
          <w:szCs w:val="32"/>
          <w:shd w:val="clear" w:color="auto" w:fill="FFFFFF"/>
        </w:rPr>
      </w:pPr>
      <w:r>
        <w:rPr>
          <w:rFonts w:hint="eastAsia" w:eastAsia="仿宋_GB2312"/>
          <w:sz w:val="32"/>
          <w:szCs w:val="32"/>
        </w:rPr>
        <w:t xml:space="preserve">    </w:t>
      </w:r>
      <w:r>
        <w:rPr>
          <w:rFonts w:hint="eastAsia" w:ascii="仿宋_GB2312" w:eastAsia="仿宋_GB2312"/>
          <w:sz w:val="32"/>
          <w:szCs w:val="32"/>
        </w:rPr>
        <w:t>根据公务员法和公务员录用有关规定</w:t>
      </w:r>
      <w:r>
        <w:rPr>
          <w:rFonts w:hint="eastAsia" w:ascii="仿宋_GB2312" w:eastAsia="仿宋_GB2312"/>
          <w:sz w:val="32"/>
          <w:szCs w:val="32"/>
          <w:shd w:val="clear" w:color="auto" w:fill="FFFFFF"/>
        </w:rPr>
        <w:t>，现就2021年度国家统计局</w:t>
      </w:r>
      <w:r>
        <w:rPr>
          <w:rFonts w:hint="eastAsia" w:ascii="仿宋_GB2312" w:eastAsia="仿宋_GB2312"/>
          <w:bCs/>
          <w:spacing w:val="-4"/>
          <w:sz w:val="32"/>
          <w:szCs w:val="32"/>
        </w:rPr>
        <w:t>山西调查总队</w:t>
      </w:r>
      <w:r>
        <w:rPr>
          <w:rFonts w:hint="eastAsia" w:ascii="仿宋_GB2312" w:eastAsia="仿宋_GB2312"/>
          <w:sz w:val="32"/>
          <w:szCs w:val="32"/>
          <w:shd w:val="clear" w:color="auto" w:fill="FFFFFF"/>
        </w:rPr>
        <w:t>考试录用</w:t>
      </w:r>
      <w:r>
        <w:rPr>
          <w:rFonts w:eastAsia="仿宋_GB2312"/>
          <w:sz w:val="32"/>
          <w:szCs w:val="32"/>
          <w:shd w:val="clear" w:color="auto" w:fill="FFFFFF"/>
        </w:rPr>
        <w:t>公务员面试有关事宜通知如下：</w:t>
      </w:r>
    </w:p>
    <w:p>
      <w:pPr>
        <w:shd w:val="solid" w:color="FFFFFF" w:fill="auto"/>
        <w:autoSpaceDN w:val="0"/>
        <w:spacing w:line="600" w:lineRule="exact"/>
        <w:ind w:left="1363" w:hanging="720"/>
        <w:rPr>
          <w:sz w:val="32"/>
          <w:szCs w:val="32"/>
          <w:shd w:val="clear" w:color="auto" w:fill="FFFFFF"/>
        </w:rPr>
      </w:pPr>
      <w:r>
        <w:rPr>
          <w:rFonts w:eastAsia="黑体"/>
          <w:sz w:val="32"/>
          <w:szCs w:val="32"/>
          <w:shd w:val="clear" w:color="auto" w:fill="FFFFFF"/>
        </w:rPr>
        <w:t>一、面试名单</w:t>
      </w:r>
    </w:p>
    <w:tbl>
      <w:tblPr>
        <w:tblStyle w:val="6"/>
        <w:tblW w:w="9340" w:type="dxa"/>
        <w:jc w:val="center"/>
        <w:tblLayout w:type="autofit"/>
        <w:tblCellMar>
          <w:top w:w="0" w:type="dxa"/>
          <w:left w:w="108" w:type="dxa"/>
          <w:bottom w:w="0" w:type="dxa"/>
          <w:right w:w="108" w:type="dxa"/>
        </w:tblCellMar>
      </w:tblPr>
      <w:tblGrid>
        <w:gridCol w:w="2224"/>
        <w:gridCol w:w="1180"/>
        <w:gridCol w:w="1420"/>
        <w:gridCol w:w="2016"/>
        <w:gridCol w:w="1220"/>
        <w:gridCol w:w="1280"/>
      </w:tblGrid>
      <w:tr>
        <w:tblPrEx>
          <w:tblCellMar>
            <w:top w:w="0" w:type="dxa"/>
            <w:left w:w="108" w:type="dxa"/>
            <w:bottom w:w="0" w:type="dxa"/>
            <w:right w:w="108" w:type="dxa"/>
          </w:tblCellMar>
        </w:tblPrEx>
        <w:trPr>
          <w:trHeight w:val="750" w:hRule="atLeast"/>
          <w:jc w:val="center"/>
        </w:trPr>
        <w:tc>
          <w:tcPr>
            <w:tcW w:w="22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b/>
                <w:bCs/>
                <w:color w:val="000000"/>
                <w:kern w:val="0"/>
                <w:sz w:val="24"/>
                <w:szCs w:val="24"/>
              </w:rPr>
            </w:pPr>
            <w:r>
              <w:rPr>
                <w:rFonts w:hint="eastAsia" w:ascii="黑体" w:hAnsi="黑体" w:eastAsia="黑体" w:cs="宋体"/>
                <w:b/>
                <w:bCs/>
                <w:color w:val="000000"/>
                <w:kern w:val="0"/>
                <w:sz w:val="24"/>
                <w:szCs w:val="24"/>
              </w:rPr>
              <w:t>职位名称及代码</w:t>
            </w:r>
          </w:p>
        </w:tc>
        <w:tc>
          <w:tcPr>
            <w:tcW w:w="11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b/>
                <w:bCs/>
                <w:color w:val="000000"/>
                <w:kern w:val="0"/>
                <w:sz w:val="24"/>
                <w:szCs w:val="24"/>
              </w:rPr>
            </w:pPr>
            <w:r>
              <w:rPr>
                <w:rFonts w:hint="eastAsia" w:ascii="黑体" w:hAnsi="黑体" w:eastAsia="黑体" w:cs="宋体"/>
                <w:b/>
                <w:bCs/>
                <w:color w:val="000000"/>
                <w:kern w:val="0"/>
                <w:sz w:val="24"/>
                <w:szCs w:val="24"/>
              </w:rPr>
              <w:t>面试入围分数线</w:t>
            </w:r>
          </w:p>
        </w:tc>
        <w:tc>
          <w:tcPr>
            <w:tcW w:w="14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b/>
                <w:bCs/>
                <w:color w:val="000000"/>
                <w:kern w:val="0"/>
                <w:sz w:val="24"/>
                <w:szCs w:val="24"/>
              </w:rPr>
            </w:pPr>
            <w:r>
              <w:rPr>
                <w:rFonts w:hint="eastAsia" w:ascii="黑体" w:hAnsi="黑体" w:eastAsia="黑体" w:cs="宋体"/>
                <w:b/>
                <w:bCs/>
                <w:color w:val="000000"/>
                <w:kern w:val="0"/>
                <w:sz w:val="24"/>
                <w:szCs w:val="24"/>
              </w:rPr>
              <w:t>姓名</w:t>
            </w:r>
          </w:p>
        </w:tc>
        <w:tc>
          <w:tcPr>
            <w:tcW w:w="201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b/>
                <w:bCs/>
                <w:color w:val="000000"/>
                <w:kern w:val="0"/>
                <w:sz w:val="24"/>
                <w:szCs w:val="24"/>
              </w:rPr>
            </w:pPr>
            <w:r>
              <w:rPr>
                <w:rFonts w:hint="eastAsia" w:ascii="黑体" w:hAnsi="黑体" w:eastAsia="黑体" w:cs="宋体"/>
                <w:b/>
                <w:bCs/>
                <w:color w:val="000000"/>
                <w:kern w:val="0"/>
                <w:sz w:val="24"/>
                <w:szCs w:val="24"/>
              </w:rPr>
              <w:t>准考证号</w:t>
            </w:r>
          </w:p>
        </w:tc>
        <w:tc>
          <w:tcPr>
            <w:tcW w:w="12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b/>
                <w:bCs/>
                <w:color w:val="000000"/>
                <w:kern w:val="0"/>
                <w:sz w:val="24"/>
                <w:szCs w:val="24"/>
              </w:rPr>
            </w:pPr>
            <w:r>
              <w:rPr>
                <w:rFonts w:hint="eastAsia" w:ascii="黑体" w:hAnsi="黑体" w:eastAsia="黑体" w:cs="宋体"/>
                <w:b/>
                <w:bCs/>
                <w:color w:val="000000"/>
                <w:kern w:val="0"/>
                <w:sz w:val="24"/>
                <w:szCs w:val="24"/>
              </w:rPr>
              <w:t>面试时间</w:t>
            </w:r>
          </w:p>
        </w:tc>
        <w:tc>
          <w:tcPr>
            <w:tcW w:w="12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b/>
                <w:bCs/>
                <w:color w:val="000000"/>
                <w:kern w:val="0"/>
                <w:sz w:val="24"/>
                <w:szCs w:val="24"/>
              </w:rPr>
            </w:pPr>
            <w:r>
              <w:rPr>
                <w:rFonts w:hint="eastAsia" w:ascii="黑体" w:hAnsi="黑体" w:eastAsia="黑体" w:cs="宋体"/>
                <w:b/>
                <w:bCs/>
                <w:color w:val="000000"/>
                <w:kern w:val="0"/>
                <w:sz w:val="24"/>
                <w:szCs w:val="24"/>
              </w:rPr>
              <w:t>备注</w:t>
            </w:r>
          </w:p>
        </w:tc>
      </w:tr>
      <w:tr>
        <w:tblPrEx>
          <w:tblCellMar>
            <w:top w:w="0" w:type="dxa"/>
            <w:left w:w="108" w:type="dxa"/>
            <w:bottom w:w="0" w:type="dxa"/>
            <w:right w:w="108" w:type="dxa"/>
          </w:tblCellMar>
        </w:tblPrEx>
        <w:trPr>
          <w:trHeight w:val="810" w:hRule="atLeast"/>
          <w:jc w:val="center"/>
        </w:trPr>
        <w:tc>
          <w:tcPr>
            <w:tcW w:w="222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eastAsia="仿宋_GB2312"/>
                <w:color w:val="000000"/>
                <w:kern w:val="0"/>
                <w:sz w:val="22"/>
                <w:szCs w:val="22"/>
              </w:rPr>
            </w:pPr>
            <w:r>
              <w:rPr>
                <w:rFonts w:hint="eastAsia" w:ascii="仿宋_GB2312" w:eastAsia="仿宋_GB2312"/>
                <w:color w:val="000000"/>
                <w:sz w:val="22"/>
                <w:szCs w:val="22"/>
              </w:rPr>
              <w:t>大同调查队业务科室一级科员(400110104001)</w:t>
            </w:r>
          </w:p>
        </w:tc>
        <w:tc>
          <w:tcPr>
            <w:tcW w:w="1180"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仿宋_GB2312" w:eastAsia="仿宋_GB2312"/>
                <w:color w:val="000000"/>
                <w:sz w:val="22"/>
                <w:szCs w:val="22"/>
              </w:rPr>
            </w:pPr>
            <w:r>
              <w:rPr>
                <w:rFonts w:hint="eastAsia" w:ascii="仿宋_GB2312" w:eastAsia="仿宋_GB2312"/>
                <w:color w:val="000000"/>
                <w:sz w:val="22"/>
                <w:szCs w:val="22"/>
              </w:rPr>
              <w:t>129.8</w:t>
            </w:r>
          </w:p>
        </w:tc>
        <w:tc>
          <w:tcPr>
            <w:tcW w:w="1420" w:type="dxa"/>
            <w:tcBorders>
              <w:top w:val="nil"/>
              <w:left w:val="nil"/>
              <w:bottom w:val="single" w:color="auto" w:sz="4" w:space="0"/>
              <w:right w:val="single" w:color="auto" w:sz="4" w:space="0"/>
            </w:tcBorders>
            <w:shd w:val="clear" w:color="auto" w:fill="auto"/>
            <w:noWrap/>
            <w:vAlign w:val="center"/>
          </w:tcPr>
          <w:p>
            <w:pPr>
              <w:jc w:val="center"/>
              <w:rPr>
                <w:rFonts w:ascii="仿宋_GB2312" w:eastAsia="仿宋_GB2312"/>
                <w:color w:val="000000"/>
                <w:sz w:val="22"/>
                <w:szCs w:val="22"/>
              </w:rPr>
            </w:pPr>
            <w:r>
              <w:rPr>
                <w:rFonts w:hint="eastAsia" w:ascii="仿宋_GB2312" w:eastAsia="仿宋_GB2312"/>
                <w:color w:val="000000"/>
                <w:sz w:val="22"/>
                <w:szCs w:val="22"/>
              </w:rPr>
              <w:t>徐晓钰</w:t>
            </w:r>
          </w:p>
        </w:tc>
        <w:tc>
          <w:tcPr>
            <w:tcW w:w="2016" w:type="dxa"/>
            <w:tcBorders>
              <w:top w:val="nil"/>
              <w:left w:val="nil"/>
              <w:bottom w:val="single" w:color="auto" w:sz="4" w:space="0"/>
              <w:right w:val="single" w:color="auto" w:sz="4" w:space="0"/>
            </w:tcBorders>
            <w:shd w:val="clear" w:color="auto" w:fill="auto"/>
            <w:noWrap/>
            <w:vAlign w:val="center"/>
          </w:tcPr>
          <w:p>
            <w:pPr>
              <w:jc w:val="center"/>
              <w:rPr>
                <w:rFonts w:ascii="仿宋_GB2312" w:eastAsia="仿宋_GB2312"/>
                <w:color w:val="000000"/>
                <w:sz w:val="22"/>
                <w:szCs w:val="22"/>
              </w:rPr>
            </w:pPr>
            <w:r>
              <w:rPr>
                <w:rFonts w:hint="eastAsia" w:ascii="仿宋_GB2312" w:eastAsia="仿宋_GB2312"/>
                <w:color w:val="000000"/>
                <w:sz w:val="22"/>
                <w:szCs w:val="22"/>
              </w:rPr>
              <w:t>135214010803604</w:t>
            </w:r>
          </w:p>
        </w:tc>
        <w:tc>
          <w:tcPr>
            <w:tcW w:w="1220"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3月23日</w:t>
            </w:r>
          </w:p>
        </w:tc>
        <w:tc>
          <w:tcPr>
            <w:tcW w:w="12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p>
        </w:tc>
      </w:tr>
      <w:tr>
        <w:tblPrEx>
          <w:tblCellMar>
            <w:top w:w="0" w:type="dxa"/>
            <w:left w:w="108" w:type="dxa"/>
            <w:bottom w:w="0" w:type="dxa"/>
            <w:right w:w="108" w:type="dxa"/>
          </w:tblCellMar>
        </w:tblPrEx>
        <w:trPr>
          <w:trHeight w:val="810" w:hRule="atLeast"/>
          <w:jc w:val="center"/>
        </w:trPr>
        <w:tc>
          <w:tcPr>
            <w:tcW w:w="2224" w:type="dxa"/>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rPr>
            </w:pPr>
          </w:p>
        </w:tc>
        <w:tc>
          <w:tcPr>
            <w:tcW w:w="1180" w:type="dxa"/>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szCs w:val="24"/>
              </w:rPr>
            </w:pP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eastAsia="仿宋_GB2312"/>
                <w:color w:val="000000"/>
                <w:sz w:val="22"/>
                <w:szCs w:val="22"/>
              </w:rPr>
              <w:t>王睿</w:t>
            </w:r>
          </w:p>
        </w:tc>
        <w:tc>
          <w:tcPr>
            <w:tcW w:w="201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eastAsia="仿宋_GB2312"/>
                <w:color w:val="000000"/>
                <w:sz w:val="22"/>
                <w:szCs w:val="22"/>
              </w:rPr>
              <w:t>135214012001713</w:t>
            </w:r>
          </w:p>
        </w:tc>
        <w:tc>
          <w:tcPr>
            <w:tcW w:w="1220" w:type="dxa"/>
            <w:vMerge w:val="continue"/>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color w:val="000000"/>
                <w:kern w:val="0"/>
                <w:sz w:val="22"/>
              </w:rPr>
            </w:pPr>
          </w:p>
        </w:tc>
        <w:tc>
          <w:tcPr>
            <w:tcW w:w="12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p>
        </w:tc>
      </w:tr>
      <w:tr>
        <w:tblPrEx>
          <w:tblCellMar>
            <w:top w:w="0" w:type="dxa"/>
            <w:left w:w="108" w:type="dxa"/>
            <w:bottom w:w="0" w:type="dxa"/>
            <w:right w:w="108" w:type="dxa"/>
          </w:tblCellMar>
        </w:tblPrEx>
        <w:trPr>
          <w:trHeight w:val="810" w:hRule="atLeast"/>
          <w:jc w:val="center"/>
        </w:trPr>
        <w:tc>
          <w:tcPr>
            <w:tcW w:w="2224" w:type="dxa"/>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rPr>
            </w:pPr>
          </w:p>
        </w:tc>
        <w:tc>
          <w:tcPr>
            <w:tcW w:w="1180" w:type="dxa"/>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szCs w:val="24"/>
              </w:rPr>
            </w:pP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eastAsia="仿宋_GB2312"/>
                <w:color w:val="000000"/>
                <w:sz w:val="22"/>
                <w:szCs w:val="22"/>
              </w:rPr>
              <w:t>杨丹</w:t>
            </w:r>
          </w:p>
        </w:tc>
        <w:tc>
          <w:tcPr>
            <w:tcW w:w="201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eastAsia="仿宋_GB2312"/>
                <w:color w:val="000000"/>
                <w:sz w:val="22"/>
                <w:szCs w:val="22"/>
              </w:rPr>
              <w:t>135214014800613</w:t>
            </w:r>
          </w:p>
        </w:tc>
        <w:tc>
          <w:tcPr>
            <w:tcW w:w="1220" w:type="dxa"/>
            <w:vMerge w:val="continue"/>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color w:val="000000"/>
                <w:kern w:val="0"/>
                <w:sz w:val="22"/>
              </w:rPr>
            </w:pPr>
          </w:p>
        </w:tc>
        <w:tc>
          <w:tcPr>
            <w:tcW w:w="12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p>
        </w:tc>
      </w:tr>
      <w:tr>
        <w:tblPrEx>
          <w:tblCellMar>
            <w:top w:w="0" w:type="dxa"/>
            <w:left w:w="108" w:type="dxa"/>
            <w:bottom w:w="0" w:type="dxa"/>
            <w:right w:w="108" w:type="dxa"/>
          </w:tblCellMar>
        </w:tblPrEx>
        <w:trPr>
          <w:trHeight w:val="855" w:hRule="atLeast"/>
          <w:jc w:val="center"/>
        </w:trPr>
        <w:tc>
          <w:tcPr>
            <w:tcW w:w="222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eastAsia="仿宋_GB2312"/>
                <w:color w:val="000000"/>
                <w:kern w:val="0"/>
                <w:sz w:val="22"/>
                <w:szCs w:val="22"/>
              </w:rPr>
            </w:pPr>
            <w:r>
              <w:rPr>
                <w:rFonts w:hint="eastAsia" w:ascii="仿宋_GB2312" w:eastAsia="仿宋_GB2312"/>
                <w:color w:val="000000"/>
                <w:sz w:val="22"/>
                <w:szCs w:val="22"/>
              </w:rPr>
              <w:t>阳泉调查队业务科室一级科员(400110104002)</w:t>
            </w:r>
          </w:p>
        </w:tc>
        <w:tc>
          <w:tcPr>
            <w:tcW w:w="1180"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仿宋_GB2312" w:eastAsia="仿宋_GB2312"/>
                <w:color w:val="000000"/>
                <w:sz w:val="22"/>
                <w:szCs w:val="22"/>
              </w:rPr>
            </w:pPr>
            <w:r>
              <w:rPr>
                <w:rFonts w:hint="eastAsia" w:ascii="仿宋_GB2312" w:eastAsia="仿宋_GB2312"/>
                <w:color w:val="000000"/>
                <w:sz w:val="22"/>
                <w:szCs w:val="22"/>
              </w:rPr>
              <w:t>122.3</w:t>
            </w:r>
          </w:p>
        </w:tc>
        <w:tc>
          <w:tcPr>
            <w:tcW w:w="1420" w:type="dxa"/>
            <w:tcBorders>
              <w:top w:val="nil"/>
              <w:left w:val="nil"/>
              <w:bottom w:val="single" w:color="auto" w:sz="4" w:space="0"/>
              <w:right w:val="single" w:color="auto" w:sz="4" w:space="0"/>
            </w:tcBorders>
            <w:shd w:val="clear" w:color="auto" w:fill="auto"/>
            <w:noWrap/>
            <w:vAlign w:val="center"/>
          </w:tcPr>
          <w:p>
            <w:pPr>
              <w:jc w:val="center"/>
              <w:rPr>
                <w:rFonts w:ascii="仿宋_GB2312" w:eastAsia="仿宋_GB2312"/>
                <w:color w:val="000000"/>
                <w:sz w:val="22"/>
                <w:szCs w:val="22"/>
              </w:rPr>
            </w:pPr>
            <w:r>
              <w:rPr>
                <w:rFonts w:hint="eastAsia" w:ascii="仿宋_GB2312" w:eastAsia="仿宋_GB2312"/>
                <w:color w:val="000000"/>
                <w:sz w:val="22"/>
                <w:szCs w:val="22"/>
              </w:rPr>
              <w:t>张敬敏</w:t>
            </w:r>
          </w:p>
        </w:tc>
        <w:tc>
          <w:tcPr>
            <w:tcW w:w="2016" w:type="dxa"/>
            <w:tcBorders>
              <w:top w:val="nil"/>
              <w:left w:val="nil"/>
              <w:bottom w:val="single" w:color="auto" w:sz="4" w:space="0"/>
              <w:right w:val="single" w:color="auto" w:sz="4" w:space="0"/>
            </w:tcBorders>
            <w:shd w:val="clear" w:color="auto" w:fill="auto"/>
            <w:noWrap/>
            <w:vAlign w:val="center"/>
          </w:tcPr>
          <w:p>
            <w:pPr>
              <w:jc w:val="center"/>
              <w:rPr>
                <w:rFonts w:ascii="仿宋_GB2312" w:eastAsia="仿宋_GB2312"/>
                <w:color w:val="000000"/>
                <w:sz w:val="22"/>
                <w:szCs w:val="22"/>
              </w:rPr>
            </w:pPr>
            <w:r>
              <w:rPr>
                <w:rFonts w:hint="eastAsia" w:ascii="仿宋_GB2312" w:eastAsia="仿宋_GB2312"/>
                <w:color w:val="000000"/>
                <w:sz w:val="22"/>
                <w:szCs w:val="22"/>
              </w:rPr>
              <w:t>135214011001228</w:t>
            </w:r>
          </w:p>
        </w:tc>
        <w:tc>
          <w:tcPr>
            <w:tcW w:w="1220"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3月23日</w:t>
            </w:r>
          </w:p>
        </w:tc>
        <w:tc>
          <w:tcPr>
            <w:tcW w:w="12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p>
        </w:tc>
      </w:tr>
      <w:tr>
        <w:tblPrEx>
          <w:tblCellMar>
            <w:top w:w="0" w:type="dxa"/>
            <w:left w:w="108" w:type="dxa"/>
            <w:bottom w:w="0" w:type="dxa"/>
            <w:right w:w="108" w:type="dxa"/>
          </w:tblCellMar>
        </w:tblPrEx>
        <w:trPr>
          <w:trHeight w:val="855" w:hRule="atLeast"/>
          <w:jc w:val="center"/>
        </w:trPr>
        <w:tc>
          <w:tcPr>
            <w:tcW w:w="2224" w:type="dxa"/>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szCs w:val="24"/>
              </w:rPr>
            </w:pPr>
          </w:p>
        </w:tc>
        <w:tc>
          <w:tcPr>
            <w:tcW w:w="1180" w:type="dxa"/>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szCs w:val="24"/>
              </w:rPr>
            </w:pP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eastAsia="仿宋_GB2312"/>
                <w:color w:val="000000"/>
                <w:sz w:val="22"/>
                <w:szCs w:val="22"/>
              </w:rPr>
              <w:t>赵威竹</w:t>
            </w:r>
          </w:p>
        </w:tc>
        <w:tc>
          <w:tcPr>
            <w:tcW w:w="201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eastAsia="仿宋_GB2312"/>
                <w:color w:val="000000"/>
                <w:sz w:val="22"/>
                <w:szCs w:val="22"/>
              </w:rPr>
              <w:t>135214011802714</w:t>
            </w:r>
          </w:p>
        </w:tc>
        <w:tc>
          <w:tcPr>
            <w:tcW w:w="1220" w:type="dxa"/>
            <w:vMerge w:val="continue"/>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color w:val="000000"/>
                <w:kern w:val="0"/>
                <w:sz w:val="22"/>
              </w:rPr>
            </w:pPr>
          </w:p>
        </w:tc>
        <w:tc>
          <w:tcPr>
            <w:tcW w:w="12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p>
        </w:tc>
      </w:tr>
      <w:tr>
        <w:tblPrEx>
          <w:tblCellMar>
            <w:top w:w="0" w:type="dxa"/>
            <w:left w:w="108" w:type="dxa"/>
            <w:bottom w:w="0" w:type="dxa"/>
            <w:right w:w="108" w:type="dxa"/>
          </w:tblCellMar>
        </w:tblPrEx>
        <w:trPr>
          <w:trHeight w:val="855" w:hRule="atLeast"/>
          <w:jc w:val="center"/>
        </w:trPr>
        <w:tc>
          <w:tcPr>
            <w:tcW w:w="2224" w:type="dxa"/>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szCs w:val="24"/>
              </w:rPr>
            </w:pPr>
          </w:p>
        </w:tc>
        <w:tc>
          <w:tcPr>
            <w:tcW w:w="1180" w:type="dxa"/>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szCs w:val="24"/>
              </w:rPr>
            </w:pP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eastAsia="仿宋_GB2312"/>
                <w:color w:val="000000"/>
                <w:sz w:val="22"/>
                <w:szCs w:val="22"/>
              </w:rPr>
              <w:t>薛慧敏</w:t>
            </w:r>
          </w:p>
        </w:tc>
        <w:tc>
          <w:tcPr>
            <w:tcW w:w="201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eastAsia="仿宋_GB2312"/>
                <w:color w:val="000000"/>
                <w:sz w:val="22"/>
                <w:szCs w:val="22"/>
              </w:rPr>
              <w:t>135214012101607</w:t>
            </w:r>
          </w:p>
        </w:tc>
        <w:tc>
          <w:tcPr>
            <w:tcW w:w="1220" w:type="dxa"/>
            <w:vMerge w:val="continue"/>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color w:val="000000"/>
                <w:kern w:val="0"/>
                <w:sz w:val="22"/>
              </w:rPr>
            </w:pPr>
          </w:p>
        </w:tc>
        <w:tc>
          <w:tcPr>
            <w:tcW w:w="12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p>
        </w:tc>
      </w:tr>
      <w:tr>
        <w:tblPrEx>
          <w:tblCellMar>
            <w:top w:w="0" w:type="dxa"/>
            <w:left w:w="108" w:type="dxa"/>
            <w:bottom w:w="0" w:type="dxa"/>
            <w:right w:w="108" w:type="dxa"/>
          </w:tblCellMar>
        </w:tblPrEx>
        <w:trPr>
          <w:trHeight w:val="855" w:hRule="atLeast"/>
          <w:jc w:val="center"/>
        </w:trPr>
        <w:tc>
          <w:tcPr>
            <w:tcW w:w="2224" w:type="dxa"/>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szCs w:val="24"/>
              </w:rPr>
            </w:pPr>
          </w:p>
        </w:tc>
        <w:tc>
          <w:tcPr>
            <w:tcW w:w="1180" w:type="dxa"/>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szCs w:val="24"/>
              </w:rPr>
            </w:pP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eastAsia="仿宋_GB2312"/>
                <w:color w:val="000000"/>
                <w:sz w:val="22"/>
                <w:szCs w:val="22"/>
              </w:rPr>
              <w:t>杨舒婷</w:t>
            </w:r>
          </w:p>
        </w:tc>
        <w:tc>
          <w:tcPr>
            <w:tcW w:w="201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eastAsia="仿宋_GB2312"/>
                <w:color w:val="000000"/>
                <w:sz w:val="22"/>
                <w:szCs w:val="22"/>
              </w:rPr>
              <w:t>135214012300527</w:t>
            </w:r>
          </w:p>
        </w:tc>
        <w:tc>
          <w:tcPr>
            <w:tcW w:w="1220" w:type="dxa"/>
            <w:vMerge w:val="continue"/>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color w:val="000000"/>
                <w:kern w:val="0"/>
                <w:sz w:val="22"/>
              </w:rPr>
            </w:pPr>
          </w:p>
        </w:tc>
        <w:tc>
          <w:tcPr>
            <w:tcW w:w="12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p>
        </w:tc>
      </w:tr>
      <w:tr>
        <w:tblPrEx>
          <w:tblCellMar>
            <w:top w:w="0" w:type="dxa"/>
            <w:left w:w="108" w:type="dxa"/>
            <w:bottom w:w="0" w:type="dxa"/>
            <w:right w:w="108" w:type="dxa"/>
          </w:tblCellMar>
        </w:tblPrEx>
        <w:trPr>
          <w:trHeight w:val="855" w:hRule="atLeast"/>
          <w:jc w:val="center"/>
        </w:trPr>
        <w:tc>
          <w:tcPr>
            <w:tcW w:w="2224" w:type="dxa"/>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szCs w:val="24"/>
              </w:rPr>
            </w:pPr>
          </w:p>
        </w:tc>
        <w:tc>
          <w:tcPr>
            <w:tcW w:w="1180" w:type="dxa"/>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szCs w:val="24"/>
              </w:rPr>
            </w:pP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eastAsia="仿宋_GB2312"/>
                <w:color w:val="000000"/>
                <w:sz w:val="22"/>
                <w:szCs w:val="22"/>
              </w:rPr>
              <w:t>杨小青</w:t>
            </w:r>
          </w:p>
        </w:tc>
        <w:tc>
          <w:tcPr>
            <w:tcW w:w="201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eastAsia="仿宋_GB2312"/>
                <w:color w:val="000000"/>
                <w:sz w:val="22"/>
                <w:szCs w:val="22"/>
              </w:rPr>
              <w:t>135214013601520</w:t>
            </w:r>
          </w:p>
        </w:tc>
        <w:tc>
          <w:tcPr>
            <w:tcW w:w="1220" w:type="dxa"/>
            <w:vMerge w:val="continue"/>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color w:val="000000"/>
                <w:kern w:val="0"/>
                <w:sz w:val="22"/>
              </w:rPr>
            </w:pPr>
          </w:p>
        </w:tc>
        <w:tc>
          <w:tcPr>
            <w:tcW w:w="12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p>
        </w:tc>
      </w:tr>
      <w:tr>
        <w:tblPrEx>
          <w:tblCellMar>
            <w:top w:w="0" w:type="dxa"/>
            <w:left w:w="108" w:type="dxa"/>
            <w:bottom w:w="0" w:type="dxa"/>
            <w:right w:w="108" w:type="dxa"/>
          </w:tblCellMar>
        </w:tblPrEx>
        <w:trPr>
          <w:trHeight w:val="855" w:hRule="atLeast"/>
          <w:jc w:val="center"/>
        </w:trPr>
        <w:tc>
          <w:tcPr>
            <w:tcW w:w="2224" w:type="dxa"/>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szCs w:val="24"/>
              </w:rPr>
            </w:pPr>
          </w:p>
        </w:tc>
        <w:tc>
          <w:tcPr>
            <w:tcW w:w="1180" w:type="dxa"/>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szCs w:val="24"/>
              </w:rPr>
            </w:pP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eastAsia="仿宋_GB2312"/>
                <w:color w:val="000000"/>
                <w:sz w:val="22"/>
                <w:szCs w:val="22"/>
              </w:rPr>
              <w:t>王韵涵</w:t>
            </w:r>
          </w:p>
        </w:tc>
        <w:tc>
          <w:tcPr>
            <w:tcW w:w="201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eastAsia="仿宋_GB2312"/>
                <w:color w:val="000000"/>
                <w:sz w:val="22"/>
                <w:szCs w:val="22"/>
              </w:rPr>
              <w:t>135214013901221</w:t>
            </w:r>
          </w:p>
        </w:tc>
        <w:tc>
          <w:tcPr>
            <w:tcW w:w="1220" w:type="dxa"/>
            <w:vMerge w:val="continue"/>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color w:val="000000"/>
                <w:kern w:val="0"/>
                <w:sz w:val="22"/>
              </w:rPr>
            </w:pPr>
          </w:p>
        </w:tc>
        <w:tc>
          <w:tcPr>
            <w:tcW w:w="12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p>
        </w:tc>
      </w:tr>
      <w:tr>
        <w:tblPrEx>
          <w:tblCellMar>
            <w:top w:w="0" w:type="dxa"/>
            <w:left w:w="108" w:type="dxa"/>
            <w:bottom w:w="0" w:type="dxa"/>
            <w:right w:w="108" w:type="dxa"/>
          </w:tblCellMar>
        </w:tblPrEx>
        <w:trPr>
          <w:trHeight w:val="702" w:hRule="atLeast"/>
          <w:jc w:val="center"/>
        </w:trPr>
        <w:tc>
          <w:tcPr>
            <w:tcW w:w="222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eastAsia="仿宋_GB2312"/>
                <w:color w:val="000000"/>
                <w:kern w:val="0"/>
                <w:sz w:val="22"/>
                <w:szCs w:val="22"/>
              </w:rPr>
            </w:pPr>
            <w:r>
              <w:rPr>
                <w:rFonts w:hint="eastAsia" w:ascii="仿宋_GB2312" w:eastAsia="仿宋_GB2312"/>
                <w:color w:val="000000"/>
                <w:sz w:val="22"/>
                <w:szCs w:val="22"/>
              </w:rPr>
              <w:t>长治调查队业务科室一级科员(400110104003)</w:t>
            </w:r>
          </w:p>
        </w:tc>
        <w:tc>
          <w:tcPr>
            <w:tcW w:w="1180"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仿宋_GB2312" w:eastAsia="仿宋_GB2312"/>
                <w:color w:val="000000"/>
                <w:sz w:val="22"/>
                <w:szCs w:val="22"/>
              </w:rPr>
            </w:pPr>
            <w:r>
              <w:rPr>
                <w:rFonts w:hint="eastAsia" w:ascii="仿宋_GB2312" w:eastAsia="仿宋_GB2312"/>
                <w:color w:val="000000"/>
                <w:sz w:val="22"/>
                <w:szCs w:val="22"/>
              </w:rPr>
              <w:t>119.4</w:t>
            </w:r>
            <w:bookmarkStart w:id="0" w:name="_GoBack"/>
            <w:bookmarkEnd w:id="0"/>
          </w:p>
        </w:tc>
        <w:tc>
          <w:tcPr>
            <w:tcW w:w="1420" w:type="dxa"/>
            <w:tcBorders>
              <w:top w:val="nil"/>
              <w:left w:val="nil"/>
              <w:bottom w:val="single" w:color="auto" w:sz="4" w:space="0"/>
              <w:right w:val="single" w:color="auto" w:sz="4" w:space="0"/>
            </w:tcBorders>
            <w:shd w:val="clear" w:color="auto" w:fill="auto"/>
            <w:noWrap/>
            <w:vAlign w:val="center"/>
          </w:tcPr>
          <w:p>
            <w:pPr>
              <w:jc w:val="center"/>
              <w:rPr>
                <w:rFonts w:ascii="仿宋_GB2312" w:eastAsia="仿宋_GB2312"/>
                <w:color w:val="000000"/>
                <w:sz w:val="22"/>
                <w:szCs w:val="22"/>
              </w:rPr>
            </w:pPr>
            <w:r>
              <w:rPr>
                <w:rFonts w:hint="eastAsia" w:ascii="仿宋_GB2312" w:eastAsia="仿宋_GB2312"/>
                <w:color w:val="000000"/>
                <w:sz w:val="22"/>
                <w:szCs w:val="22"/>
              </w:rPr>
              <w:t>李昕越</w:t>
            </w:r>
          </w:p>
        </w:tc>
        <w:tc>
          <w:tcPr>
            <w:tcW w:w="2016" w:type="dxa"/>
            <w:tcBorders>
              <w:top w:val="nil"/>
              <w:left w:val="nil"/>
              <w:bottom w:val="single" w:color="auto" w:sz="4" w:space="0"/>
              <w:right w:val="single" w:color="auto" w:sz="4" w:space="0"/>
            </w:tcBorders>
            <w:shd w:val="clear" w:color="auto" w:fill="auto"/>
            <w:noWrap/>
            <w:vAlign w:val="center"/>
          </w:tcPr>
          <w:p>
            <w:pPr>
              <w:jc w:val="center"/>
              <w:rPr>
                <w:rFonts w:ascii="仿宋_GB2312" w:eastAsia="仿宋_GB2312"/>
                <w:color w:val="000000"/>
                <w:sz w:val="22"/>
                <w:szCs w:val="22"/>
              </w:rPr>
            </w:pPr>
            <w:r>
              <w:rPr>
                <w:rFonts w:hint="eastAsia" w:ascii="仿宋_GB2312" w:eastAsia="仿宋_GB2312"/>
                <w:color w:val="000000"/>
                <w:sz w:val="22"/>
                <w:szCs w:val="22"/>
              </w:rPr>
              <w:t>135214013901022</w:t>
            </w:r>
          </w:p>
        </w:tc>
        <w:tc>
          <w:tcPr>
            <w:tcW w:w="1220"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3月23日</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r>
      <w:tr>
        <w:tblPrEx>
          <w:tblCellMar>
            <w:top w:w="0" w:type="dxa"/>
            <w:left w:w="108" w:type="dxa"/>
            <w:bottom w:w="0" w:type="dxa"/>
            <w:right w:w="108" w:type="dxa"/>
          </w:tblCellMar>
        </w:tblPrEx>
        <w:trPr>
          <w:trHeight w:val="702" w:hRule="atLeast"/>
          <w:jc w:val="center"/>
        </w:trPr>
        <w:tc>
          <w:tcPr>
            <w:tcW w:w="2224" w:type="dxa"/>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szCs w:val="24"/>
              </w:rPr>
            </w:pPr>
          </w:p>
        </w:tc>
        <w:tc>
          <w:tcPr>
            <w:tcW w:w="1180" w:type="dxa"/>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szCs w:val="24"/>
              </w:rPr>
            </w:pP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eastAsia="仿宋_GB2312"/>
                <w:color w:val="000000"/>
                <w:sz w:val="22"/>
                <w:szCs w:val="22"/>
              </w:rPr>
              <w:t>蒋丽</w:t>
            </w:r>
          </w:p>
        </w:tc>
        <w:tc>
          <w:tcPr>
            <w:tcW w:w="201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eastAsia="仿宋_GB2312"/>
                <w:color w:val="000000"/>
                <w:sz w:val="22"/>
                <w:szCs w:val="22"/>
              </w:rPr>
              <w:t>135214014400124</w:t>
            </w:r>
          </w:p>
        </w:tc>
        <w:tc>
          <w:tcPr>
            <w:tcW w:w="1220" w:type="dxa"/>
            <w:vMerge w:val="continue"/>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color w:val="000000"/>
                <w:kern w:val="0"/>
                <w:sz w:val="22"/>
              </w:rPr>
            </w:pP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r>
      <w:tr>
        <w:tblPrEx>
          <w:tblCellMar>
            <w:top w:w="0" w:type="dxa"/>
            <w:left w:w="108" w:type="dxa"/>
            <w:bottom w:w="0" w:type="dxa"/>
            <w:right w:w="108" w:type="dxa"/>
          </w:tblCellMar>
        </w:tblPrEx>
        <w:trPr>
          <w:trHeight w:val="702" w:hRule="atLeast"/>
          <w:jc w:val="center"/>
        </w:trPr>
        <w:tc>
          <w:tcPr>
            <w:tcW w:w="2224" w:type="dxa"/>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szCs w:val="24"/>
              </w:rPr>
            </w:pPr>
          </w:p>
        </w:tc>
        <w:tc>
          <w:tcPr>
            <w:tcW w:w="1180" w:type="dxa"/>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szCs w:val="24"/>
              </w:rPr>
            </w:pP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eastAsia="仿宋_GB2312"/>
                <w:color w:val="000000"/>
                <w:sz w:val="22"/>
                <w:szCs w:val="22"/>
              </w:rPr>
              <w:t>李夏瑶</w:t>
            </w:r>
          </w:p>
        </w:tc>
        <w:tc>
          <w:tcPr>
            <w:tcW w:w="201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eastAsia="仿宋_GB2312"/>
                <w:color w:val="000000"/>
                <w:sz w:val="22"/>
                <w:szCs w:val="22"/>
              </w:rPr>
              <w:t>135214014800605</w:t>
            </w:r>
          </w:p>
        </w:tc>
        <w:tc>
          <w:tcPr>
            <w:tcW w:w="1220" w:type="dxa"/>
            <w:vMerge w:val="continue"/>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color w:val="000000"/>
                <w:kern w:val="0"/>
                <w:sz w:val="22"/>
              </w:rPr>
            </w:pP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r>
      <w:tr>
        <w:tblPrEx>
          <w:tblCellMar>
            <w:top w:w="0" w:type="dxa"/>
            <w:left w:w="108" w:type="dxa"/>
            <w:bottom w:w="0" w:type="dxa"/>
            <w:right w:w="108" w:type="dxa"/>
          </w:tblCellMar>
        </w:tblPrEx>
        <w:trPr>
          <w:trHeight w:val="702" w:hRule="atLeast"/>
          <w:jc w:val="center"/>
        </w:trPr>
        <w:tc>
          <w:tcPr>
            <w:tcW w:w="222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eastAsia="仿宋_GB2312"/>
                <w:color w:val="000000"/>
                <w:kern w:val="0"/>
                <w:sz w:val="22"/>
                <w:szCs w:val="22"/>
              </w:rPr>
            </w:pPr>
            <w:r>
              <w:rPr>
                <w:rFonts w:hint="eastAsia" w:ascii="仿宋_GB2312" w:eastAsia="仿宋_GB2312"/>
                <w:color w:val="000000"/>
                <w:sz w:val="22"/>
                <w:szCs w:val="22"/>
              </w:rPr>
              <w:t>晋城调查队业务科室一级科员(400110104004)</w:t>
            </w:r>
          </w:p>
        </w:tc>
        <w:tc>
          <w:tcPr>
            <w:tcW w:w="1180"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仿宋_GB2312" w:eastAsia="仿宋_GB2312"/>
                <w:color w:val="000000"/>
                <w:sz w:val="22"/>
                <w:szCs w:val="22"/>
              </w:rPr>
            </w:pPr>
            <w:r>
              <w:rPr>
                <w:rFonts w:hint="eastAsia" w:ascii="仿宋_GB2312" w:eastAsia="仿宋_GB2312"/>
                <w:color w:val="000000"/>
                <w:sz w:val="22"/>
                <w:szCs w:val="22"/>
              </w:rPr>
              <w:t>126.8</w:t>
            </w:r>
          </w:p>
        </w:tc>
        <w:tc>
          <w:tcPr>
            <w:tcW w:w="1420" w:type="dxa"/>
            <w:tcBorders>
              <w:top w:val="nil"/>
              <w:left w:val="nil"/>
              <w:bottom w:val="single" w:color="auto" w:sz="4" w:space="0"/>
              <w:right w:val="single" w:color="auto" w:sz="4" w:space="0"/>
            </w:tcBorders>
            <w:shd w:val="clear" w:color="auto" w:fill="auto"/>
            <w:noWrap/>
            <w:vAlign w:val="center"/>
          </w:tcPr>
          <w:p>
            <w:pPr>
              <w:jc w:val="center"/>
              <w:rPr>
                <w:rFonts w:ascii="仿宋_GB2312" w:eastAsia="仿宋_GB2312"/>
                <w:color w:val="000000"/>
                <w:sz w:val="22"/>
                <w:szCs w:val="22"/>
              </w:rPr>
            </w:pPr>
            <w:r>
              <w:rPr>
                <w:rFonts w:hint="eastAsia" w:ascii="仿宋_GB2312" w:eastAsia="仿宋_GB2312"/>
                <w:color w:val="000000"/>
                <w:sz w:val="22"/>
                <w:szCs w:val="22"/>
              </w:rPr>
              <w:t>张然然</w:t>
            </w:r>
          </w:p>
        </w:tc>
        <w:tc>
          <w:tcPr>
            <w:tcW w:w="2016" w:type="dxa"/>
            <w:tcBorders>
              <w:top w:val="nil"/>
              <w:left w:val="nil"/>
              <w:bottom w:val="single" w:color="auto" w:sz="4" w:space="0"/>
              <w:right w:val="single" w:color="auto" w:sz="4" w:space="0"/>
            </w:tcBorders>
            <w:shd w:val="clear" w:color="auto" w:fill="auto"/>
            <w:noWrap/>
            <w:vAlign w:val="center"/>
          </w:tcPr>
          <w:p>
            <w:pPr>
              <w:jc w:val="center"/>
              <w:rPr>
                <w:rFonts w:ascii="仿宋_GB2312" w:eastAsia="仿宋_GB2312"/>
                <w:color w:val="000000"/>
                <w:sz w:val="22"/>
                <w:szCs w:val="22"/>
              </w:rPr>
            </w:pPr>
            <w:r>
              <w:rPr>
                <w:rFonts w:hint="eastAsia" w:ascii="仿宋_GB2312" w:eastAsia="仿宋_GB2312"/>
                <w:color w:val="000000"/>
                <w:sz w:val="22"/>
                <w:szCs w:val="22"/>
              </w:rPr>
              <w:t>135214010702010</w:t>
            </w:r>
          </w:p>
        </w:tc>
        <w:tc>
          <w:tcPr>
            <w:tcW w:w="1220"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3月23日</w:t>
            </w:r>
          </w:p>
        </w:tc>
        <w:tc>
          <w:tcPr>
            <w:tcW w:w="1280"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2"/>
              </w:rPr>
            </w:pPr>
          </w:p>
        </w:tc>
      </w:tr>
      <w:tr>
        <w:tblPrEx>
          <w:tblCellMar>
            <w:top w:w="0" w:type="dxa"/>
            <w:left w:w="108" w:type="dxa"/>
            <w:bottom w:w="0" w:type="dxa"/>
            <w:right w:w="108" w:type="dxa"/>
          </w:tblCellMar>
        </w:tblPrEx>
        <w:trPr>
          <w:trHeight w:val="702" w:hRule="atLeast"/>
          <w:jc w:val="center"/>
        </w:trPr>
        <w:tc>
          <w:tcPr>
            <w:tcW w:w="2224" w:type="dxa"/>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szCs w:val="24"/>
              </w:rPr>
            </w:pPr>
          </w:p>
        </w:tc>
        <w:tc>
          <w:tcPr>
            <w:tcW w:w="1180" w:type="dxa"/>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szCs w:val="24"/>
              </w:rPr>
            </w:pP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eastAsia="仿宋_GB2312"/>
                <w:color w:val="000000"/>
                <w:sz w:val="22"/>
                <w:szCs w:val="22"/>
              </w:rPr>
              <w:t>赵琦</w:t>
            </w:r>
          </w:p>
        </w:tc>
        <w:tc>
          <w:tcPr>
            <w:tcW w:w="201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eastAsia="仿宋_GB2312"/>
                <w:color w:val="000000"/>
                <w:sz w:val="22"/>
                <w:szCs w:val="22"/>
              </w:rPr>
              <w:t>135214010801222</w:t>
            </w:r>
          </w:p>
        </w:tc>
        <w:tc>
          <w:tcPr>
            <w:tcW w:w="1220" w:type="dxa"/>
            <w:vMerge w:val="continue"/>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color w:val="000000"/>
                <w:kern w:val="0"/>
                <w:sz w:val="22"/>
              </w:rPr>
            </w:pPr>
          </w:p>
        </w:tc>
        <w:tc>
          <w:tcPr>
            <w:tcW w:w="1280"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2"/>
              </w:rPr>
            </w:pPr>
          </w:p>
        </w:tc>
      </w:tr>
      <w:tr>
        <w:tblPrEx>
          <w:tblCellMar>
            <w:top w:w="0" w:type="dxa"/>
            <w:left w:w="108" w:type="dxa"/>
            <w:bottom w:w="0" w:type="dxa"/>
            <w:right w:w="108" w:type="dxa"/>
          </w:tblCellMar>
        </w:tblPrEx>
        <w:trPr>
          <w:trHeight w:val="702" w:hRule="atLeast"/>
          <w:jc w:val="center"/>
        </w:trPr>
        <w:tc>
          <w:tcPr>
            <w:tcW w:w="2224" w:type="dxa"/>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szCs w:val="24"/>
              </w:rPr>
            </w:pPr>
          </w:p>
        </w:tc>
        <w:tc>
          <w:tcPr>
            <w:tcW w:w="1180" w:type="dxa"/>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szCs w:val="24"/>
              </w:rPr>
            </w:pP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eastAsia="仿宋_GB2312"/>
                <w:color w:val="000000"/>
                <w:sz w:val="22"/>
                <w:szCs w:val="22"/>
              </w:rPr>
              <w:t>靳铮霖</w:t>
            </w:r>
          </w:p>
        </w:tc>
        <w:tc>
          <w:tcPr>
            <w:tcW w:w="201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eastAsia="仿宋_GB2312"/>
                <w:color w:val="000000"/>
                <w:sz w:val="22"/>
                <w:szCs w:val="22"/>
              </w:rPr>
              <w:t>135214013301901</w:t>
            </w:r>
          </w:p>
        </w:tc>
        <w:tc>
          <w:tcPr>
            <w:tcW w:w="1220" w:type="dxa"/>
            <w:vMerge w:val="continue"/>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color w:val="000000"/>
                <w:kern w:val="0"/>
                <w:sz w:val="22"/>
              </w:rPr>
            </w:pPr>
          </w:p>
        </w:tc>
        <w:tc>
          <w:tcPr>
            <w:tcW w:w="1280"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2"/>
              </w:rPr>
            </w:pPr>
          </w:p>
        </w:tc>
      </w:tr>
      <w:tr>
        <w:tblPrEx>
          <w:tblCellMar>
            <w:top w:w="0" w:type="dxa"/>
            <w:left w:w="108" w:type="dxa"/>
            <w:bottom w:w="0" w:type="dxa"/>
            <w:right w:w="108" w:type="dxa"/>
          </w:tblCellMar>
        </w:tblPrEx>
        <w:trPr>
          <w:trHeight w:val="702" w:hRule="atLeast"/>
          <w:jc w:val="center"/>
        </w:trPr>
        <w:tc>
          <w:tcPr>
            <w:tcW w:w="2224" w:type="dxa"/>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szCs w:val="24"/>
              </w:rPr>
            </w:pPr>
          </w:p>
        </w:tc>
        <w:tc>
          <w:tcPr>
            <w:tcW w:w="1180" w:type="dxa"/>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szCs w:val="24"/>
              </w:rPr>
            </w:pP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eastAsia="仿宋_GB2312"/>
                <w:color w:val="000000"/>
                <w:sz w:val="22"/>
                <w:szCs w:val="22"/>
              </w:rPr>
              <w:t>常雨禾</w:t>
            </w:r>
          </w:p>
        </w:tc>
        <w:tc>
          <w:tcPr>
            <w:tcW w:w="201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eastAsia="仿宋_GB2312"/>
                <w:color w:val="000000"/>
                <w:sz w:val="22"/>
                <w:szCs w:val="22"/>
              </w:rPr>
              <w:t>135214015101717</w:t>
            </w:r>
          </w:p>
        </w:tc>
        <w:tc>
          <w:tcPr>
            <w:tcW w:w="1220" w:type="dxa"/>
            <w:vMerge w:val="continue"/>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color w:val="000000"/>
                <w:kern w:val="0"/>
                <w:sz w:val="22"/>
              </w:rPr>
            </w:pPr>
          </w:p>
        </w:tc>
        <w:tc>
          <w:tcPr>
            <w:tcW w:w="1280"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2"/>
              </w:rPr>
            </w:pPr>
          </w:p>
        </w:tc>
      </w:tr>
      <w:tr>
        <w:tblPrEx>
          <w:tblCellMar>
            <w:top w:w="0" w:type="dxa"/>
            <w:left w:w="108" w:type="dxa"/>
            <w:bottom w:w="0" w:type="dxa"/>
            <w:right w:w="108" w:type="dxa"/>
          </w:tblCellMar>
        </w:tblPrEx>
        <w:trPr>
          <w:trHeight w:val="702" w:hRule="atLeast"/>
          <w:jc w:val="center"/>
        </w:trPr>
        <w:tc>
          <w:tcPr>
            <w:tcW w:w="2224" w:type="dxa"/>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szCs w:val="24"/>
              </w:rPr>
            </w:pPr>
          </w:p>
        </w:tc>
        <w:tc>
          <w:tcPr>
            <w:tcW w:w="1180" w:type="dxa"/>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szCs w:val="24"/>
              </w:rPr>
            </w:pP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eastAsia="仿宋_GB2312"/>
                <w:color w:val="000000"/>
                <w:sz w:val="22"/>
                <w:szCs w:val="22"/>
              </w:rPr>
              <w:t>焦宁</w:t>
            </w:r>
          </w:p>
        </w:tc>
        <w:tc>
          <w:tcPr>
            <w:tcW w:w="201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eastAsia="仿宋_GB2312"/>
                <w:color w:val="000000"/>
                <w:sz w:val="22"/>
                <w:szCs w:val="22"/>
              </w:rPr>
              <w:t>135241193600405</w:t>
            </w:r>
          </w:p>
        </w:tc>
        <w:tc>
          <w:tcPr>
            <w:tcW w:w="1220" w:type="dxa"/>
            <w:vMerge w:val="continue"/>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color w:val="000000"/>
                <w:kern w:val="0"/>
                <w:sz w:val="22"/>
              </w:rPr>
            </w:pPr>
          </w:p>
        </w:tc>
        <w:tc>
          <w:tcPr>
            <w:tcW w:w="1280"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2"/>
              </w:rPr>
            </w:pPr>
          </w:p>
        </w:tc>
      </w:tr>
      <w:tr>
        <w:tblPrEx>
          <w:tblCellMar>
            <w:top w:w="0" w:type="dxa"/>
            <w:left w:w="108" w:type="dxa"/>
            <w:bottom w:w="0" w:type="dxa"/>
            <w:right w:w="108" w:type="dxa"/>
          </w:tblCellMar>
        </w:tblPrEx>
        <w:trPr>
          <w:trHeight w:val="702" w:hRule="atLeast"/>
          <w:jc w:val="center"/>
        </w:trPr>
        <w:tc>
          <w:tcPr>
            <w:tcW w:w="2224" w:type="dxa"/>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szCs w:val="24"/>
              </w:rPr>
            </w:pPr>
          </w:p>
        </w:tc>
        <w:tc>
          <w:tcPr>
            <w:tcW w:w="1180" w:type="dxa"/>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szCs w:val="24"/>
              </w:rPr>
            </w:pP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eastAsia="仿宋_GB2312"/>
                <w:color w:val="000000"/>
                <w:sz w:val="22"/>
                <w:szCs w:val="22"/>
              </w:rPr>
              <w:t>张宇哲</w:t>
            </w:r>
          </w:p>
        </w:tc>
        <w:tc>
          <w:tcPr>
            <w:tcW w:w="201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eastAsia="仿宋_GB2312"/>
                <w:color w:val="000000"/>
                <w:sz w:val="22"/>
                <w:szCs w:val="22"/>
              </w:rPr>
              <w:t>135241011307825</w:t>
            </w:r>
          </w:p>
        </w:tc>
        <w:tc>
          <w:tcPr>
            <w:tcW w:w="1220" w:type="dxa"/>
            <w:vMerge w:val="continue"/>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color w:val="000000"/>
                <w:kern w:val="0"/>
                <w:sz w:val="22"/>
              </w:rPr>
            </w:pP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r>
      <w:tr>
        <w:tblPrEx>
          <w:tblCellMar>
            <w:top w:w="0" w:type="dxa"/>
            <w:left w:w="108" w:type="dxa"/>
            <w:bottom w:w="0" w:type="dxa"/>
            <w:right w:w="108" w:type="dxa"/>
          </w:tblCellMar>
        </w:tblPrEx>
        <w:trPr>
          <w:trHeight w:val="702" w:hRule="atLeast"/>
          <w:jc w:val="center"/>
        </w:trPr>
        <w:tc>
          <w:tcPr>
            <w:tcW w:w="222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eastAsia="仿宋_GB2312"/>
                <w:color w:val="000000"/>
                <w:kern w:val="0"/>
                <w:sz w:val="22"/>
                <w:szCs w:val="22"/>
              </w:rPr>
            </w:pPr>
            <w:r>
              <w:rPr>
                <w:rFonts w:hint="eastAsia" w:ascii="仿宋_GB2312" w:eastAsia="仿宋_GB2312"/>
                <w:color w:val="000000"/>
                <w:sz w:val="22"/>
                <w:szCs w:val="22"/>
              </w:rPr>
              <w:t>临汾调查队业务科室一级科员(400110104005)</w:t>
            </w:r>
          </w:p>
        </w:tc>
        <w:tc>
          <w:tcPr>
            <w:tcW w:w="1180"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仿宋_GB2312" w:eastAsia="仿宋_GB2312"/>
                <w:color w:val="000000"/>
                <w:sz w:val="22"/>
                <w:szCs w:val="22"/>
              </w:rPr>
            </w:pPr>
            <w:r>
              <w:rPr>
                <w:rFonts w:hint="eastAsia" w:ascii="仿宋_GB2312" w:eastAsia="仿宋_GB2312"/>
                <w:color w:val="000000"/>
                <w:sz w:val="22"/>
                <w:szCs w:val="22"/>
              </w:rPr>
              <w:t>126.1</w:t>
            </w:r>
          </w:p>
        </w:tc>
        <w:tc>
          <w:tcPr>
            <w:tcW w:w="1420" w:type="dxa"/>
            <w:tcBorders>
              <w:top w:val="nil"/>
              <w:left w:val="nil"/>
              <w:bottom w:val="single" w:color="auto" w:sz="4" w:space="0"/>
              <w:right w:val="single" w:color="auto" w:sz="4" w:space="0"/>
            </w:tcBorders>
            <w:shd w:val="clear" w:color="auto" w:fill="auto"/>
            <w:noWrap/>
            <w:vAlign w:val="center"/>
          </w:tcPr>
          <w:p>
            <w:pPr>
              <w:jc w:val="center"/>
              <w:rPr>
                <w:rFonts w:ascii="仿宋_GB2312" w:eastAsia="仿宋_GB2312"/>
                <w:color w:val="000000"/>
                <w:sz w:val="22"/>
                <w:szCs w:val="22"/>
              </w:rPr>
            </w:pPr>
            <w:r>
              <w:rPr>
                <w:rFonts w:hint="eastAsia" w:ascii="仿宋_GB2312" w:eastAsia="仿宋_GB2312"/>
                <w:color w:val="000000"/>
                <w:sz w:val="22"/>
                <w:szCs w:val="22"/>
              </w:rPr>
              <w:t>李骁</w:t>
            </w:r>
          </w:p>
        </w:tc>
        <w:tc>
          <w:tcPr>
            <w:tcW w:w="2016" w:type="dxa"/>
            <w:tcBorders>
              <w:top w:val="nil"/>
              <w:left w:val="nil"/>
              <w:bottom w:val="single" w:color="auto" w:sz="4" w:space="0"/>
              <w:right w:val="single" w:color="auto" w:sz="4" w:space="0"/>
            </w:tcBorders>
            <w:shd w:val="clear" w:color="auto" w:fill="auto"/>
            <w:noWrap/>
            <w:vAlign w:val="center"/>
          </w:tcPr>
          <w:p>
            <w:pPr>
              <w:jc w:val="center"/>
              <w:rPr>
                <w:rFonts w:ascii="仿宋_GB2312" w:eastAsia="仿宋_GB2312"/>
                <w:color w:val="000000"/>
                <w:sz w:val="22"/>
                <w:szCs w:val="22"/>
              </w:rPr>
            </w:pPr>
            <w:r>
              <w:rPr>
                <w:rFonts w:hint="eastAsia" w:ascii="仿宋_GB2312" w:eastAsia="仿宋_GB2312"/>
                <w:color w:val="000000"/>
                <w:sz w:val="22"/>
                <w:szCs w:val="22"/>
              </w:rPr>
              <w:t>135214010601315</w:t>
            </w:r>
          </w:p>
        </w:tc>
        <w:tc>
          <w:tcPr>
            <w:tcW w:w="1220"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3月23日</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r>
      <w:tr>
        <w:tblPrEx>
          <w:tblCellMar>
            <w:top w:w="0" w:type="dxa"/>
            <w:left w:w="108" w:type="dxa"/>
            <w:bottom w:w="0" w:type="dxa"/>
            <w:right w:w="108" w:type="dxa"/>
          </w:tblCellMar>
        </w:tblPrEx>
        <w:trPr>
          <w:trHeight w:val="702" w:hRule="atLeast"/>
          <w:jc w:val="center"/>
        </w:trPr>
        <w:tc>
          <w:tcPr>
            <w:tcW w:w="2224" w:type="dxa"/>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szCs w:val="24"/>
              </w:rPr>
            </w:pPr>
          </w:p>
        </w:tc>
        <w:tc>
          <w:tcPr>
            <w:tcW w:w="1180" w:type="dxa"/>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szCs w:val="24"/>
              </w:rPr>
            </w:pP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eastAsia="仿宋_GB2312"/>
                <w:color w:val="000000"/>
                <w:sz w:val="22"/>
                <w:szCs w:val="22"/>
              </w:rPr>
              <w:t>周敏</w:t>
            </w:r>
          </w:p>
        </w:tc>
        <w:tc>
          <w:tcPr>
            <w:tcW w:w="201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eastAsia="仿宋_GB2312"/>
                <w:color w:val="000000"/>
                <w:sz w:val="22"/>
                <w:szCs w:val="22"/>
              </w:rPr>
              <w:t>135214011000824</w:t>
            </w:r>
          </w:p>
        </w:tc>
        <w:tc>
          <w:tcPr>
            <w:tcW w:w="1220" w:type="dxa"/>
            <w:vMerge w:val="continue"/>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color w:val="000000"/>
                <w:kern w:val="0"/>
                <w:sz w:val="22"/>
              </w:rPr>
            </w:pP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r>
      <w:tr>
        <w:tblPrEx>
          <w:tblCellMar>
            <w:top w:w="0" w:type="dxa"/>
            <w:left w:w="108" w:type="dxa"/>
            <w:bottom w:w="0" w:type="dxa"/>
            <w:right w:w="108" w:type="dxa"/>
          </w:tblCellMar>
        </w:tblPrEx>
        <w:trPr>
          <w:trHeight w:val="702" w:hRule="atLeast"/>
          <w:jc w:val="center"/>
        </w:trPr>
        <w:tc>
          <w:tcPr>
            <w:tcW w:w="2224" w:type="dxa"/>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szCs w:val="24"/>
              </w:rPr>
            </w:pPr>
          </w:p>
        </w:tc>
        <w:tc>
          <w:tcPr>
            <w:tcW w:w="1180" w:type="dxa"/>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szCs w:val="24"/>
              </w:rPr>
            </w:pP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eastAsia="仿宋_GB2312"/>
                <w:color w:val="000000"/>
                <w:sz w:val="22"/>
                <w:szCs w:val="22"/>
              </w:rPr>
              <w:t>权镇涛</w:t>
            </w:r>
          </w:p>
        </w:tc>
        <w:tc>
          <w:tcPr>
            <w:tcW w:w="201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eastAsia="仿宋_GB2312"/>
                <w:color w:val="000000"/>
                <w:sz w:val="22"/>
                <w:szCs w:val="22"/>
              </w:rPr>
              <w:t>135214012901821</w:t>
            </w:r>
          </w:p>
        </w:tc>
        <w:tc>
          <w:tcPr>
            <w:tcW w:w="1220" w:type="dxa"/>
            <w:vMerge w:val="continue"/>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color w:val="000000"/>
                <w:kern w:val="0"/>
                <w:sz w:val="22"/>
              </w:rPr>
            </w:pP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r>
      <w:tr>
        <w:tblPrEx>
          <w:tblCellMar>
            <w:top w:w="0" w:type="dxa"/>
            <w:left w:w="108" w:type="dxa"/>
            <w:bottom w:w="0" w:type="dxa"/>
            <w:right w:w="108" w:type="dxa"/>
          </w:tblCellMar>
        </w:tblPrEx>
        <w:trPr>
          <w:trHeight w:val="702" w:hRule="atLeast"/>
          <w:jc w:val="center"/>
        </w:trPr>
        <w:tc>
          <w:tcPr>
            <w:tcW w:w="222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eastAsia="仿宋_GB2312"/>
                <w:color w:val="000000"/>
                <w:kern w:val="0"/>
                <w:sz w:val="22"/>
                <w:szCs w:val="22"/>
              </w:rPr>
            </w:pPr>
            <w:r>
              <w:rPr>
                <w:rFonts w:hint="eastAsia" w:ascii="仿宋_GB2312" w:eastAsia="仿宋_GB2312"/>
                <w:color w:val="000000"/>
                <w:sz w:val="22"/>
                <w:szCs w:val="22"/>
              </w:rPr>
              <w:t>吕梁调查队业务科室一级科员(400110104006)</w:t>
            </w:r>
          </w:p>
        </w:tc>
        <w:tc>
          <w:tcPr>
            <w:tcW w:w="1180"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仿宋_GB2312" w:eastAsia="仿宋_GB2312"/>
                <w:color w:val="000000"/>
                <w:sz w:val="22"/>
                <w:szCs w:val="22"/>
              </w:rPr>
            </w:pPr>
            <w:r>
              <w:rPr>
                <w:rFonts w:hint="eastAsia" w:ascii="仿宋_GB2312" w:eastAsia="仿宋_GB2312"/>
                <w:color w:val="000000"/>
                <w:sz w:val="22"/>
                <w:szCs w:val="22"/>
              </w:rPr>
              <w:t>129.7</w:t>
            </w:r>
          </w:p>
        </w:tc>
        <w:tc>
          <w:tcPr>
            <w:tcW w:w="1420" w:type="dxa"/>
            <w:tcBorders>
              <w:top w:val="nil"/>
              <w:left w:val="nil"/>
              <w:bottom w:val="single" w:color="auto" w:sz="4" w:space="0"/>
              <w:right w:val="single" w:color="auto" w:sz="4" w:space="0"/>
            </w:tcBorders>
            <w:shd w:val="clear" w:color="auto" w:fill="auto"/>
            <w:noWrap/>
            <w:vAlign w:val="center"/>
          </w:tcPr>
          <w:p>
            <w:pPr>
              <w:jc w:val="center"/>
              <w:rPr>
                <w:rFonts w:ascii="仿宋_GB2312" w:eastAsia="仿宋_GB2312"/>
                <w:color w:val="000000"/>
                <w:sz w:val="22"/>
                <w:szCs w:val="22"/>
              </w:rPr>
            </w:pPr>
            <w:r>
              <w:rPr>
                <w:rFonts w:hint="eastAsia" w:ascii="仿宋_GB2312" w:eastAsia="仿宋_GB2312"/>
                <w:color w:val="000000"/>
                <w:sz w:val="22"/>
                <w:szCs w:val="22"/>
              </w:rPr>
              <w:t>辛书棋</w:t>
            </w:r>
          </w:p>
        </w:tc>
        <w:tc>
          <w:tcPr>
            <w:tcW w:w="2016" w:type="dxa"/>
            <w:tcBorders>
              <w:top w:val="nil"/>
              <w:left w:val="nil"/>
              <w:bottom w:val="single" w:color="auto" w:sz="4" w:space="0"/>
              <w:right w:val="single" w:color="auto" w:sz="4" w:space="0"/>
            </w:tcBorders>
            <w:shd w:val="clear" w:color="auto" w:fill="auto"/>
            <w:noWrap/>
            <w:vAlign w:val="center"/>
          </w:tcPr>
          <w:p>
            <w:pPr>
              <w:jc w:val="center"/>
              <w:rPr>
                <w:rFonts w:ascii="仿宋_GB2312" w:eastAsia="仿宋_GB2312"/>
                <w:color w:val="000000"/>
                <w:sz w:val="22"/>
                <w:szCs w:val="22"/>
              </w:rPr>
            </w:pPr>
            <w:r>
              <w:rPr>
                <w:rFonts w:hint="eastAsia" w:ascii="仿宋_GB2312" w:eastAsia="仿宋_GB2312"/>
                <w:color w:val="000000"/>
                <w:sz w:val="22"/>
                <w:szCs w:val="22"/>
              </w:rPr>
              <w:t>135214010803817</w:t>
            </w:r>
          </w:p>
        </w:tc>
        <w:tc>
          <w:tcPr>
            <w:tcW w:w="1220"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3月23日</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r>
      <w:tr>
        <w:tblPrEx>
          <w:tblCellMar>
            <w:top w:w="0" w:type="dxa"/>
            <w:left w:w="108" w:type="dxa"/>
            <w:bottom w:w="0" w:type="dxa"/>
            <w:right w:w="108" w:type="dxa"/>
          </w:tblCellMar>
        </w:tblPrEx>
        <w:trPr>
          <w:trHeight w:val="702" w:hRule="atLeast"/>
          <w:jc w:val="center"/>
        </w:trPr>
        <w:tc>
          <w:tcPr>
            <w:tcW w:w="2224" w:type="dxa"/>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szCs w:val="24"/>
              </w:rPr>
            </w:pPr>
          </w:p>
        </w:tc>
        <w:tc>
          <w:tcPr>
            <w:tcW w:w="1180" w:type="dxa"/>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szCs w:val="24"/>
              </w:rPr>
            </w:pP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eastAsia="仿宋_GB2312"/>
                <w:color w:val="000000"/>
                <w:sz w:val="22"/>
                <w:szCs w:val="22"/>
              </w:rPr>
              <w:t>成令楠</w:t>
            </w:r>
          </w:p>
        </w:tc>
        <w:tc>
          <w:tcPr>
            <w:tcW w:w="201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eastAsia="仿宋_GB2312"/>
                <w:color w:val="000000"/>
                <w:sz w:val="22"/>
                <w:szCs w:val="22"/>
              </w:rPr>
              <w:t>135214012800115</w:t>
            </w:r>
          </w:p>
        </w:tc>
        <w:tc>
          <w:tcPr>
            <w:tcW w:w="1220" w:type="dxa"/>
            <w:vMerge w:val="continue"/>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color w:val="000000"/>
                <w:kern w:val="0"/>
                <w:sz w:val="22"/>
              </w:rPr>
            </w:pP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r>
      <w:tr>
        <w:tblPrEx>
          <w:tblCellMar>
            <w:top w:w="0" w:type="dxa"/>
            <w:left w:w="108" w:type="dxa"/>
            <w:bottom w:w="0" w:type="dxa"/>
            <w:right w:w="108" w:type="dxa"/>
          </w:tblCellMar>
        </w:tblPrEx>
        <w:trPr>
          <w:trHeight w:val="702" w:hRule="atLeast"/>
          <w:jc w:val="center"/>
        </w:trPr>
        <w:tc>
          <w:tcPr>
            <w:tcW w:w="2224" w:type="dxa"/>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szCs w:val="24"/>
              </w:rPr>
            </w:pPr>
          </w:p>
        </w:tc>
        <w:tc>
          <w:tcPr>
            <w:tcW w:w="1180" w:type="dxa"/>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szCs w:val="24"/>
              </w:rPr>
            </w:pP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eastAsia="仿宋_GB2312"/>
                <w:color w:val="000000"/>
                <w:sz w:val="22"/>
                <w:szCs w:val="22"/>
              </w:rPr>
              <w:t>李云辉</w:t>
            </w:r>
          </w:p>
        </w:tc>
        <w:tc>
          <w:tcPr>
            <w:tcW w:w="201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eastAsia="仿宋_GB2312"/>
                <w:color w:val="000000"/>
                <w:sz w:val="22"/>
                <w:szCs w:val="22"/>
              </w:rPr>
              <w:t>135214014202127</w:t>
            </w:r>
          </w:p>
        </w:tc>
        <w:tc>
          <w:tcPr>
            <w:tcW w:w="1220" w:type="dxa"/>
            <w:vMerge w:val="continue"/>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color w:val="000000"/>
                <w:kern w:val="0"/>
                <w:sz w:val="22"/>
              </w:rPr>
            </w:pP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r>
      <w:tr>
        <w:tblPrEx>
          <w:tblCellMar>
            <w:top w:w="0" w:type="dxa"/>
            <w:left w:w="108" w:type="dxa"/>
            <w:bottom w:w="0" w:type="dxa"/>
            <w:right w:w="108" w:type="dxa"/>
          </w:tblCellMar>
        </w:tblPrEx>
        <w:trPr>
          <w:trHeight w:val="702" w:hRule="atLeast"/>
          <w:jc w:val="center"/>
        </w:trPr>
        <w:tc>
          <w:tcPr>
            <w:tcW w:w="222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eastAsia="仿宋_GB2312"/>
                <w:color w:val="000000"/>
                <w:kern w:val="0"/>
                <w:sz w:val="22"/>
                <w:szCs w:val="22"/>
              </w:rPr>
            </w:pPr>
            <w:r>
              <w:rPr>
                <w:rFonts w:hint="eastAsia" w:ascii="仿宋_GB2312" w:eastAsia="仿宋_GB2312"/>
                <w:color w:val="000000"/>
                <w:sz w:val="22"/>
                <w:szCs w:val="22"/>
              </w:rPr>
              <w:t>古交调查队一级科员（1）(400110104007)</w:t>
            </w:r>
          </w:p>
        </w:tc>
        <w:tc>
          <w:tcPr>
            <w:tcW w:w="1180"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仿宋_GB2312" w:eastAsia="仿宋_GB2312"/>
                <w:color w:val="000000"/>
                <w:sz w:val="22"/>
                <w:szCs w:val="22"/>
              </w:rPr>
            </w:pPr>
            <w:r>
              <w:rPr>
                <w:rFonts w:hint="eastAsia" w:ascii="仿宋_GB2312" w:eastAsia="仿宋_GB2312"/>
                <w:color w:val="000000"/>
                <w:sz w:val="22"/>
                <w:szCs w:val="22"/>
              </w:rPr>
              <w:t>127.0</w:t>
            </w:r>
          </w:p>
        </w:tc>
        <w:tc>
          <w:tcPr>
            <w:tcW w:w="1420" w:type="dxa"/>
            <w:tcBorders>
              <w:top w:val="nil"/>
              <w:left w:val="nil"/>
              <w:bottom w:val="single" w:color="auto" w:sz="4" w:space="0"/>
              <w:right w:val="single" w:color="auto" w:sz="4" w:space="0"/>
            </w:tcBorders>
            <w:shd w:val="clear" w:color="auto" w:fill="auto"/>
            <w:noWrap/>
            <w:vAlign w:val="center"/>
          </w:tcPr>
          <w:p>
            <w:pPr>
              <w:jc w:val="center"/>
              <w:rPr>
                <w:rFonts w:ascii="仿宋_GB2312" w:eastAsia="仿宋_GB2312"/>
                <w:color w:val="000000"/>
                <w:sz w:val="22"/>
                <w:szCs w:val="22"/>
              </w:rPr>
            </w:pPr>
            <w:r>
              <w:rPr>
                <w:rFonts w:hint="eastAsia" w:ascii="仿宋_GB2312" w:eastAsia="仿宋_GB2312"/>
                <w:color w:val="000000"/>
                <w:sz w:val="22"/>
                <w:szCs w:val="22"/>
              </w:rPr>
              <w:t>张晨曦</w:t>
            </w:r>
          </w:p>
        </w:tc>
        <w:tc>
          <w:tcPr>
            <w:tcW w:w="2016" w:type="dxa"/>
            <w:tcBorders>
              <w:top w:val="nil"/>
              <w:left w:val="nil"/>
              <w:bottom w:val="single" w:color="auto" w:sz="4" w:space="0"/>
              <w:right w:val="single" w:color="auto" w:sz="4" w:space="0"/>
            </w:tcBorders>
            <w:shd w:val="clear" w:color="auto" w:fill="auto"/>
            <w:noWrap/>
            <w:vAlign w:val="center"/>
          </w:tcPr>
          <w:p>
            <w:pPr>
              <w:jc w:val="center"/>
              <w:rPr>
                <w:rFonts w:ascii="仿宋_GB2312" w:eastAsia="仿宋_GB2312"/>
                <w:color w:val="000000"/>
                <w:sz w:val="22"/>
                <w:szCs w:val="22"/>
              </w:rPr>
            </w:pPr>
            <w:r>
              <w:rPr>
                <w:rFonts w:hint="eastAsia" w:ascii="仿宋_GB2312" w:eastAsia="仿宋_GB2312"/>
                <w:color w:val="000000"/>
                <w:sz w:val="22"/>
                <w:szCs w:val="22"/>
              </w:rPr>
              <w:t>135214010800303</w:t>
            </w:r>
          </w:p>
        </w:tc>
        <w:tc>
          <w:tcPr>
            <w:tcW w:w="1220"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3月23日</w:t>
            </w:r>
          </w:p>
        </w:tc>
        <w:tc>
          <w:tcPr>
            <w:tcW w:w="1280"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2"/>
              </w:rPr>
            </w:pPr>
          </w:p>
        </w:tc>
      </w:tr>
      <w:tr>
        <w:tblPrEx>
          <w:tblCellMar>
            <w:top w:w="0" w:type="dxa"/>
            <w:left w:w="108" w:type="dxa"/>
            <w:bottom w:w="0" w:type="dxa"/>
            <w:right w:w="108" w:type="dxa"/>
          </w:tblCellMar>
        </w:tblPrEx>
        <w:trPr>
          <w:trHeight w:val="702" w:hRule="atLeast"/>
          <w:jc w:val="center"/>
        </w:trPr>
        <w:tc>
          <w:tcPr>
            <w:tcW w:w="2224" w:type="dxa"/>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szCs w:val="24"/>
              </w:rPr>
            </w:pPr>
          </w:p>
        </w:tc>
        <w:tc>
          <w:tcPr>
            <w:tcW w:w="1180" w:type="dxa"/>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szCs w:val="24"/>
              </w:rPr>
            </w:pP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eastAsia="仿宋_GB2312"/>
                <w:color w:val="000000"/>
                <w:sz w:val="22"/>
                <w:szCs w:val="22"/>
              </w:rPr>
              <w:t>郭春辉</w:t>
            </w:r>
          </w:p>
        </w:tc>
        <w:tc>
          <w:tcPr>
            <w:tcW w:w="201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eastAsia="仿宋_GB2312"/>
                <w:color w:val="000000"/>
                <w:sz w:val="22"/>
                <w:szCs w:val="22"/>
              </w:rPr>
              <w:t>135214011000516</w:t>
            </w:r>
          </w:p>
        </w:tc>
        <w:tc>
          <w:tcPr>
            <w:tcW w:w="1220" w:type="dxa"/>
            <w:vMerge w:val="continue"/>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color w:val="000000"/>
                <w:kern w:val="0"/>
                <w:sz w:val="22"/>
              </w:rPr>
            </w:pPr>
          </w:p>
        </w:tc>
        <w:tc>
          <w:tcPr>
            <w:tcW w:w="1280"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2"/>
              </w:rPr>
            </w:pPr>
          </w:p>
        </w:tc>
      </w:tr>
      <w:tr>
        <w:tblPrEx>
          <w:tblCellMar>
            <w:top w:w="0" w:type="dxa"/>
            <w:left w:w="108" w:type="dxa"/>
            <w:bottom w:w="0" w:type="dxa"/>
            <w:right w:w="108" w:type="dxa"/>
          </w:tblCellMar>
        </w:tblPrEx>
        <w:trPr>
          <w:trHeight w:val="702" w:hRule="atLeast"/>
          <w:jc w:val="center"/>
        </w:trPr>
        <w:tc>
          <w:tcPr>
            <w:tcW w:w="2224" w:type="dxa"/>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szCs w:val="24"/>
              </w:rPr>
            </w:pPr>
          </w:p>
        </w:tc>
        <w:tc>
          <w:tcPr>
            <w:tcW w:w="1180" w:type="dxa"/>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szCs w:val="24"/>
              </w:rPr>
            </w:pP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eastAsia="仿宋_GB2312"/>
                <w:color w:val="000000"/>
                <w:sz w:val="22"/>
                <w:szCs w:val="22"/>
              </w:rPr>
              <w:t>赵寰宇</w:t>
            </w:r>
          </w:p>
        </w:tc>
        <w:tc>
          <w:tcPr>
            <w:tcW w:w="201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eastAsia="仿宋_GB2312"/>
                <w:color w:val="000000"/>
                <w:sz w:val="22"/>
                <w:szCs w:val="22"/>
              </w:rPr>
              <w:t>135214011200718</w:t>
            </w:r>
          </w:p>
        </w:tc>
        <w:tc>
          <w:tcPr>
            <w:tcW w:w="1220" w:type="dxa"/>
            <w:vMerge w:val="continue"/>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color w:val="000000"/>
                <w:kern w:val="0"/>
                <w:sz w:val="22"/>
              </w:rPr>
            </w:pPr>
          </w:p>
        </w:tc>
        <w:tc>
          <w:tcPr>
            <w:tcW w:w="1280"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2"/>
              </w:rPr>
            </w:pPr>
          </w:p>
        </w:tc>
      </w:tr>
      <w:tr>
        <w:tblPrEx>
          <w:tblCellMar>
            <w:top w:w="0" w:type="dxa"/>
            <w:left w:w="108" w:type="dxa"/>
            <w:bottom w:w="0" w:type="dxa"/>
            <w:right w:w="108" w:type="dxa"/>
          </w:tblCellMar>
        </w:tblPrEx>
        <w:trPr>
          <w:trHeight w:val="702" w:hRule="atLeast"/>
          <w:jc w:val="center"/>
        </w:trPr>
        <w:tc>
          <w:tcPr>
            <w:tcW w:w="222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eastAsia="仿宋_GB2312"/>
                <w:color w:val="000000"/>
                <w:kern w:val="0"/>
                <w:sz w:val="22"/>
                <w:szCs w:val="22"/>
              </w:rPr>
            </w:pPr>
            <w:r>
              <w:rPr>
                <w:rFonts w:hint="eastAsia" w:ascii="仿宋_GB2312" w:eastAsia="仿宋_GB2312"/>
                <w:color w:val="000000"/>
                <w:sz w:val="22"/>
                <w:szCs w:val="22"/>
              </w:rPr>
              <w:t>古交调查队一级科员（2）(400110104008)</w:t>
            </w:r>
          </w:p>
        </w:tc>
        <w:tc>
          <w:tcPr>
            <w:tcW w:w="118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_GB2312" w:eastAsia="仿宋_GB2312"/>
                <w:color w:val="000000"/>
                <w:sz w:val="22"/>
                <w:szCs w:val="22"/>
              </w:rPr>
            </w:pPr>
            <w:r>
              <w:rPr>
                <w:rFonts w:hint="eastAsia" w:ascii="仿宋_GB2312" w:eastAsia="仿宋_GB2312"/>
                <w:color w:val="000000"/>
                <w:sz w:val="22"/>
                <w:szCs w:val="22"/>
              </w:rPr>
              <w:t>106.0</w:t>
            </w:r>
          </w:p>
        </w:tc>
        <w:tc>
          <w:tcPr>
            <w:tcW w:w="1420" w:type="dxa"/>
            <w:tcBorders>
              <w:top w:val="nil"/>
              <w:left w:val="nil"/>
              <w:bottom w:val="single" w:color="auto" w:sz="4" w:space="0"/>
              <w:right w:val="single" w:color="auto" w:sz="4" w:space="0"/>
            </w:tcBorders>
            <w:shd w:val="clear" w:color="auto" w:fill="auto"/>
            <w:noWrap/>
            <w:vAlign w:val="center"/>
          </w:tcPr>
          <w:p>
            <w:pPr>
              <w:jc w:val="center"/>
              <w:rPr>
                <w:rFonts w:ascii="仿宋_GB2312" w:eastAsia="仿宋_GB2312"/>
                <w:color w:val="000000"/>
                <w:sz w:val="22"/>
                <w:szCs w:val="22"/>
              </w:rPr>
            </w:pPr>
            <w:r>
              <w:rPr>
                <w:rFonts w:hint="eastAsia" w:ascii="仿宋_GB2312" w:eastAsia="仿宋_GB2312"/>
                <w:color w:val="000000"/>
                <w:sz w:val="22"/>
                <w:szCs w:val="22"/>
              </w:rPr>
              <w:t>岳勇</w:t>
            </w:r>
          </w:p>
        </w:tc>
        <w:tc>
          <w:tcPr>
            <w:tcW w:w="2016" w:type="dxa"/>
            <w:tcBorders>
              <w:top w:val="nil"/>
              <w:left w:val="nil"/>
              <w:bottom w:val="single" w:color="auto" w:sz="4" w:space="0"/>
              <w:right w:val="single" w:color="auto" w:sz="4" w:space="0"/>
            </w:tcBorders>
            <w:shd w:val="clear" w:color="auto" w:fill="auto"/>
            <w:noWrap/>
            <w:vAlign w:val="center"/>
          </w:tcPr>
          <w:p>
            <w:pPr>
              <w:jc w:val="center"/>
              <w:rPr>
                <w:rFonts w:ascii="仿宋_GB2312" w:eastAsia="仿宋_GB2312"/>
                <w:color w:val="000000"/>
                <w:sz w:val="22"/>
                <w:szCs w:val="22"/>
              </w:rPr>
            </w:pPr>
            <w:r>
              <w:rPr>
                <w:rFonts w:hint="eastAsia" w:ascii="仿宋_GB2312" w:eastAsia="仿宋_GB2312"/>
                <w:color w:val="000000"/>
                <w:sz w:val="22"/>
                <w:szCs w:val="22"/>
              </w:rPr>
              <w:t>130214012902401</w:t>
            </w:r>
          </w:p>
        </w:tc>
        <w:tc>
          <w:tcPr>
            <w:tcW w:w="1220" w:type="dxa"/>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3月23日</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调剂</w:t>
            </w:r>
          </w:p>
        </w:tc>
      </w:tr>
      <w:tr>
        <w:tblPrEx>
          <w:tblCellMar>
            <w:top w:w="0" w:type="dxa"/>
            <w:left w:w="108" w:type="dxa"/>
            <w:bottom w:w="0" w:type="dxa"/>
            <w:right w:w="108" w:type="dxa"/>
          </w:tblCellMar>
        </w:tblPrEx>
        <w:trPr>
          <w:trHeight w:val="702" w:hRule="atLeast"/>
          <w:jc w:val="center"/>
        </w:trPr>
        <w:tc>
          <w:tcPr>
            <w:tcW w:w="222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eastAsia="仿宋_GB2312"/>
                <w:color w:val="000000"/>
                <w:kern w:val="0"/>
                <w:sz w:val="22"/>
                <w:szCs w:val="22"/>
              </w:rPr>
            </w:pPr>
            <w:r>
              <w:rPr>
                <w:rFonts w:hint="eastAsia" w:ascii="仿宋_GB2312" w:eastAsia="仿宋_GB2312"/>
                <w:color w:val="000000"/>
                <w:sz w:val="22"/>
                <w:szCs w:val="22"/>
              </w:rPr>
              <w:t>新荣调查队一级科员(400110104009)</w:t>
            </w:r>
          </w:p>
        </w:tc>
        <w:tc>
          <w:tcPr>
            <w:tcW w:w="1180"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仿宋_GB2312" w:eastAsia="仿宋_GB2312"/>
                <w:color w:val="000000"/>
                <w:sz w:val="22"/>
                <w:szCs w:val="22"/>
              </w:rPr>
            </w:pPr>
            <w:r>
              <w:rPr>
                <w:rFonts w:hint="eastAsia" w:ascii="仿宋_GB2312" w:eastAsia="仿宋_GB2312"/>
                <w:color w:val="000000"/>
                <w:sz w:val="22"/>
                <w:szCs w:val="22"/>
              </w:rPr>
              <w:t>113.5</w:t>
            </w:r>
          </w:p>
        </w:tc>
        <w:tc>
          <w:tcPr>
            <w:tcW w:w="1420" w:type="dxa"/>
            <w:tcBorders>
              <w:top w:val="nil"/>
              <w:left w:val="nil"/>
              <w:bottom w:val="single" w:color="auto" w:sz="4" w:space="0"/>
              <w:right w:val="single" w:color="auto" w:sz="4" w:space="0"/>
            </w:tcBorders>
            <w:shd w:val="clear" w:color="auto" w:fill="auto"/>
            <w:noWrap/>
            <w:vAlign w:val="center"/>
          </w:tcPr>
          <w:p>
            <w:pPr>
              <w:jc w:val="center"/>
              <w:rPr>
                <w:rFonts w:ascii="仿宋_GB2312" w:eastAsia="仿宋_GB2312"/>
                <w:color w:val="000000"/>
                <w:sz w:val="22"/>
                <w:szCs w:val="22"/>
              </w:rPr>
            </w:pPr>
            <w:r>
              <w:rPr>
                <w:rFonts w:hint="eastAsia" w:ascii="仿宋_GB2312" w:eastAsia="仿宋_GB2312"/>
                <w:color w:val="000000"/>
                <w:sz w:val="22"/>
                <w:szCs w:val="22"/>
              </w:rPr>
              <w:t>曹冬雨</w:t>
            </w:r>
          </w:p>
        </w:tc>
        <w:tc>
          <w:tcPr>
            <w:tcW w:w="2016" w:type="dxa"/>
            <w:tcBorders>
              <w:top w:val="nil"/>
              <w:left w:val="nil"/>
              <w:bottom w:val="single" w:color="auto" w:sz="4" w:space="0"/>
              <w:right w:val="single" w:color="auto" w:sz="4" w:space="0"/>
            </w:tcBorders>
            <w:shd w:val="clear" w:color="auto" w:fill="auto"/>
            <w:noWrap/>
            <w:vAlign w:val="center"/>
          </w:tcPr>
          <w:p>
            <w:pPr>
              <w:jc w:val="center"/>
              <w:rPr>
                <w:rFonts w:ascii="仿宋_GB2312" w:eastAsia="仿宋_GB2312"/>
                <w:color w:val="000000"/>
                <w:sz w:val="22"/>
                <w:szCs w:val="22"/>
              </w:rPr>
            </w:pPr>
            <w:r>
              <w:rPr>
                <w:rFonts w:hint="eastAsia" w:ascii="仿宋_GB2312" w:eastAsia="仿宋_GB2312"/>
                <w:color w:val="000000"/>
                <w:sz w:val="22"/>
                <w:szCs w:val="22"/>
              </w:rPr>
              <w:t>135214010702108</w:t>
            </w:r>
          </w:p>
        </w:tc>
        <w:tc>
          <w:tcPr>
            <w:tcW w:w="1220"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3月23日</w:t>
            </w:r>
          </w:p>
        </w:tc>
        <w:tc>
          <w:tcPr>
            <w:tcW w:w="1280"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2"/>
              </w:rPr>
            </w:pPr>
          </w:p>
        </w:tc>
      </w:tr>
      <w:tr>
        <w:tblPrEx>
          <w:tblCellMar>
            <w:top w:w="0" w:type="dxa"/>
            <w:left w:w="108" w:type="dxa"/>
            <w:bottom w:w="0" w:type="dxa"/>
            <w:right w:w="108" w:type="dxa"/>
          </w:tblCellMar>
        </w:tblPrEx>
        <w:trPr>
          <w:trHeight w:val="702" w:hRule="atLeast"/>
          <w:jc w:val="center"/>
        </w:trPr>
        <w:tc>
          <w:tcPr>
            <w:tcW w:w="2224" w:type="dxa"/>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szCs w:val="24"/>
              </w:rPr>
            </w:pPr>
          </w:p>
        </w:tc>
        <w:tc>
          <w:tcPr>
            <w:tcW w:w="1180" w:type="dxa"/>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szCs w:val="24"/>
              </w:rPr>
            </w:pP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eastAsia="仿宋_GB2312"/>
                <w:color w:val="000000"/>
                <w:sz w:val="22"/>
                <w:szCs w:val="22"/>
              </w:rPr>
              <w:t>许晓科</w:t>
            </w:r>
          </w:p>
        </w:tc>
        <w:tc>
          <w:tcPr>
            <w:tcW w:w="201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eastAsia="仿宋_GB2312"/>
                <w:color w:val="000000"/>
                <w:sz w:val="22"/>
                <w:szCs w:val="22"/>
              </w:rPr>
              <w:t>135214013901406</w:t>
            </w:r>
          </w:p>
        </w:tc>
        <w:tc>
          <w:tcPr>
            <w:tcW w:w="1220" w:type="dxa"/>
            <w:vMerge w:val="continue"/>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color w:val="000000"/>
                <w:kern w:val="0"/>
                <w:sz w:val="22"/>
              </w:rPr>
            </w:pPr>
          </w:p>
        </w:tc>
        <w:tc>
          <w:tcPr>
            <w:tcW w:w="1280"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2"/>
              </w:rPr>
            </w:pPr>
          </w:p>
        </w:tc>
      </w:tr>
      <w:tr>
        <w:tblPrEx>
          <w:tblCellMar>
            <w:top w:w="0" w:type="dxa"/>
            <w:left w:w="108" w:type="dxa"/>
            <w:bottom w:w="0" w:type="dxa"/>
            <w:right w:w="108" w:type="dxa"/>
          </w:tblCellMar>
        </w:tblPrEx>
        <w:trPr>
          <w:trHeight w:val="702" w:hRule="atLeast"/>
          <w:jc w:val="center"/>
        </w:trPr>
        <w:tc>
          <w:tcPr>
            <w:tcW w:w="2224" w:type="dxa"/>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szCs w:val="24"/>
              </w:rPr>
            </w:pPr>
          </w:p>
        </w:tc>
        <w:tc>
          <w:tcPr>
            <w:tcW w:w="1180" w:type="dxa"/>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szCs w:val="24"/>
              </w:rPr>
            </w:pP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eastAsia="仿宋_GB2312"/>
                <w:color w:val="000000"/>
                <w:sz w:val="22"/>
                <w:szCs w:val="22"/>
              </w:rPr>
              <w:t>马宝龙</w:t>
            </w:r>
          </w:p>
        </w:tc>
        <w:tc>
          <w:tcPr>
            <w:tcW w:w="201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eastAsia="仿宋_GB2312"/>
                <w:color w:val="000000"/>
                <w:sz w:val="22"/>
                <w:szCs w:val="22"/>
              </w:rPr>
              <w:t>135214015101909</w:t>
            </w:r>
          </w:p>
        </w:tc>
        <w:tc>
          <w:tcPr>
            <w:tcW w:w="1220" w:type="dxa"/>
            <w:vMerge w:val="continue"/>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color w:val="000000"/>
                <w:kern w:val="0"/>
                <w:sz w:val="22"/>
              </w:rPr>
            </w:pPr>
          </w:p>
        </w:tc>
        <w:tc>
          <w:tcPr>
            <w:tcW w:w="1280"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2"/>
              </w:rPr>
            </w:pPr>
          </w:p>
        </w:tc>
      </w:tr>
      <w:tr>
        <w:tblPrEx>
          <w:tblCellMar>
            <w:top w:w="0" w:type="dxa"/>
            <w:left w:w="108" w:type="dxa"/>
            <w:bottom w:w="0" w:type="dxa"/>
            <w:right w:w="108" w:type="dxa"/>
          </w:tblCellMar>
        </w:tblPrEx>
        <w:trPr>
          <w:trHeight w:val="702" w:hRule="atLeast"/>
          <w:jc w:val="center"/>
        </w:trPr>
        <w:tc>
          <w:tcPr>
            <w:tcW w:w="2224" w:type="dxa"/>
            <w:vMerge w:val="restart"/>
            <w:tcBorders>
              <w:top w:val="nil"/>
              <w:left w:val="single" w:color="auto" w:sz="4" w:space="0"/>
              <w:right w:val="single" w:color="auto" w:sz="4" w:space="0"/>
            </w:tcBorders>
            <w:shd w:val="clear" w:color="auto" w:fill="auto"/>
            <w:vAlign w:val="center"/>
          </w:tcPr>
          <w:p>
            <w:pPr>
              <w:widowControl/>
              <w:jc w:val="center"/>
              <w:rPr>
                <w:rFonts w:ascii="仿宋_GB2312" w:eastAsia="仿宋_GB2312"/>
                <w:color w:val="000000"/>
                <w:kern w:val="0"/>
                <w:sz w:val="22"/>
                <w:szCs w:val="22"/>
              </w:rPr>
            </w:pPr>
            <w:r>
              <w:rPr>
                <w:rFonts w:hint="eastAsia" w:ascii="仿宋_GB2312" w:eastAsia="仿宋_GB2312"/>
                <w:color w:val="000000"/>
                <w:sz w:val="22"/>
                <w:szCs w:val="22"/>
              </w:rPr>
              <w:t>浑源调查队一级科员（1）(400110104010)</w:t>
            </w:r>
          </w:p>
        </w:tc>
        <w:tc>
          <w:tcPr>
            <w:tcW w:w="1180" w:type="dxa"/>
            <w:vMerge w:val="restart"/>
            <w:tcBorders>
              <w:top w:val="nil"/>
              <w:left w:val="single" w:color="auto" w:sz="4" w:space="0"/>
              <w:right w:val="single" w:color="auto" w:sz="4" w:space="0"/>
            </w:tcBorders>
            <w:shd w:val="clear" w:color="auto" w:fill="auto"/>
            <w:noWrap/>
            <w:vAlign w:val="center"/>
          </w:tcPr>
          <w:p>
            <w:pPr>
              <w:jc w:val="center"/>
              <w:rPr>
                <w:rFonts w:ascii="仿宋_GB2312" w:eastAsia="仿宋_GB2312"/>
                <w:color w:val="000000"/>
                <w:sz w:val="22"/>
                <w:szCs w:val="22"/>
              </w:rPr>
            </w:pPr>
            <w:r>
              <w:rPr>
                <w:rFonts w:hint="eastAsia" w:ascii="仿宋_GB2312" w:eastAsia="仿宋_GB2312"/>
                <w:color w:val="000000"/>
                <w:sz w:val="22"/>
                <w:szCs w:val="22"/>
              </w:rPr>
              <w:t>107.8</w:t>
            </w:r>
          </w:p>
        </w:tc>
        <w:tc>
          <w:tcPr>
            <w:tcW w:w="1420" w:type="dxa"/>
            <w:tcBorders>
              <w:top w:val="nil"/>
              <w:left w:val="nil"/>
              <w:bottom w:val="single" w:color="auto" w:sz="4" w:space="0"/>
              <w:right w:val="single" w:color="auto" w:sz="4" w:space="0"/>
            </w:tcBorders>
            <w:shd w:val="clear" w:color="auto" w:fill="auto"/>
            <w:noWrap/>
            <w:vAlign w:val="center"/>
          </w:tcPr>
          <w:p>
            <w:pPr>
              <w:jc w:val="center"/>
              <w:rPr>
                <w:rFonts w:ascii="仿宋_GB2312" w:eastAsia="仿宋_GB2312"/>
                <w:color w:val="000000"/>
                <w:sz w:val="22"/>
                <w:szCs w:val="22"/>
              </w:rPr>
            </w:pPr>
            <w:r>
              <w:rPr>
                <w:rFonts w:hint="eastAsia" w:ascii="仿宋_GB2312" w:eastAsia="仿宋_GB2312"/>
                <w:color w:val="000000"/>
                <w:sz w:val="22"/>
                <w:szCs w:val="22"/>
              </w:rPr>
              <w:t>毛</w:t>
            </w:r>
            <w:r>
              <w:rPr>
                <w:rFonts w:hint="eastAsia" w:ascii="微软雅黑" w:hAnsi="微软雅黑" w:eastAsia="微软雅黑" w:cs="微软雅黑"/>
                <w:color w:val="000000"/>
                <w:sz w:val="22"/>
                <w:szCs w:val="22"/>
              </w:rPr>
              <w:t>堃</w:t>
            </w:r>
          </w:p>
        </w:tc>
        <w:tc>
          <w:tcPr>
            <w:tcW w:w="2016" w:type="dxa"/>
            <w:tcBorders>
              <w:top w:val="nil"/>
              <w:left w:val="nil"/>
              <w:bottom w:val="single" w:color="auto" w:sz="4" w:space="0"/>
              <w:right w:val="single" w:color="auto" w:sz="4" w:space="0"/>
            </w:tcBorders>
            <w:shd w:val="clear" w:color="auto" w:fill="auto"/>
            <w:noWrap/>
            <w:vAlign w:val="center"/>
          </w:tcPr>
          <w:p>
            <w:pPr>
              <w:jc w:val="center"/>
              <w:rPr>
                <w:rFonts w:ascii="仿宋_GB2312" w:eastAsia="仿宋_GB2312"/>
                <w:color w:val="000000"/>
                <w:sz w:val="22"/>
                <w:szCs w:val="22"/>
              </w:rPr>
            </w:pPr>
            <w:r>
              <w:rPr>
                <w:rFonts w:hint="eastAsia" w:ascii="仿宋_GB2312" w:eastAsia="仿宋_GB2312"/>
                <w:color w:val="000000"/>
                <w:sz w:val="22"/>
                <w:szCs w:val="22"/>
              </w:rPr>
              <w:t>135214010600918</w:t>
            </w:r>
          </w:p>
        </w:tc>
        <w:tc>
          <w:tcPr>
            <w:tcW w:w="1220" w:type="dxa"/>
            <w:vMerge w:val="restart"/>
            <w:tcBorders>
              <w:top w:val="nil"/>
              <w:left w:val="single" w:color="auto" w:sz="4" w:space="0"/>
              <w:right w:val="single" w:color="auto" w:sz="4" w:space="0"/>
            </w:tcBorders>
            <w:shd w:val="clear" w:color="auto" w:fill="auto"/>
            <w:noWrap/>
            <w:vAlign w:val="center"/>
          </w:tcPr>
          <w:p>
            <w:pPr>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3月23日</w:t>
            </w:r>
          </w:p>
        </w:tc>
        <w:tc>
          <w:tcPr>
            <w:tcW w:w="1280"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2"/>
              </w:rPr>
            </w:pPr>
          </w:p>
        </w:tc>
      </w:tr>
      <w:tr>
        <w:tblPrEx>
          <w:tblCellMar>
            <w:top w:w="0" w:type="dxa"/>
            <w:left w:w="108" w:type="dxa"/>
            <w:bottom w:w="0" w:type="dxa"/>
            <w:right w:w="108" w:type="dxa"/>
          </w:tblCellMar>
        </w:tblPrEx>
        <w:trPr>
          <w:trHeight w:val="702" w:hRule="atLeast"/>
          <w:jc w:val="center"/>
        </w:trPr>
        <w:tc>
          <w:tcPr>
            <w:tcW w:w="2224" w:type="dxa"/>
            <w:vMerge w:val="continue"/>
            <w:tcBorders>
              <w:left w:val="single" w:color="auto" w:sz="4" w:space="0"/>
              <w:right w:val="single" w:color="auto" w:sz="4" w:space="0"/>
            </w:tcBorders>
            <w:vAlign w:val="center"/>
          </w:tcPr>
          <w:p>
            <w:pPr>
              <w:jc w:val="center"/>
              <w:rPr>
                <w:rFonts w:ascii="仿宋_GB2312" w:hAnsi="宋体" w:eastAsia="仿宋_GB2312" w:cs="宋体"/>
                <w:color w:val="000000"/>
                <w:kern w:val="0"/>
                <w:sz w:val="24"/>
                <w:szCs w:val="24"/>
              </w:rPr>
            </w:pPr>
          </w:p>
        </w:tc>
        <w:tc>
          <w:tcPr>
            <w:tcW w:w="1180" w:type="dxa"/>
            <w:vMerge w:val="continue"/>
            <w:tcBorders>
              <w:left w:val="single" w:color="auto" w:sz="4" w:space="0"/>
              <w:right w:val="single" w:color="auto" w:sz="4" w:space="0"/>
            </w:tcBorders>
            <w:vAlign w:val="center"/>
          </w:tcPr>
          <w:p>
            <w:pPr>
              <w:jc w:val="center"/>
              <w:rPr>
                <w:rFonts w:ascii="仿宋_GB2312" w:hAnsi="宋体" w:eastAsia="仿宋_GB2312" w:cs="宋体"/>
                <w:color w:val="000000"/>
                <w:kern w:val="0"/>
                <w:sz w:val="24"/>
                <w:szCs w:val="24"/>
              </w:rPr>
            </w:pP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eastAsia="仿宋_GB2312"/>
                <w:color w:val="000000"/>
                <w:sz w:val="22"/>
                <w:szCs w:val="22"/>
              </w:rPr>
              <w:t>施越</w:t>
            </w:r>
          </w:p>
        </w:tc>
        <w:tc>
          <w:tcPr>
            <w:tcW w:w="201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eastAsia="仿宋_GB2312"/>
                <w:color w:val="000000"/>
                <w:sz w:val="22"/>
                <w:szCs w:val="22"/>
              </w:rPr>
              <w:t>135214012602027</w:t>
            </w:r>
          </w:p>
        </w:tc>
        <w:tc>
          <w:tcPr>
            <w:tcW w:w="1220" w:type="dxa"/>
            <w:vMerge w:val="continue"/>
            <w:tcBorders>
              <w:left w:val="single" w:color="auto" w:sz="4" w:space="0"/>
              <w:right w:val="single" w:color="auto" w:sz="4" w:space="0"/>
            </w:tcBorders>
            <w:vAlign w:val="center"/>
          </w:tcPr>
          <w:p>
            <w:pPr>
              <w:jc w:val="center"/>
              <w:rPr>
                <w:rFonts w:ascii="仿宋_GB2312" w:hAnsi="宋体" w:eastAsia="仿宋_GB2312" w:cs="宋体"/>
                <w:color w:val="000000"/>
                <w:kern w:val="0"/>
                <w:sz w:val="22"/>
              </w:rPr>
            </w:pPr>
          </w:p>
        </w:tc>
        <w:tc>
          <w:tcPr>
            <w:tcW w:w="1280"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2"/>
              </w:rPr>
            </w:pPr>
          </w:p>
        </w:tc>
      </w:tr>
      <w:tr>
        <w:tblPrEx>
          <w:tblCellMar>
            <w:top w:w="0" w:type="dxa"/>
            <w:left w:w="108" w:type="dxa"/>
            <w:bottom w:w="0" w:type="dxa"/>
            <w:right w:w="108" w:type="dxa"/>
          </w:tblCellMar>
        </w:tblPrEx>
        <w:trPr>
          <w:trHeight w:val="702" w:hRule="atLeast"/>
          <w:jc w:val="center"/>
        </w:trPr>
        <w:tc>
          <w:tcPr>
            <w:tcW w:w="2224" w:type="dxa"/>
            <w:vMerge w:val="continue"/>
            <w:tcBorders>
              <w:left w:val="single" w:color="auto" w:sz="4" w:space="0"/>
              <w:right w:val="single" w:color="auto" w:sz="4" w:space="0"/>
            </w:tcBorders>
            <w:vAlign w:val="center"/>
          </w:tcPr>
          <w:p>
            <w:pPr>
              <w:jc w:val="center"/>
              <w:rPr>
                <w:rFonts w:ascii="仿宋_GB2312" w:hAnsi="宋体" w:eastAsia="仿宋_GB2312" w:cs="宋体"/>
                <w:color w:val="000000"/>
                <w:kern w:val="0"/>
                <w:sz w:val="24"/>
                <w:szCs w:val="24"/>
              </w:rPr>
            </w:pPr>
          </w:p>
        </w:tc>
        <w:tc>
          <w:tcPr>
            <w:tcW w:w="1180" w:type="dxa"/>
            <w:vMerge w:val="continue"/>
            <w:tcBorders>
              <w:left w:val="single" w:color="auto" w:sz="4" w:space="0"/>
              <w:right w:val="single" w:color="auto" w:sz="4" w:space="0"/>
            </w:tcBorders>
            <w:vAlign w:val="center"/>
          </w:tcPr>
          <w:p>
            <w:pPr>
              <w:jc w:val="center"/>
              <w:rPr>
                <w:rFonts w:ascii="仿宋_GB2312" w:hAnsi="宋体" w:eastAsia="仿宋_GB2312" w:cs="宋体"/>
                <w:color w:val="000000"/>
                <w:kern w:val="0"/>
                <w:sz w:val="24"/>
                <w:szCs w:val="24"/>
              </w:rPr>
            </w:pP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eastAsia="仿宋_GB2312"/>
                <w:color w:val="000000"/>
                <w:sz w:val="22"/>
                <w:szCs w:val="22"/>
              </w:rPr>
              <w:t>邢栋</w:t>
            </w:r>
          </w:p>
        </w:tc>
        <w:tc>
          <w:tcPr>
            <w:tcW w:w="201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eastAsia="仿宋_GB2312"/>
                <w:color w:val="000000"/>
                <w:sz w:val="22"/>
                <w:szCs w:val="22"/>
              </w:rPr>
              <w:t>135214013200915</w:t>
            </w:r>
          </w:p>
        </w:tc>
        <w:tc>
          <w:tcPr>
            <w:tcW w:w="1220" w:type="dxa"/>
            <w:vMerge w:val="continue"/>
            <w:tcBorders>
              <w:left w:val="single" w:color="auto" w:sz="4" w:space="0"/>
              <w:right w:val="single" w:color="auto" w:sz="4" w:space="0"/>
            </w:tcBorders>
            <w:vAlign w:val="center"/>
          </w:tcPr>
          <w:p>
            <w:pPr>
              <w:jc w:val="center"/>
              <w:rPr>
                <w:rFonts w:ascii="仿宋_GB2312" w:hAnsi="宋体" w:eastAsia="仿宋_GB2312" w:cs="宋体"/>
                <w:color w:val="000000"/>
                <w:kern w:val="0"/>
                <w:sz w:val="22"/>
              </w:rPr>
            </w:pPr>
          </w:p>
        </w:tc>
        <w:tc>
          <w:tcPr>
            <w:tcW w:w="1280"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2"/>
              </w:rPr>
            </w:pPr>
          </w:p>
        </w:tc>
      </w:tr>
      <w:tr>
        <w:tblPrEx>
          <w:tblCellMar>
            <w:top w:w="0" w:type="dxa"/>
            <w:left w:w="108" w:type="dxa"/>
            <w:bottom w:w="0" w:type="dxa"/>
            <w:right w:w="108" w:type="dxa"/>
          </w:tblCellMar>
        </w:tblPrEx>
        <w:trPr>
          <w:trHeight w:val="702" w:hRule="atLeast"/>
          <w:jc w:val="center"/>
        </w:trPr>
        <w:tc>
          <w:tcPr>
            <w:tcW w:w="2224" w:type="dxa"/>
            <w:vMerge w:val="continue"/>
            <w:tcBorders>
              <w:left w:val="single" w:color="auto" w:sz="4" w:space="0"/>
              <w:right w:val="single" w:color="auto" w:sz="4" w:space="0"/>
            </w:tcBorders>
            <w:vAlign w:val="center"/>
          </w:tcPr>
          <w:p>
            <w:pPr>
              <w:jc w:val="center"/>
              <w:rPr>
                <w:rFonts w:ascii="仿宋_GB2312" w:hAnsi="宋体" w:eastAsia="仿宋_GB2312" w:cs="宋体"/>
                <w:color w:val="000000"/>
                <w:kern w:val="0"/>
                <w:sz w:val="24"/>
                <w:szCs w:val="24"/>
              </w:rPr>
            </w:pPr>
          </w:p>
        </w:tc>
        <w:tc>
          <w:tcPr>
            <w:tcW w:w="1180" w:type="dxa"/>
            <w:vMerge w:val="continue"/>
            <w:tcBorders>
              <w:left w:val="single" w:color="auto" w:sz="4" w:space="0"/>
              <w:right w:val="single" w:color="auto" w:sz="4" w:space="0"/>
            </w:tcBorders>
            <w:vAlign w:val="center"/>
          </w:tcPr>
          <w:p>
            <w:pPr>
              <w:jc w:val="center"/>
              <w:rPr>
                <w:rFonts w:ascii="仿宋_GB2312" w:hAnsi="宋体" w:eastAsia="仿宋_GB2312" w:cs="宋体"/>
                <w:color w:val="000000"/>
                <w:kern w:val="0"/>
                <w:sz w:val="24"/>
                <w:szCs w:val="24"/>
              </w:rPr>
            </w:pP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eastAsia="仿宋_GB2312"/>
                <w:color w:val="000000"/>
                <w:sz w:val="22"/>
                <w:szCs w:val="22"/>
              </w:rPr>
              <w:t>张业伟</w:t>
            </w:r>
          </w:p>
        </w:tc>
        <w:tc>
          <w:tcPr>
            <w:tcW w:w="201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eastAsia="仿宋_GB2312"/>
                <w:color w:val="000000"/>
                <w:sz w:val="22"/>
                <w:szCs w:val="22"/>
              </w:rPr>
              <w:t>135214013300715</w:t>
            </w:r>
          </w:p>
        </w:tc>
        <w:tc>
          <w:tcPr>
            <w:tcW w:w="1220" w:type="dxa"/>
            <w:vMerge w:val="continue"/>
            <w:tcBorders>
              <w:left w:val="single" w:color="auto" w:sz="4" w:space="0"/>
              <w:right w:val="single" w:color="auto" w:sz="4" w:space="0"/>
            </w:tcBorders>
            <w:vAlign w:val="center"/>
          </w:tcPr>
          <w:p>
            <w:pPr>
              <w:jc w:val="center"/>
              <w:rPr>
                <w:rFonts w:ascii="仿宋_GB2312" w:hAnsi="宋体" w:eastAsia="仿宋_GB2312" w:cs="宋体"/>
                <w:color w:val="000000"/>
                <w:kern w:val="0"/>
                <w:sz w:val="22"/>
              </w:rPr>
            </w:pPr>
          </w:p>
        </w:tc>
        <w:tc>
          <w:tcPr>
            <w:tcW w:w="1280"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2"/>
              </w:rPr>
            </w:pPr>
          </w:p>
        </w:tc>
      </w:tr>
      <w:tr>
        <w:tblPrEx>
          <w:tblCellMar>
            <w:top w:w="0" w:type="dxa"/>
            <w:left w:w="108" w:type="dxa"/>
            <w:bottom w:w="0" w:type="dxa"/>
            <w:right w:w="108" w:type="dxa"/>
          </w:tblCellMar>
        </w:tblPrEx>
        <w:trPr>
          <w:trHeight w:val="702" w:hRule="atLeast"/>
          <w:jc w:val="center"/>
        </w:trPr>
        <w:tc>
          <w:tcPr>
            <w:tcW w:w="2224" w:type="dxa"/>
            <w:vMerge w:val="continue"/>
            <w:tcBorders>
              <w:left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p>
        </w:tc>
        <w:tc>
          <w:tcPr>
            <w:tcW w:w="1180" w:type="dxa"/>
            <w:vMerge w:val="continue"/>
            <w:tcBorders>
              <w:left w:val="single" w:color="auto" w:sz="4" w:space="0"/>
              <w:right w:val="single" w:color="auto" w:sz="4" w:space="0"/>
            </w:tcBorders>
            <w:shd w:val="clear" w:color="auto" w:fill="auto"/>
            <w:noWrap/>
            <w:vAlign w:val="center"/>
          </w:tcPr>
          <w:p>
            <w:pPr>
              <w:jc w:val="center"/>
              <w:rPr>
                <w:rFonts w:ascii="仿宋_GB2312" w:hAnsi="宋体" w:eastAsia="仿宋_GB2312" w:cs="宋体"/>
                <w:color w:val="000000"/>
                <w:kern w:val="0"/>
                <w:sz w:val="24"/>
                <w:szCs w:val="24"/>
              </w:rPr>
            </w:pP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eastAsia="仿宋_GB2312"/>
                <w:color w:val="000000"/>
                <w:sz w:val="22"/>
                <w:szCs w:val="22"/>
              </w:rPr>
              <w:t>麻磊</w:t>
            </w:r>
          </w:p>
        </w:tc>
        <w:tc>
          <w:tcPr>
            <w:tcW w:w="201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eastAsia="仿宋_GB2312"/>
                <w:color w:val="000000"/>
                <w:sz w:val="22"/>
                <w:szCs w:val="22"/>
              </w:rPr>
              <w:t>135214013600915</w:t>
            </w:r>
          </w:p>
        </w:tc>
        <w:tc>
          <w:tcPr>
            <w:tcW w:w="1220" w:type="dxa"/>
            <w:vMerge w:val="continue"/>
            <w:tcBorders>
              <w:left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rPr>
            </w:pPr>
          </w:p>
        </w:tc>
        <w:tc>
          <w:tcPr>
            <w:tcW w:w="1280"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2"/>
              </w:rPr>
            </w:pPr>
          </w:p>
        </w:tc>
      </w:tr>
      <w:tr>
        <w:tblPrEx>
          <w:tblCellMar>
            <w:top w:w="0" w:type="dxa"/>
            <w:left w:w="108" w:type="dxa"/>
            <w:bottom w:w="0" w:type="dxa"/>
            <w:right w:w="108" w:type="dxa"/>
          </w:tblCellMar>
        </w:tblPrEx>
        <w:trPr>
          <w:trHeight w:val="702" w:hRule="atLeast"/>
          <w:jc w:val="center"/>
        </w:trPr>
        <w:tc>
          <w:tcPr>
            <w:tcW w:w="2224" w:type="dxa"/>
            <w:vMerge w:val="continue"/>
            <w:tcBorders>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szCs w:val="24"/>
              </w:rPr>
            </w:pPr>
          </w:p>
        </w:tc>
        <w:tc>
          <w:tcPr>
            <w:tcW w:w="1180" w:type="dxa"/>
            <w:vMerge w:val="continue"/>
            <w:tcBorders>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eastAsia="仿宋_GB2312"/>
                <w:color w:val="000000"/>
                <w:sz w:val="22"/>
                <w:szCs w:val="22"/>
              </w:rPr>
              <w:t>潘东</w:t>
            </w:r>
          </w:p>
        </w:tc>
        <w:tc>
          <w:tcPr>
            <w:tcW w:w="201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eastAsia="仿宋_GB2312"/>
                <w:color w:val="000000"/>
                <w:sz w:val="22"/>
                <w:szCs w:val="22"/>
              </w:rPr>
              <w:t>135214015102209</w:t>
            </w:r>
          </w:p>
        </w:tc>
        <w:tc>
          <w:tcPr>
            <w:tcW w:w="1220" w:type="dxa"/>
            <w:vMerge w:val="continue"/>
            <w:tcBorders>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color w:val="000000"/>
                <w:kern w:val="0"/>
                <w:sz w:val="22"/>
              </w:rPr>
            </w:pP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r>
      <w:tr>
        <w:tblPrEx>
          <w:tblCellMar>
            <w:top w:w="0" w:type="dxa"/>
            <w:left w:w="108" w:type="dxa"/>
            <w:bottom w:w="0" w:type="dxa"/>
            <w:right w:w="108" w:type="dxa"/>
          </w:tblCellMar>
        </w:tblPrEx>
        <w:trPr>
          <w:trHeight w:val="702" w:hRule="atLeast"/>
          <w:jc w:val="center"/>
        </w:trPr>
        <w:tc>
          <w:tcPr>
            <w:tcW w:w="2224"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eastAsia="仿宋_GB2312"/>
                <w:color w:val="000000"/>
                <w:kern w:val="0"/>
                <w:sz w:val="22"/>
                <w:szCs w:val="22"/>
              </w:rPr>
            </w:pPr>
            <w:r>
              <w:rPr>
                <w:rFonts w:hint="eastAsia" w:ascii="仿宋_GB2312" w:eastAsia="仿宋_GB2312"/>
                <w:color w:val="000000"/>
                <w:sz w:val="22"/>
                <w:szCs w:val="22"/>
              </w:rPr>
              <w:t>平定调查队一级科员(400110104012)</w:t>
            </w:r>
          </w:p>
        </w:tc>
        <w:tc>
          <w:tcPr>
            <w:tcW w:w="1180" w:type="dxa"/>
            <w:vMerge w:val="restart"/>
            <w:tcBorders>
              <w:top w:val="nil"/>
              <w:left w:val="single" w:color="auto" w:sz="4" w:space="0"/>
              <w:bottom w:val="single" w:color="000000" w:sz="4" w:space="0"/>
              <w:right w:val="single" w:color="auto" w:sz="4" w:space="0"/>
            </w:tcBorders>
            <w:shd w:val="clear" w:color="auto" w:fill="auto"/>
            <w:noWrap/>
            <w:vAlign w:val="center"/>
          </w:tcPr>
          <w:p>
            <w:pPr>
              <w:jc w:val="center"/>
              <w:rPr>
                <w:rFonts w:ascii="仿宋_GB2312" w:eastAsia="仿宋_GB2312"/>
                <w:color w:val="000000"/>
                <w:sz w:val="22"/>
                <w:szCs w:val="22"/>
              </w:rPr>
            </w:pPr>
            <w:r>
              <w:rPr>
                <w:rFonts w:hint="eastAsia" w:ascii="仿宋_GB2312" w:eastAsia="仿宋_GB2312"/>
                <w:color w:val="000000"/>
                <w:sz w:val="22"/>
                <w:szCs w:val="22"/>
              </w:rPr>
              <w:t>124.6</w:t>
            </w:r>
          </w:p>
        </w:tc>
        <w:tc>
          <w:tcPr>
            <w:tcW w:w="1420" w:type="dxa"/>
            <w:tcBorders>
              <w:top w:val="nil"/>
              <w:left w:val="nil"/>
              <w:bottom w:val="single" w:color="auto" w:sz="4" w:space="0"/>
              <w:right w:val="single" w:color="auto" w:sz="4" w:space="0"/>
            </w:tcBorders>
            <w:shd w:val="clear" w:color="auto" w:fill="auto"/>
            <w:noWrap/>
            <w:vAlign w:val="center"/>
          </w:tcPr>
          <w:p>
            <w:pPr>
              <w:jc w:val="center"/>
              <w:rPr>
                <w:rFonts w:ascii="仿宋_GB2312" w:eastAsia="仿宋_GB2312"/>
                <w:color w:val="000000"/>
                <w:sz w:val="22"/>
                <w:szCs w:val="22"/>
              </w:rPr>
            </w:pPr>
            <w:r>
              <w:rPr>
                <w:rFonts w:hint="eastAsia" w:ascii="仿宋_GB2312" w:eastAsia="仿宋_GB2312"/>
                <w:color w:val="000000"/>
                <w:sz w:val="22"/>
                <w:szCs w:val="22"/>
              </w:rPr>
              <w:t>刘文洁</w:t>
            </w:r>
          </w:p>
        </w:tc>
        <w:tc>
          <w:tcPr>
            <w:tcW w:w="2016" w:type="dxa"/>
            <w:tcBorders>
              <w:top w:val="nil"/>
              <w:left w:val="nil"/>
              <w:bottom w:val="single" w:color="auto" w:sz="4" w:space="0"/>
              <w:right w:val="single" w:color="auto" w:sz="4" w:space="0"/>
            </w:tcBorders>
            <w:shd w:val="clear" w:color="auto" w:fill="auto"/>
            <w:noWrap/>
            <w:vAlign w:val="center"/>
          </w:tcPr>
          <w:p>
            <w:pPr>
              <w:jc w:val="center"/>
              <w:rPr>
                <w:rFonts w:ascii="仿宋_GB2312" w:eastAsia="仿宋_GB2312"/>
                <w:color w:val="000000"/>
                <w:sz w:val="22"/>
                <w:szCs w:val="22"/>
              </w:rPr>
            </w:pPr>
            <w:r>
              <w:rPr>
                <w:rFonts w:hint="eastAsia" w:ascii="仿宋_GB2312" w:eastAsia="仿宋_GB2312"/>
                <w:color w:val="000000"/>
                <w:sz w:val="22"/>
                <w:szCs w:val="22"/>
              </w:rPr>
              <w:t>135214011401219</w:t>
            </w:r>
          </w:p>
        </w:tc>
        <w:tc>
          <w:tcPr>
            <w:tcW w:w="1220"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3月23日</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r>
      <w:tr>
        <w:tblPrEx>
          <w:tblCellMar>
            <w:top w:w="0" w:type="dxa"/>
            <w:left w:w="108" w:type="dxa"/>
            <w:bottom w:w="0" w:type="dxa"/>
            <w:right w:w="108" w:type="dxa"/>
          </w:tblCellMar>
        </w:tblPrEx>
        <w:trPr>
          <w:trHeight w:val="702" w:hRule="atLeast"/>
          <w:jc w:val="center"/>
        </w:trPr>
        <w:tc>
          <w:tcPr>
            <w:tcW w:w="2224" w:type="dxa"/>
            <w:vMerge w:val="continue"/>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color w:val="000000"/>
                <w:kern w:val="0"/>
                <w:sz w:val="24"/>
                <w:szCs w:val="24"/>
              </w:rPr>
            </w:pPr>
          </w:p>
        </w:tc>
        <w:tc>
          <w:tcPr>
            <w:tcW w:w="1180" w:type="dxa"/>
            <w:vMerge w:val="continue"/>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color w:val="000000"/>
                <w:kern w:val="0"/>
                <w:sz w:val="24"/>
                <w:szCs w:val="24"/>
              </w:rPr>
            </w:pP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eastAsia="仿宋_GB2312"/>
                <w:color w:val="000000"/>
                <w:sz w:val="22"/>
                <w:szCs w:val="22"/>
              </w:rPr>
              <w:t>付璞</w:t>
            </w:r>
          </w:p>
        </w:tc>
        <w:tc>
          <w:tcPr>
            <w:tcW w:w="201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eastAsia="仿宋_GB2312"/>
                <w:color w:val="000000"/>
                <w:sz w:val="22"/>
                <w:szCs w:val="22"/>
              </w:rPr>
              <w:t>135214014602009</w:t>
            </w:r>
          </w:p>
        </w:tc>
        <w:tc>
          <w:tcPr>
            <w:tcW w:w="1220" w:type="dxa"/>
            <w:vMerge w:val="continue"/>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color w:val="000000"/>
                <w:kern w:val="0"/>
                <w:sz w:val="22"/>
              </w:rPr>
            </w:pP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r>
      <w:tr>
        <w:tblPrEx>
          <w:tblCellMar>
            <w:top w:w="0" w:type="dxa"/>
            <w:left w:w="108" w:type="dxa"/>
            <w:bottom w:w="0" w:type="dxa"/>
            <w:right w:w="108" w:type="dxa"/>
          </w:tblCellMar>
        </w:tblPrEx>
        <w:trPr>
          <w:trHeight w:val="702" w:hRule="atLeast"/>
          <w:jc w:val="center"/>
        </w:trPr>
        <w:tc>
          <w:tcPr>
            <w:tcW w:w="2224" w:type="dxa"/>
            <w:vMerge w:val="continue"/>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color w:val="000000"/>
                <w:kern w:val="0"/>
                <w:sz w:val="24"/>
                <w:szCs w:val="24"/>
              </w:rPr>
            </w:pPr>
          </w:p>
        </w:tc>
        <w:tc>
          <w:tcPr>
            <w:tcW w:w="1180" w:type="dxa"/>
            <w:vMerge w:val="continue"/>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color w:val="000000"/>
                <w:kern w:val="0"/>
                <w:sz w:val="24"/>
                <w:szCs w:val="24"/>
              </w:rPr>
            </w:pP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eastAsia="仿宋_GB2312"/>
                <w:color w:val="000000"/>
                <w:sz w:val="22"/>
                <w:szCs w:val="22"/>
              </w:rPr>
              <w:t>张屹</w:t>
            </w:r>
          </w:p>
        </w:tc>
        <w:tc>
          <w:tcPr>
            <w:tcW w:w="201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eastAsia="仿宋_GB2312"/>
                <w:color w:val="000000"/>
                <w:sz w:val="22"/>
                <w:szCs w:val="22"/>
              </w:rPr>
              <w:t>135214014701902</w:t>
            </w:r>
          </w:p>
        </w:tc>
        <w:tc>
          <w:tcPr>
            <w:tcW w:w="1220" w:type="dxa"/>
            <w:vMerge w:val="continue"/>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color w:val="000000"/>
                <w:kern w:val="0"/>
                <w:sz w:val="22"/>
              </w:rPr>
            </w:pP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r>
      <w:tr>
        <w:tblPrEx>
          <w:tblCellMar>
            <w:top w:w="0" w:type="dxa"/>
            <w:left w:w="108" w:type="dxa"/>
            <w:bottom w:w="0" w:type="dxa"/>
            <w:right w:w="108" w:type="dxa"/>
          </w:tblCellMar>
        </w:tblPrEx>
        <w:trPr>
          <w:trHeight w:val="702" w:hRule="atLeast"/>
          <w:jc w:val="center"/>
        </w:trPr>
        <w:tc>
          <w:tcPr>
            <w:tcW w:w="2224"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eastAsia="仿宋_GB2312"/>
                <w:color w:val="000000"/>
                <w:kern w:val="0"/>
                <w:sz w:val="22"/>
                <w:szCs w:val="22"/>
              </w:rPr>
            </w:pPr>
            <w:r>
              <w:rPr>
                <w:rFonts w:hint="eastAsia" w:ascii="仿宋_GB2312" w:eastAsia="仿宋_GB2312"/>
                <w:color w:val="000000"/>
                <w:sz w:val="22"/>
                <w:szCs w:val="22"/>
              </w:rPr>
              <w:t>武乡调查队一级科员(400110104013)</w:t>
            </w:r>
          </w:p>
        </w:tc>
        <w:tc>
          <w:tcPr>
            <w:tcW w:w="1180" w:type="dxa"/>
            <w:vMerge w:val="restart"/>
            <w:tcBorders>
              <w:top w:val="nil"/>
              <w:left w:val="single" w:color="auto" w:sz="4" w:space="0"/>
              <w:bottom w:val="single" w:color="000000" w:sz="4" w:space="0"/>
              <w:right w:val="single" w:color="auto" w:sz="4" w:space="0"/>
            </w:tcBorders>
            <w:shd w:val="clear" w:color="auto" w:fill="auto"/>
            <w:noWrap/>
            <w:vAlign w:val="center"/>
          </w:tcPr>
          <w:p>
            <w:pPr>
              <w:jc w:val="center"/>
              <w:rPr>
                <w:rFonts w:ascii="仿宋_GB2312" w:eastAsia="仿宋_GB2312"/>
                <w:color w:val="000000"/>
                <w:sz w:val="22"/>
                <w:szCs w:val="22"/>
              </w:rPr>
            </w:pPr>
            <w:r>
              <w:rPr>
                <w:rFonts w:hint="eastAsia" w:ascii="仿宋_GB2312" w:eastAsia="仿宋_GB2312"/>
                <w:color w:val="000000"/>
                <w:sz w:val="22"/>
                <w:szCs w:val="22"/>
              </w:rPr>
              <w:t>112.5</w:t>
            </w:r>
          </w:p>
        </w:tc>
        <w:tc>
          <w:tcPr>
            <w:tcW w:w="1420" w:type="dxa"/>
            <w:tcBorders>
              <w:top w:val="nil"/>
              <w:left w:val="nil"/>
              <w:bottom w:val="single" w:color="auto" w:sz="4" w:space="0"/>
              <w:right w:val="single" w:color="auto" w:sz="4" w:space="0"/>
            </w:tcBorders>
            <w:shd w:val="clear" w:color="auto" w:fill="auto"/>
            <w:noWrap/>
            <w:vAlign w:val="center"/>
          </w:tcPr>
          <w:p>
            <w:pPr>
              <w:jc w:val="center"/>
              <w:rPr>
                <w:rFonts w:ascii="仿宋_GB2312" w:eastAsia="仿宋_GB2312"/>
                <w:color w:val="000000"/>
                <w:sz w:val="22"/>
                <w:szCs w:val="22"/>
              </w:rPr>
            </w:pPr>
            <w:r>
              <w:rPr>
                <w:rFonts w:hint="eastAsia" w:ascii="仿宋_GB2312" w:eastAsia="仿宋_GB2312"/>
                <w:color w:val="000000"/>
                <w:sz w:val="22"/>
                <w:szCs w:val="22"/>
              </w:rPr>
              <w:t>武豪玉</w:t>
            </w:r>
          </w:p>
        </w:tc>
        <w:tc>
          <w:tcPr>
            <w:tcW w:w="2016" w:type="dxa"/>
            <w:tcBorders>
              <w:top w:val="nil"/>
              <w:left w:val="nil"/>
              <w:bottom w:val="single" w:color="auto" w:sz="4" w:space="0"/>
              <w:right w:val="single" w:color="auto" w:sz="4" w:space="0"/>
            </w:tcBorders>
            <w:shd w:val="clear" w:color="auto" w:fill="auto"/>
            <w:noWrap/>
            <w:vAlign w:val="center"/>
          </w:tcPr>
          <w:p>
            <w:pPr>
              <w:jc w:val="center"/>
              <w:rPr>
                <w:rFonts w:ascii="仿宋_GB2312" w:eastAsia="仿宋_GB2312"/>
                <w:color w:val="000000"/>
                <w:sz w:val="22"/>
                <w:szCs w:val="22"/>
              </w:rPr>
            </w:pPr>
            <w:r>
              <w:rPr>
                <w:rFonts w:hint="eastAsia" w:ascii="仿宋_GB2312" w:eastAsia="仿宋_GB2312"/>
                <w:color w:val="000000"/>
                <w:sz w:val="22"/>
                <w:szCs w:val="22"/>
              </w:rPr>
              <w:t>135214012000926</w:t>
            </w:r>
          </w:p>
        </w:tc>
        <w:tc>
          <w:tcPr>
            <w:tcW w:w="1220"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3月23日</w:t>
            </w:r>
          </w:p>
        </w:tc>
        <w:tc>
          <w:tcPr>
            <w:tcW w:w="1280"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2"/>
              </w:rPr>
            </w:pPr>
          </w:p>
        </w:tc>
      </w:tr>
      <w:tr>
        <w:tblPrEx>
          <w:tblCellMar>
            <w:top w:w="0" w:type="dxa"/>
            <w:left w:w="108" w:type="dxa"/>
            <w:bottom w:w="0" w:type="dxa"/>
            <w:right w:w="108" w:type="dxa"/>
          </w:tblCellMar>
        </w:tblPrEx>
        <w:trPr>
          <w:trHeight w:val="702" w:hRule="atLeast"/>
          <w:jc w:val="center"/>
        </w:trPr>
        <w:tc>
          <w:tcPr>
            <w:tcW w:w="2224" w:type="dxa"/>
            <w:vMerge w:val="continue"/>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color w:val="000000"/>
                <w:kern w:val="0"/>
                <w:sz w:val="24"/>
                <w:szCs w:val="24"/>
              </w:rPr>
            </w:pPr>
          </w:p>
        </w:tc>
        <w:tc>
          <w:tcPr>
            <w:tcW w:w="1180" w:type="dxa"/>
            <w:vMerge w:val="continue"/>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color w:val="000000"/>
                <w:kern w:val="0"/>
                <w:sz w:val="24"/>
                <w:szCs w:val="24"/>
              </w:rPr>
            </w:pP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eastAsia="仿宋_GB2312"/>
                <w:color w:val="000000"/>
                <w:sz w:val="22"/>
                <w:szCs w:val="22"/>
              </w:rPr>
              <w:t>安浩杰</w:t>
            </w:r>
          </w:p>
        </w:tc>
        <w:tc>
          <w:tcPr>
            <w:tcW w:w="201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eastAsia="仿宋_GB2312"/>
                <w:color w:val="000000"/>
                <w:sz w:val="22"/>
                <w:szCs w:val="22"/>
              </w:rPr>
              <w:t>135214012800726</w:t>
            </w:r>
          </w:p>
        </w:tc>
        <w:tc>
          <w:tcPr>
            <w:tcW w:w="1220" w:type="dxa"/>
            <w:vMerge w:val="continue"/>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color w:val="000000"/>
                <w:kern w:val="0"/>
                <w:sz w:val="22"/>
              </w:rPr>
            </w:pPr>
          </w:p>
        </w:tc>
        <w:tc>
          <w:tcPr>
            <w:tcW w:w="1280"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2"/>
              </w:rPr>
            </w:pPr>
          </w:p>
        </w:tc>
      </w:tr>
      <w:tr>
        <w:tblPrEx>
          <w:tblCellMar>
            <w:top w:w="0" w:type="dxa"/>
            <w:left w:w="108" w:type="dxa"/>
            <w:bottom w:w="0" w:type="dxa"/>
            <w:right w:w="108" w:type="dxa"/>
          </w:tblCellMar>
        </w:tblPrEx>
        <w:trPr>
          <w:trHeight w:val="702" w:hRule="atLeast"/>
          <w:jc w:val="center"/>
        </w:trPr>
        <w:tc>
          <w:tcPr>
            <w:tcW w:w="2224" w:type="dxa"/>
            <w:vMerge w:val="continue"/>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color w:val="000000"/>
                <w:kern w:val="0"/>
                <w:sz w:val="24"/>
                <w:szCs w:val="24"/>
              </w:rPr>
            </w:pPr>
          </w:p>
        </w:tc>
        <w:tc>
          <w:tcPr>
            <w:tcW w:w="1180" w:type="dxa"/>
            <w:vMerge w:val="continue"/>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color w:val="000000"/>
                <w:kern w:val="0"/>
                <w:sz w:val="24"/>
                <w:szCs w:val="24"/>
              </w:rPr>
            </w:pP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eastAsia="仿宋_GB2312"/>
                <w:color w:val="000000"/>
                <w:sz w:val="22"/>
                <w:szCs w:val="22"/>
              </w:rPr>
              <w:t>王国勇</w:t>
            </w:r>
          </w:p>
        </w:tc>
        <w:tc>
          <w:tcPr>
            <w:tcW w:w="201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eastAsia="仿宋_GB2312"/>
                <w:color w:val="000000"/>
                <w:sz w:val="22"/>
                <w:szCs w:val="22"/>
              </w:rPr>
              <w:t>135214013701815</w:t>
            </w:r>
          </w:p>
        </w:tc>
        <w:tc>
          <w:tcPr>
            <w:tcW w:w="1220" w:type="dxa"/>
            <w:vMerge w:val="continue"/>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color w:val="000000"/>
                <w:kern w:val="0"/>
                <w:sz w:val="22"/>
              </w:rPr>
            </w:pPr>
          </w:p>
        </w:tc>
        <w:tc>
          <w:tcPr>
            <w:tcW w:w="1280"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2"/>
              </w:rPr>
            </w:pPr>
          </w:p>
        </w:tc>
      </w:tr>
      <w:tr>
        <w:tblPrEx>
          <w:tblCellMar>
            <w:top w:w="0" w:type="dxa"/>
            <w:left w:w="108" w:type="dxa"/>
            <w:bottom w:w="0" w:type="dxa"/>
            <w:right w:w="108" w:type="dxa"/>
          </w:tblCellMar>
        </w:tblPrEx>
        <w:trPr>
          <w:trHeight w:val="702" w:hRule="atLeast"/>
          <w:jc w:val="center"/>
        </w:trPr>
        <w:tc>
          <w:tcPr>
            <w:tcW w:w="2224"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eastAsia="仿宋_GB2312"/>
                <w:color w:val="000000"/>
                <w:kern w:val="0"/>
                <w:sz w:val="22"/>
                <w:szCs w:val="22"/>
              </w:rPr>
            </w:pPr>
            <w:r>
              <w:rPr>
                <w:rFonts w:hint="eastAsia" w:ascii="仿宋_GB2312" w:eastAsia="仿宋_GB2312"/>
                <w:color w:val="000000"/>
                <w:sz w:val="22"/>
                <w:szCs w:val="22"/>
              </w:rPr>
              <w:t>沁水调查队一级科员(400110104014)</w:t>
            </w:r>
          </w:p>
        </w:tc>
        <w:tc>
          <w:tcPr>
            <w:tcW w:w="1180" w:type="dxa"/>
            <w:vMerge w:val="restart"/>
            <w:tcBorders>
              <w:top w:val="nil"/>
              <w:left w:val="single" w:color="auto" w:sz="4" w:space="0"/>
              <w:bottom w:val="single" w:color="000000" w:sz="4" w:space="0"/>
              <w:right w:val="single" w:color="auto" w:sz="4" w:space="0"/>
            </w:tcBorders>
            <w:shd w:val="clear" w:color="auto" w:fill="auto"/>
            <w:noWrap/>
            <w:vAlign w:val="center"/>
          </w:tcPr>
          <w:p>
            <w:pPr>
              <w:jc w:val="center"/>
              <w:rPr>
                <w:rFonts w:ascii="仿宋_GB2312" w:eastAsia="仿宋_GB2312"/>
                <w:color w:val="000000"/>
                <w:sz w:val="22"/>
                <w:szCs w:val="22"/>
              </w:rPr>
            </w:pPr>
            <w:r>
              <w:rPr>
                <w:rFonts w:hint="eastAsia" w:ascii="仿宋_GB2312" w:eastAsia="仿宋_GB2312"/>
                <w:color w:val="000000"/>
                <w:sz w:val="22"/>
                <w:szCs w:val="22"/>
              </w:rPr>
              <w:t>114.1</w:t>
            </w:r>
          </w:p>
        </w:tc>
        <w:tc>
          <w:tcPr>
            <w:tcW w:w="1420" w:type="dxa"/>
            <w:tcBorders>
              <w:top w:val="nil"/>
              <w:left w:val="nil"/>
              <w:bottom w:val="single" w:color="auto" w:sz="4" w:space="0"/>
              <w:right w:val="single" w:color="auto" w:sz="4" w:space="0"/>
            </w:tcBorders>
            <w:shd w:val="clear" w:color="auto" w:fill="auto"/>
            <w:noWrap/>
            <w:vAlign w:val="center"/>
          </w:tcPr>
          <w:p>
            <w:pPr>
              <w:jc w:val="center"/>
              <w:rPr>
                <w:rFonts w:ascii="仿宋_GB2312" w:eastAsia="仿宋_GB2312"/>
                <w:color w:val="000000"/>
                <w:sz w:val="22"/>
                <w:szCs w:val="22"/>
              </w:rPr>
            </w:pPr>
            <w:r>
              <w:rPr>
                <w:rFonts w:hint="eastAsia" w:ascii="仿宋_GB2312" w:eastAsia="仿宋_GB2312"/>
                <w:color w:val="000000"/>
                <w:sz w:val="22"/>
                <w:szCs w:val="22"/>
              </w:rPr>
              <w:t>原昊南</w:t>
            </w:r>
          </w:p>
        </w:tc>
        <w:tc>
          <w:tcPr>
            <w:tcW w:w="2016" w:type="dxa"/>
            <w:tcBorders>
              <w:top w:val="nil"/>
              <w:left w:val="nil"/>
              <w:bottom w:val="single" w:color="auto" w:sz="4" w:space="0"/>
              <w:right w:val="single" w:color="auto" w:sz="4" w:space="0"/>
            </w:tcBorders>
            <w:shd w:val="clear" w:color="auto" w:fill="auto"/>
            <w:noWrap/>
            <w:vAlign w:val="center"/>
          </w:tcPr>
          <w:p>
            <w:pPr>
              <w:jc w:val="center"/>
              <w:rPr>
                <w:rFonts w:ascii="仿宋_GB2312" w:eastAsia="仿宋_GB2312"/>
                <w:color w:val="000000"/>
                <w:sz w:val="22"/>
                <w:szCs w:val="22"/>
              </w:rPr>
            </w:pPr>
            <w:r>
              <w:rPr>
                <w:rFonts w:hint="eastAsia" w:ascii="仿宋_GB2312" w:eastAsia="仿宋_GB2312"/>
                <w:color w:val="000000"/>
                <w:sz w:val="22"/>
                <w:szCs w:val="22"/>
              </w:rPr>
              <w:t>135214010901206</w:t>
            </w:r>
          </w:p>
        </w:tc>
        <w:tc>
          <w:tcPr>
            <w:tcW w:w="1220"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3月23日</w:t>
            </w:r>
          </w:p>
        </w:tc>
        <w:tc>
          <w:tcPr>
            <w:tcW w:w="1280"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2"/>
              </w:rPr>
            </w:pPr>
          </w:p>
        </w:tc>
      </w:tr>
      <w:tr>
        <w:tblPrEx>
          <w:tblCellMar>
            <w:top w:w="0" w:type="dxa"/>
            <w:left w:w="108" w:type="dxa"/>
            <w:bottom w:w="0" w:type="dxa"/>
            <w:right w:w="108" w:type="dxa"/>
          </w:tblCellMar>
        </w:tblPrEx>
        <w:trPr>
          <w:trHeight w:val="702" w:hRule="atLeast"/>
          <w:jc w:val="center"/>
        </w:trPr>
        <w:tc>
          <w:tcPr>
            <w:tcW w:w="2224" w:type="dxa"/>
            <w:vMerge w:val="continue"/>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color w:val="000000"/>
                <w:kern w:val="0"/>
                <w:sz w:val="24"/>
                <w:szCs w:val="24"/>
              </w:rPr>
            </w:pPr>
          </w:p>
        </w:tc>
        <w:tc>
          <w:tcPr>
            <w:tcW w:w="1180" w:type="dxa"/>
            <w:vMerge w:val="continue"/>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color w:val="000000"/>
                <w:kern w:val="0"/>
                <w:sz w:val="24"/>
                <w:szCs w:val="24"/>
              </w:rPr>
            </w:pP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eastAsia="仿宋_GB2312"/>
                <w:color w:val="000000"/>
                <w:sz w:val="22"/>
                <w:szCs w:val="22"/>
              </w:rPr>
              <w:t>崔衡</w:t>
            </w:r>
          </w:p>
        </w:tc>
        <w:tc>
          <w:tcPr>
            <w:tcW w:w="201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eastAsia="仿宋_GB2312"/>
                <w:color w:val="000000"/>
                <w:sz w:val="22"/>
                <w:szCs w:val="22"/>
              </w:rPr>
              <w:t>135214013300707</w:t>
            </w:r>
          </w:p>
        </w:tc>
        <w:tc>
          <w:tcPr>
            <w:tcW w:w="1220" w:type="dxa"/>
            <w:vMerge w:val="continue"/>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color w:val="000000"/>
                <w:kern w:val="0"/>
                <w:sz w:val="22"/>
              </w:rPr>
            </w:pPr>
          </w:p>
        </w:tc>
        <w:tc>
          <w:tcPr>
            <w:tcW w:w="1280"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2"/>
              </w:rPr>
            </w:pPr>
          </w:p>
        </w:tc>
      </w:tr>
      <w:tr>
        <w:tblPrEx>
          <w:tblCellMar>
            <w:top w:w="0" w:type="dxa"/>
            <w:left w:w="108" w:type="dxa"/>
            <w:bottom w:w="0" w:type="dxa"/>
            <w:right w:w="108" w:type="dxa"/>
          </w:tblCellMar>
        </w:tblPrEx>
        <w:trPr>
          <w:trHeight w:val="702" w:hRule="atLeast"/>
          <w:jc w:val="center"/>
        </w:trPr>
        <w:tc>
          <w:tcPr>
            <w:tcW w:w="2224" w:type="dxa"/>
            <w:vMerge w:val="continue"/>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color w:val="000000"/>
                <w:kern w:val="0"/>
                <w:sz w:val="24"/>
                <w:szCs w:val="24"/>
              </w:rPr>
            </w:pPr>
          </w:p>
        </w:tc>
        <w:tc>
          <w:tcPr>
            <w:tcW w:w="1180" w:type="dxa"/>
            <w:vMerge w:val="continue"/>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color w:val="000000"/>
                <w:kern w:val="0"/>
                <w:sz w:val="24"/>
                <w:szCs w:val="24"/>
              </w:rPr>
            </w:pP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eastAsia="仿宋_GB2312"/>
                <w:color w:val="000000"/>
                <w:sz w:val="22"/>
                <w:szCs w:val="22"/>
              </w:rPr>
              <w:t>张娜娜</w:t>
            </w:r>
          </w:p>
        </w:tc>
        <w:tc>
          <w:tcPr>
            <w:tcW w:w="201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eastAsia="仿宋_GB2312"/>
                <w:color w:val="000000"/>
                <w:sz w:val="22"/>
                <w:szCs w:val="22"/>
              </w:rPr>
              <w:t>135214013600203</w:t>
            </w:r>
          </w:p>
        </w:tc>
        <w:tc>
          <w:tcPr>
            <w:tcW w:w="1220" w:type="dxa"/>
            <w:vMerge w:val="continue"/>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color w:val="000000"/>
                <w:kern w:val="0"/>
                <w:sz w:val="22"/>
              </w:rPr>
            </w:pPr>
          </w:p>
        </w:tc>
        <w:tc>
          <w:tcPr>
            <w:tcW w:w="1280"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2"/>
              </w:rPr>
            </w:pPr>
          </w:p>
        </w:tc>
      </w:tr>
      <w:tr>
        <w:tblPrEx>
          <w:tblCellMar>
            <w:top w:w="0" w:type="dxa"/>
            <w:left w:w="108" w:type="dxa"/>
            <w:bottom w:w="0" w:type="dxa"/>
            <w:right w:w="108" w:type="dxa"/>
          </w:tblCellMar>
        </w:tblPrEx>
        <w:trPr>
          <w:trHeight w:val="702" w:hRule="atLeast"/>
          <w:jc w:val="center"/>
        </w:trPr>
        <w:tc>
          <w:tcPr>
            <w:tcW w:w="2224" w:type="dxa"/>
            <w:vMerge w:val="restart"/>
            <w:tcBorders>
              <w:top w:val="nil"/>
              <w:left w:val="single" w:color="auto" w:sz="4" w:space="0"/>
              <w:right w:val="single" w:color="auto" w:sz="4" w:space="0"/>
            </w:tcBorders>
            <w:shd w:val="clear" w:color="auto" w:fill="auto"/>
            <w:vAlign w:val="center"/>
          </w:tcPr>
          <w:p>
            <w:pPr>
              <w:widowControl/>
              <w:jc w:val="center"/>
              <w:rPr>
                <w:rFonts w:ascii="仿宋_GB2312" w:eastAsia="仿宋_GB2312"/>
                <w:color w:val="000000"/>
                <w:kern w:val="0"/>
                <w:sz w:val="22"/>
                <w:szCs w:val="22"/>
              </w:rPr>
            </w:pPr>
            <w:r>
              <w:rPr>
                <w:rFonts w:hint="eastAsia" w:ascii="仿宋_GB2312" w:eastAsia="仿宋_GB2312"/>
                <w:color w:val="000000"/>
                <w:sz w:val="22"/>
                <w:szCs w:val="22"/>
              </w:rPr>
              <w:t>泽州调查队一级科员(400110104015)</w:t>
            </w:r>
          </w:p>
        </w:tc>
        <w:tc>
          <w:tcPr>
            <w:tcW w:w="1180" w:type="dxa"/>
            <w:vMerge w:val="restart"/>
            <w:tcBorders>
              <w:top w:val="nil"/>
              <w:left w:val="single" w:color="auto" w:sz="4" w:space="0"/>
              <w:right w:val="single" w:color="auto" w:sz="4" w:space="0"/>
            </w:tcBorders>
            <w:shd w:val="clear" w:color="auto" w:fill="auto"/>
            <w:noWrap/>
            <w:vAlign w:val="center"/>
          </w:tcPr>
          <w:p>
            <w:pPr>
              <w:jc w:val="center"/>
              <w:rPr>
                <w:rFonts w:ascii="仿宋_GB2312" w:eastAsia="仿宋_GB2312"/>
                <w:color w:val="000000"/>
                <w:sz w:val="22"/>
                <w:szCs w:val="22"/>
              </w:rPr>
            </w:pPr>
            <w:r>
              <w:rPr>
                <w:rFonts w:hint="eastAsia" w:ascii="仿宋_GB2312" w:eastAsia="仿宋_GB2312"/>
                <w:color w:val="000000"/>
                <w:sz w:val="22"/>
                <w:szCs w:val="22"/>
              </w:rPr>
              <w:t>113.1</w:t>
            </w:r>
          </w:p>
        </w:tc>
        <w:tc>
          <w:tcPr>
            <w:tcW w:w="1420" w:type="dxa"/>
            <w:tcBorders>
              <w:top w:val="nil"/>
              <w:left w:val="nil"/>
              <w:bottom w:val="single" w:color="auto" w:sz="4" w:space="0"/>
              <w:right w:val="single" w:color="auto" w:sz="4" w:space="0"/>
            </w:tcBorders>
            <w:shd w:val="clear" w:color="auto" w:fill="auto"/>
            <w:noWrap/>
            <w:vAlign w:val="center"/>
          </w:tcPr>
          <w:p>
            <w:pPr>
              <w:jc w:val="center"/>
              <w:rPr>
                <w:rFonts w:ascii="仿宋_GB2312" w:eastAsia="仿宋_GB2312"/>
                <w:color w:val="000000"/>
                <w:sz w:val="22"/>
                <w:szCs w:val="22"/>
              </w:rPr>
            </w:pPr>
            <w:r>
              <w:rPr>
                <w:rFonts w:hint="eastAsia" w:ascii="仿宋_GB2312" w:eastAsia="仿宋_GB2312"/>
                <w:color w:val="000000"/>
                <w:sz w:val="22"/>
                <w:szCs w:val="22"/>
              </w:rPr>
              <w:t>郭鑫江</w:t>
            </w:r>
          </w:p>
        </w:tc>
        <w:tc>
          <w:tcPr>
            <w:tcW w:w="2016" w:type="dxa"/>
            <w:tcBorders>
              <w:top w:val="nil"/>
              <w:left w:val="nil"/>
              <w:bottom w:val="single" w:color="auto" w:sz="4" w:space="0"/>
              <w:right w:val="single" w:color="auto" w:sz="4" w:space="0"/>
            </w:tcBorders>
            <w:shd w:val="clear" w:color="auto" w:fill="auto"/>
            <w:noWrap/>
            <w:vAlign w:val="center"/>
          </w:tcPr>
          <w:p>
            <w:pPr>
              <w:jc w:val="center"/>
              <w:rPr>
                <w:rFonts w:ascii="仿宋_GB2312" w:eastAsia="仿宋_GB2312"/>
                <w:color w:val="000000"/>
                <w:sz w:val="22"/>
                <w:szCs w:val="22"/>
              </w:rPr>
            </w:pPr>
            <w:r>
              <w:rPr>
                <w:rFonts w:hint="eastAsia" w:ascii="仿宋_GB2312" w:eastAsia="仿宋_GB2312"/>
                <w:color w:val="000000"/>
                <w:sz w:val="22"/>
                <w:szCs w:val="22"/>
              </w:rPr>
              <w:t>135214010700307</w:t>
            </w:r>
          </w:p>
        </w:tc>
        <w:tc>
          <w:tcPr>
            <w:tcW w:w="1220" w:type="dxa"/>
            <w:vMerge w:val="restart"/>
            <w:tcBorders>
              <w:top w:val="nil"/>
              <w:left w:val="single" w:color="auto" w:sz="4" w:space="0"/>
              <w:right w:val="single" w:color="auto" w:sz="4" w:space="0"/>
            </w:tcBorders>
            <w:shd w:val="clear" w:color="auto" w:fill="auto"/>
            <w:noWrap/>
            <w:vAlign w:val="center"/>
          </w:tcPr>
          <w:p>
            <w:pPr>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3月23日</w:t>
            </w:r>
          </w:p>
        </w:tc>
        <w:tc>
          <w:tcPr>
            <w:tcW w:w="1280"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2"/>
              </w:rPr>
            </w:pPr>
          </w:p>
        </w:tc>
      </w:tr>
      <w:tr>
        <w:tblPrEx>
          <w:tblCellMar>
            <w:top w:w="0" w:type="dxa"/>
            <w:left w:w="108" w:type="dxa"/>
            <w:bottom w:w="0" w:type="dxa"/>
            <w:right w:w="108" w:type="dxa"/>
          </w:tblCellMar>
        </w:tblPrEx>
        <w:trPr>
          <w:trHeight w:val="702" w:hRule="atLeast"/>
          <w:jc w:val="center"/>
        </w:trPr>
        <w:tc>
          <w:tcPr>
            <w:tcW w:w="2224" w:type="dxa"/>
            <w:vMerge w:val="continue"/>
            <w:tcBorders>
              <w:left w:val="single" w:color="auto" w:sz="4" w:space="0"/>
              <w:right w:val="single" w:color="auto" w:sz="4" w:space="0"/>
            </w:tcBorders>
            <w:vAlign w:val="center"/>
          </w:tcPr>
          <w:p>
            <w:pPr>
              <w:jc w:val="center"/>
              <w:rPr>
                <w:rFonts w:ascii="仿宋_GB2312" w:hAnsi="宋体" w:eastAsia="仿宋_GB2312" w:cs="宋体"/>
                <w:color w:val="000000"/>
                <w:kern w:val="0"/>
                <w:sz w:val="24"/>
                <w:szCs w:val="24"/>
              </w:rPr>
            </w:pPr>
          </w:p>
        </w:tc>
        <w:tc>
          <w:tcPr>
            <w:tcW w:w="1180" w:type="dxa"/>
            <w:vMerge w:val="continue"/>
            <w:tcBorders>
              <w:left w:val="single" w:color="auto" w:sz="4" w:space="0"/>
              <w:right w:val="single" w:color="auto" w:sz="4" w:space="0"/>
            </w:tcBorders>
            <w:vAlign w:val="center"/>
          </w:tcPr>
          <w:p>
            <w:pPr>
              <w:jc w:val="center"/>
              <w:rPr>
                <w:rFonts w:ascii="仿宋_GB2312" w:hAnsi="宋体" w:eastAsia="仿宋_GB2312" w:cs="宋体"/>
                <w:color w:val="000000"/>
                <w:kern w:val="0"/>
                <w:sz w:val="24"/>
                <w:szCs w:val="24"/>
              </w:rPr>
            </w:pP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eastAsia="仿宋_GB2312"/>
                <w:color w:val="000000"/>
                <w:sz w:val="22"/>
                <w:szCs w:val="22"/>
              </w:rPr>
              <w:t>刘沛杰</w:t>
            </w:r>
          </w:p>
        </w:tc>
        <w:tc>
          <w:tcPr>
            <w:tcW w:w="201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eastAsia="仿宋_GB2312"/>
                <w:color w:val="000000"/>
                <w:sz w:val="22"/>
                <w:szCs w:val="22"/>
              </w:rPr>
              <w:t>135214011901127</w:t>
            </w:r>
          </w:p>
        </w:tc>
        <w:tc>
          <w:tcPr>
            <w:tcW w:w="1220" w:type="dxa"/>
            <w:vMerge w:val="continue"/>
            <w:tcBorders>
              <w:left w:val="single" w:color="auto" w:sz="4" w:space="0"/>
              <w:right w:val="single" w:color="auto" w:sz="4" w:space="0"/>
            </w:tcBorders>
            <w:vAlign w:val="center"/>
          </w:tcPr>
          <w:p>
            <w:pPr>
              <w:jc w:val="center"/>
              <w:rPr>
                <w:rFonts w:ascii="仿宋_GB2312" w:hAnsi="宋体" w:eastAsia="仿宋_GB2312" w:cs="宋体"/>
                <w:color w:val="000000"/>
                <w:kern w:val="0"/>
                <w:sz w:val="22"/>
              </w:rPr>
            </w:pPr>
          </w:p>
        </w:tc>
        <w:tc>
          <w:tcPr>
            <w:tcW w:w="1280"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2"/>
              </w:rPr>
            </w:pPr>
          </w:p>
        </w:tc>
      </w:tr>
      <w:tr>
        <w:tblPrEx>
          <w:tblCellMar>
            <w:top w:w="0" w:type="dxa"/>
            <w:left w:w="108" w:type="dxa"/>
            <w:bottom w:w="0" w:type="dxa"/>
            <w:right w:w="108" w:type="dxa"/>
          </w:tblCellMar>
        </w:tblPrEx>
        <w:trPr>
          <w:trHeight w:val="702" w:hRule="atLeast"/>
          <w:jc w:val="center"/>
        </w:trPr>
        <w:tc>
          <w:tcPr>
            <w:tcW w:w="2224" w:type="dxa"/>
            <w:vMerge w:val="continue"/>
            <w:tcBorders>
              <w:left w:val="single" w:color="auto" w:sz="4" w:space="0"/>
              <w:right w:val="single" w:color="auto" w:sz="4" w:space="0"/>
            </w:tcBorders>
            <w:vAlign w:val="center"/>
          </w:tcPr>
          <w:p>
            <w:pPr>
              <w:jc w:val="center"/>
              <w:rPr>
                <w:rFonts w:ascii="仿宋_GB2312" w:hAnsi="宋体" w:eastAsia="仿宋_GB2312" w:cs="宋体"/>
                <w:color w:val="000000"/>
                <w:kern w:val="0"/>
                <w:sz w:val="24"/>
                <w:szCs w:val="24"/>
              </w:rPr>
            </w:pPr>
          </w:p>
        </w:tc>
        <w:tc>
          <w:tcPr>
            <w:tcW w:w="1180" w:type="dxa"/>
            <w:vMerge w:val="continue"/>
            <w:tcBorders>
              <w:left w:val="single" w:color="auto" w:sz="4" w:space="0"/>
              <w:right w:val="single" w:color="auto" w:sz="4" w:space="0"/>
            </w:tcBorders>
            <w:vAlign w:val="center"/>
          </w:tcPr>
          <w:p>
            <w:pPr>
              <w:jc w:val="center"/>
              <w:rPr>
                <w:rFonts w:ascii="仿宋_GB2312" w:hAnsi="宋体" w:eastAsia="仿宋_GB2312" w:cs="宋体"/>
                <w:color w:val="000000"/>
                <w:kern w:val="0"/>
                <w:sz w:val="24"/>
                <w:szCs w:val="24"/>
              </w:rPr>
            </w:pP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eastAsia="仿宋_GB2312"/>
                <w:color w:val="000000"/>
                <w:sz w:val="22"/>
                <w:szCs w:val="22"/>
              </w:rPr>
              <w:t>晋文韬</w:t>
            </w:r>
          </w:p>
        </w:tc>
        <w:tc>
          <w:tcPr>
            <w:tcW w:w="201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eastAsia="仿宋_GB2312"/>
                <w:color w:val="000000"/>
                <w:sz w:val="22"/>
                <w:szCs w:val="22"/>
              </w:rPr>
              <w:t>135214012200421</w:t>
            </w:r>
          </w:p>
        </w:tc>
        <w:tc>
          <w:tcPr>
            <w:tcW w:w="1220" w:type="dxa"/>
            <w:vMerge w:val="continue"/>
            <w:tcBorders>
              <w:left w:val="single" w:color="auto" w:sz="4" w:space="0"/>
              <w:right w:val="single" w:color="auto" w:sz="4" w:space="0"/>
            </w:tcBorders>
            <w:vAlign w:val="center"/>
          </w:tcPr>
          <w:p>
            <w:pPr>
              <w:jc w:val="center"/>
              <w:rPr>
                <w:rFonts w:ascii="仿宋_GB2312" w:hAnsi="宋体" w:eastAsia="仿宋_GB2312" w:cs="宋体"/>
                <w:color w:val="000000"/>
                <w:kern w:val="0"/>
                <w:sz w:val="22"/>
              </w:rPr>
            </w:pPr>
          </w:p>
        </w:tc>
        <w:tc>
          <w:tcPr>
            <w:tcW w:w="1280"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2"/>
              </w:rPr>
            </w:pPr>
          </w:p>
        </w:tc>
      </w:tr>
      <w:tr>
        <w:tblPrEx>
          <w:tblCellMar>
            <w:top w:w="0" w:type="dxa"/>
            <w:left w:w="108" w:type="dxa"/>
            <w:bottom w:w="0" w:type="dxa"/>
            <w:right w:w="108" w:type="dxa"/>
          </w:tblCellMar>
        </w:tblPrEx>
        <w:trPr>
          <w:trHeight w:val="702" w:hRule="atLeast"/>
          <w:jc w:val="center"/>
        </w:trPr>
        <w:tc>
          <w:tcPr>
            <w:tcW w:w="2224" w:type="dxa"/>
            <w:vMerge w:val="continue"/>
            <w:tcBorders>
              <w:left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p>
        </w:tc>
        <w:tc>
          <w:tcPr>
            <w:tcW w:w="1180" w:type="dxa"/>
            <w:vMerge w:val="continue"/>
            <w:tcBorders>
              <w:left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eastAsia="仿宋_GB2312"/>
                <w:color w:val="000000"/>
                <w:sz w:val="22"/>
                <w:szCs w:val="22"/>
              </w:rPr>
              <w:t>苏鑫</w:t>
            </w:r>
          </w:p>
        </w:tc>
        <w:tc>
          <w:tcPr>
            <w:tcW w:w="201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eastAsia="仿宋_GB2312"/>
                <w:color w:val="000000"/>
                <w:sz w:val="22"/>
                <w:szCs w:val="22"/>
              </w:rPr>
              <w:t>135214014901525</w:t>
            </w:r>
          </w:p>
        </w:tc>
        <w:tc>
          <w:tcPr>
            <w:tcW w:w="1220" w:type="dxa"/>
            <w:vMerge w:val="continue"/>
            <w:tcBorders>
              <w:left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rPr>
            </w:pPr>
          </w:p>
        </w:tc>
        <w:tc>
          <w:tcPr>
            <w:tcW w:w="1280"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2"/>
              </w:rPr>
            </w:pPr>
          </w:p>
        </w:tc>
      </w:tr>
      <w:tr>
        <w:tblPrEx>
          <w:tblCellMar>
            <w:top w:w="0" w:type="dxa"/>
            <w:left w:w="108" w:type="dxa"/>
            <w:bottom w:w="0" w:type="dxa"/>
            <w:right w:w="108" w:type="dxa"/>
          </w:tblCellMar>
        </w:tblPrEx>
        <w:trPr>
          <w:trHeight w:val="702" w:hRule="atLeast"/>
          <w:jc w:val="center"/>
        </w:trPr>
        <w:tc>
          <w:tcPr>
            <w:tcW w:w="2224" w:type="dxa"/>
            <w:vMerge w:val="continue"/>
            <w:tcBorders>
              <w:left w:val="single" w:color="auto" w:sz="4" w:space="0"/>
              <w:right w:val="single" w:color="auto" w:sz="4" w:space="0"/>
            </w:tcBorders>
            <w:vAlign w:val="center"/>
          </w:tcPr>
          <w:p>
            <w:pPr>
              <w:widowControl/>
              <w:jc w:val="center"/>
              <w:rPr>
                <w:rFonts w:ascii="仿宋_GB2312" w:hAnsi="宋体" w:eastAsia="仿宋_GB2312" w:cs="宋体"/>
                <w:color w:val="000000"/>
                <w:kern w:val="0"/>
                <w:sz w:val="24"/>
                <w:szCs w:val="24"/>
              </w:rPr>
            </w:pPr>
          </w:p>
        </w:tc>
        <w:tc>
          <w:tcPr>
            <w:tcW w:w="1180" w:type="dxa"/>
            <w:vMerge w:val="continue"/>
            <w:tcBorders>
              <w:left w:val="single" w:color="auto" w:sz="4" w:space="0"/>
              <w:right w:val="single" w:color="auto" w:sz="4" w:space="0"/>
            </w:tcBorders>
            <w:vAlign w:val="center"/>
          </w:tcPr>
          <w:p>
            <w:pPr>
              <w:widowControl/>
              <w:jc w:val="center"/>
              <w:rPr>
                <w:rFonts w:ascii="仿宋_GB2312" w:hAnsi="宋体" w:eastAsia="仿宋_GB2312" w:cs="宋体"/>
                <w:color w:val="000000"/>
                <w:kern w:val="0"/>
                <w:sz w:val="24"/>
                <w:szCs w:val="24"/>
              </w:rPr>
            </w:pP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eastAsia="仿宋_GB2312"/>
                <w:color w:val="000000"/>
                <w:sz w:val="22"/>
                <w:szCs w:val="22"/>
              </w:rPr>
              <w:t>王凯</w:t>
            </w:r>
          </w:p>
        </w:tc>
        <w:tc>
          <w:tcPr>
            <w:tcW w:w="201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eastAsia="仿宋_GB2312"/>
                <w:color w:val="000000"/>
                <w:sz w:val="22"/>
                <w:szCs w:val="22"/>
              </w:rPr>
              <w:t>135214015002503</w:t>
            </w:r>
          </w:p>
        </w:tc>
        <w:tc>
          <w:tcPr>
            <w:tcW w:w="1220" w:type="dxa"/>
            <w:vMerge w:val="continue"/>
            <w:tcBorders>
              <w:left w:val="single" w:color="auto" w:sz="4" w:space="0"/>
              <w:right w:val="single" w:color="auto" w:sz="4" w:space="0"/>
            </w:tcBorders>
            <w:vAlign w:val="center"/>
          </w:tcPr>
          <w:p>
            <w:pPr>
              <w:widowControl/>
              <w:jc w:val="center"/>
              <w:rPr>
                <w:rFonts w:ascii="仿宋_GB2312" w:hAnsi="宋体" w:eastAsia="仿宋_GB2312" w:cs="宋体"/>
                <w:color w:val="000000"/>
                <w:kern w:val="0"/>
                <w:sz w:val="22"/>
              </w:rPr>
            </w:pPr>
          </w:p>
        </w:tc>
        <w:tc>
          <w:tcPr>
            <w:tcW w:w="1280"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2"/>
              </w:rPr>
            </w:pPr>
          </w:p>
        </w:tc>
      </w:tr>
      <w:tr>
        <w:tblPrEx>
          <w:tblCellMar>
            <w:top w:w="0" w:type="dxa"/>
            <w:left w:w="108" w:type="dxa"/>
            <w:bottom w:w="0" w:type="dxa"/>
            <w:right w:w="108" w:type="dxa"/>
          </w:tblCellMar>
        </w:tblPrEx>
        <w:trPr>
          <w:trHeight w:val="702" w:hRule="atLeast"/>
          <w:jc w:val="center"/>
        </w:trPr>
        <w:tc>
          <w:tcPr>
            <w:tcW w:w="2224" w:type="dxa"/>
            <w:vMerge w:val="continue"/>
            <w:tcBorders>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color w:val="000000"/>
                <w:kern w:val="0"/>
                <w:sz w:val="24"/>
                <w:szCs w:val="24"/>
              </w:rPr>
            </w:pPr>
          </w:p>
        </w:tc>
        <w:tc>
          <w:tcPr>
            <w:tcW w:w="1180" w:type="dxa"/>
            <w:vMerge w:val="continue"/>
            <w:tcBorders>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color w:val="000000"/>
                <w:kern w:val="0"/>
                <w:sz w:val="24"/>
                <w:szCs w:val="24"/>
              </w:rPr>
            </w:pP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eastAsia="仿宋_GB2312"/>
                <w:color w:val="000000"/>
                <w:sz w:val="22"/>
                <w:szCs w:val="22"/>
              </w:rPr>
              <w:t>苗家宁</w:t>
            </w:r>
          </w:p>
        </w:tc>
        <w:tc>
          <w:tcPr>
            <w:tcW w:w="201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eastAsia="仿宋_GB2312"/>
                <w:color w:val="000000"/>
                <w:sz w:val="22"/>
                <w:szCs w:val="22"/>
              </w:rPr>
              <w:t>135241193502303</w:t>
            </w:r>
          </w:p>
        </w:tc>
        <w:tc>
          <w:tcPr>
            <w:tcW w:w="1220" w:type="dxa"/>
            <w:vMerge w:val="continue"/>
            <w:tcBorders>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color w:val="000000"/>
                <w:kern w:val="0"/>
                <w:sz w:val="22"/>
              </w:rPr>
            </w:pPr>
          </w:p>
        </w:tc>
        <w:tc>
          <w:tcPr>
            <w:tcW w:w="1280"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2"/>
              </w:rPr>
            </w:pPr>
          </w:p>
        </w:tc>
      </w:tr>
      <w:tr>
        <w:tblPrEx>
          <w:tblCellMar>
            <w:top w:w="0" w:type="dxa"/>
            <w:left w:w="108" w:type="dxa"/>
            <w:bottom w:w="0" w:type="dxa"/>
            <w:right w:w="108" w:type="dxa"/>
          </w:tblCellMar>
        </w:tblPrEx>
        <w:trPr>
          <w:trHeight w:val="702" w:hRule="atLeast"/>
          <w:jc w:val="center"/>
        </w:trPr>
        <w:tc>
          <w:tcPr>
            <w:tcW w:w="2224"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eastAsia="仿宋_GB2312"/>
                <w:color w:val="000000"/>
                <w:kern w:val="0"/>
                <w:sz w:val="22"/>
                <w:szCs w:val="22"/>
              </w:rPr>
            </w:pPr>
            <w:r>
              <w:rPr>
                <w:rFonts w:hint="eastAsia" w:ascii="仿宋_GB2312" w:eastAsia="仿宋_GB2312"/>
                <w:color w:val="000000"/>
                <w:sz w:val="22"/>
                <w:szCs w:val="22"/>
              </w:rPr>
              <w:t>应县调查队一级科员(400110104016)</w:t>
            </w:r>
          </w:p>
        </w:tc>
        <w:tc>
          <w:tcPr>
            <w:tcW w:w="1180" w:type="dxa"/>
            <w:vMerge w:val="restart"/>
            <w:tcBorders>
              <w:top w:val="nil"/>
              <w:left w:val="single" w:color="auto" w:sz="4" w:space="0"/>
              <w:bottom w:val="single" w:color="000000" w:sz="4" w:space="0"/>
              <w:right w:val="single" w:color="auto" w:sz="4" w:space="0"/>
            </w:tcBorders>
            <w:shd w:val="clear" w:color="auto" w:fill="auto"/>
            <w:noWrap/>
            <w:vAlign w:val="center"/>
          </w:tcPr>
          <w:p>
            <w:pPr>
              <w:jc w:val="center"/>
              <w:rPr>
                <w:rFonts w:ascii="仿宋_GB2312" w:eastAsia="仿宋_GB2312"/>
                <w:color w:val="000000"/>
                <w:sz w:val="22"/>
                <w:szCs w:val="22"/>
              </w:rPr>
            </w:pPr>
            <w:r>
              <w:rPr>
                <w:rFonts w:hint="eastAsia" w:ascii="仿宋_GB2312" w:eastAsia="仿宋_GB2312"/>
                <w:color w:val="000000"/>
                <w:sz w:val="22"/>
                <w:szCs w:val="22"/>
              </w:rPr>
              <w:t>121.1</w:t>
            </w:r>
          </w:p>
        </w:tc>
        <w:tc>
          <w:tcPr>
            <w:tcW w:w="1420" w:type="dxa"/>
            <w:tcBorders>
              <w:top w:val="nil"/>
              <w:left w:val="nil"/>
              <w:bottom w:val="single" w:color="auto" w:sz="4" w:space="0"/>
              <w:right w:val="single" w:color="auto" w:sz="4" w:space="0"/>
            </w:tcBorders>
            <w:shd w:val="clear" w:color="auto" w:fill="auto"/>
            <w:noWrap/>
            <w:vAlign w:val="center"/>
          </w:tcPr>
          <w:p>
            <w:pPr>
              <w:jc w:val="center"/>
              <w:rPr>
                <w:rFonts w:ascii="仿宋_GB2312" w:eastAsia="仿宋_GB2312"/>
                <w:color w:val="000000"/>
                <w:sz w:val="22"/>
                <w:szCs w:val="22"/>
              </w:rPr>
            </w:pPr>
            <w:r>
              <w:rPr>
                <w:rFonts w:hint="eastAsia" w:ascii="仿宋_GB2312" w:eastAsia="仿宋_GB2312"/>
                <w:color w:val="000000"/>
                <w:sz w:val="22"/>
                <w:szCs w:val="22"/>
              </w:rPr>
              <w:t>贾日升</w:t>
            </w:r>
          </w:p>
        </w:tc>
        <w:tc>
          <w:tcPr>
            <w:tcW w:w="2016" w:type="dxa"/>
            <w:tcBorders>
              <w:top w:val="nil"/>
              <w:left w:val="nil"/>
              <w:bottom w:val="single" w:color="auto" w:sz="4" w:space="0"/>
              <w:right w:val="single" w:color="auto" w:sz="4" w:space="0"/>
            </w:tcBorders>
            <w:shd w:val="clear" w:color="auto" w:fill="auto"/>
            <w:noWrap/>
            <w:vAlign w:val="center"/>
          </w:tcPr>
          <w:p>
            <w:pPr>
              <w:jc w:val="center"/>
              <w:rPr>
                <w:rFonts w:ascii="仿宋_GB2312" w:eastAsia="仿宋_GB2312"/>
                <w:color w:val="000000"/>
                <w:sz w:val="22"/>
                <w:szCs w:val="22"/>
              </w:rPr>
            </w:pPr>
            <w:r>
              <w:rPr>
                <w:rFonts w:hint="eastAsia" w:ascii="仿宋_GB2312" w:eastAsia="仿宋_GB2312"/>
                <w:color w:val="000000"/>
                <w:sz w:val="22"/>
                <w:szCs w:val="22"/>
              </w:rPr>
              <w:t>135214010803428</w:t>
            </w:r>
          </w:p>
        </w:tc>
        <w:tc>
          <w:tcPr>
            <w:tcW w:w="1220"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3月24日</w:t>
            </w:r>
          </w:p>
        </w:tc>
        <w:tc>
          <w:tcPr>
            <w:tcW w:w="1280"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2"/>
              </w:rPr>
            </w:pPr>
          </w:p>
        </w:tc>
      </w:tr>
      <w:tr>
        <w:tblPrEx>
          <w:tblCellMar>
            <w:top w:w="0" w:type="dxa"/>
            <w:left w:w="108" w:type="dxa"/>
            <w:bottom w:w="0" w:type="dxa"/>
            <w:right w:w="108" w:type="dxa"/>
          </w:tblCellMar>
        </w:tblPrEx>
        <w:trPr>
          <w:trHeight w:val="702" w:hRule="atLeast"/>
          <w:jc w:val="center"/>
        </w:trPr>
        <w:tc>
          <w:tcPr>
            <w:tcW w:w="2224" w:type="dxa"/>
            <w:vMerge w:val="continue"/>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color w:val="000000"/>
                <w:kern w:val="0"/>
                <w:sz w:val="24"/>
                <w:szCs w:val="24"/>
              </w:rPr>
            </w:pPr>
          </w:p>
        </w:tc>
        <w:tc>
          <w:tcPr>
            <w:tcW w:w="1180" w:type="dxa"/>
            <w:vMerge w:val="continue"/>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color w:val="000000"/>
                <w:kern w:val="0"/>
                <w:sz w:val="24"/>
                <w:szCs w:val="24"/>
              </w:rPr>
            </w:pP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eastAsia="仿宋_GB2312"/>
                <w:color w:val="000000"/>
                <w:sz w:val="22"/>
                <w:szCs w:val="22"/>
              </w:rPr>
              <w:t>段国胜</w:t>
            </w:r>
          </w:p>
        </w:tc>
        <w:tc>
          <w:tcPr>
            <w:tcW w:w="201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eastAsia="仿宋_GB2312"/>
                <w:color w:val="000000"/>
                <w:sz w:val="22"/>
                <w:szCs w:val="22"/>
              </w:rPr>
              <w:t>135214012500115</w:t>
            </w:r>
          </w:p>
        </w:tc>
        <w:tc>
          <w:tcPr>
            <w:tcW w:w="1220" w:type="dxa"/>
            <w:vMerge w:val="continue"/>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color w:val="000000"/>
                <w:kern w:val="0"/>
                <w:sz w:val="22"/>
              </w:rPr>
            </w:pPr>
          </w:p>
        </w:tc>
        <w:tc>
          <w:tcPr>
            <w:tcW w:w="1280"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2"/>
              </w:rPr>
            </w:pPr>
          </w:p>
        </w:tc>
      </w:tr>
      <w:tr>
        <w:tblPrEx>
          <w:tblCellMar>
            <w:top w:w="0" w:type="dxa"/>
            <w:left w:w="108" w:type="dxa"/>
            <w:bottom w:w="0" w:type="dxa"/>
            <w:right w:w="108" w:type="dxa"/>
          </w:tblCellMar>
        </w:tblPrEx>
        <w:trPr>
          <w:trHeight w:val="702" w:hRule="atLeast"/>
          <w:jc w:val="center"/>
        </w:trPr>
        <w:tc>
          <w:tcPr>
            <w:tcW w:w="2224" w:type="dxa"/>
            <w:vMerge w:val="continue"/>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color w:val="000000"/>
                <w:kern w:val="0"/>
                <w:sz w:val="24"/>
                <w:szCs w:val="24"/>
              </w:rPr>
            </w:pPr>
          </w:p>
        </w:tc>
        <w:tc>
          <w:tcPr>
            <w:tcW w:w="1180" w:type="dxa"/>
            <w:vMerge w:val="continue"/>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color w:val="000000"/>
                <w:kern w:val="0"/>
                <w:sz w:val="24"/>
                <w:szCs w:val="24"/>
              </w:rPr>
            </w:pP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eastAsia="仿宋_GB2312"/>
                <w:color w:val="000000"/>
                <w:sz w:val="22"/>
                <w:szCs w:val="22"/>
              </w:rPr>
              <w:t>曹鹏</w:t>
            </w:r>
          </w:p>
        </w:tc>
        <w:tc>
          <w:tcPr>
            <w:tcW w:w="201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eastAsia="仿宋_GB2312"/>
                <w:color w:val="000000"/>
                <w:sz w:val="22"/>
                <w:szCs w:val="22"/>
              </w:rPr>
              <w:t>135214013900101</w:t>
            </w:r>
          </w:p>
        </w:tc>
        <w:tc>
          <w:tcPr>
            <w:tcW w:w="1220" w:type="dxa"/>
            <w:vMerge w:val="continue"/>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color w:val="000000"/>
                <w:kern w:val="0"/>
                <w:sz w:val="22"/>
              </w:rPr>
            </w:pPr>
          </w:p>
        </w:tc>
        <w:tc>
          <w:tcPr>
            <w:tcW w:w="1280"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2"/>
              </w:rPr>
            </w:pPr>
          </w:p>
        </w:tc>
      </w:tr>
      <w:tr>
        <w:tblPrEx>
          <w:tblCellMar>
            <w:top w:w="0" w:type="dxa"/>
            <w:left w:w="108" w:type="dxa"/>
            <w:bottom w:w="0" w:type="dxa"/>
            <w:right w:w="108" w:type="dxa"/>
          </w:tblCellMar>
        </w:tblPrEx>
        <w:trPr>
          <w:trHeight w:val="702" w:hRule="atLeast"/>
          <w:jc w:val="center"/>
        </w:trPr>
        <w:tc>
          <w:tcPr>
            <w:tcW w:w="2224"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eastAsia="仿宋_GB2312"/>
                <w:color w:val="000000"/>
                <w:kern w:val="0"/>
                <w:sz w:val="22"/>
                <w:szCs w:val="22"/>
              </w:rPr>
            </w:pPr>
            <w:r>
              <w:rPr>
                <w:rFonts w:hint="eastAsia" w:ascii="仿宋_GB2312" w:eastAsia="仿宋_GB2312"/>
                <w:color w:val="000000"/>
                <w:sz w:val="22"/>
                <w:szCs w:val="22"/>
              </w:rPr>
              <w:t>左权调查队一级科员(400110104017)</w:t>
            </w:r>
          </w:p>
        </w:tc>
        <w:tc>
          <w:tcPr>
            <w:tcW w:w="1180" w:type="dxa"/>
            <w:vMerge w:val="restart"/>
            <w:tcBorders>
              <w:top w:val="nil"/>
              <w:left w:val="single" w:color="auto" w:sz="4" w:space="0"/>
              <w:bottom w:val="single" w:color="000000" w:sz="4" w:space="0"/>
              <w:right w:val="single" w:color="auto" w:sz="4" w:space="0"/>
            </w:tcBorders>
            <w:shd w:val="clear" w:color="auto" w:fill="auto"/>
            <w:noWrap/>
            <w:vAlign w:val="center"/>
          </w:tcPr>
          <w:p>
            <w:pPr>
              <w:jc w:val="center"/>
              <w:rPr>
                <w:rFonts w:ascii="仿宋_GB2312" w:eastAsia="仿宋_GB2312"/>
                <w:color w:val="000000"/>
                <w:sz w:val="22"/>
                <w:szCs w:val="22"/>
              </w:rPr>
            </w:pPr>
            <w:r>
              <w:rPr>
                <w:rFonts w:hint="eastAsia" w:ascii="仿宋_GB2312" w:eastAsia="仿宋_GB2312"/>
                <w:color w:val="000000"/>
                <w:sz w:val="22"/>
                <w:szCs w:val="22"/>
              </w:rPr>
              <w:t>114.8</w:t>
            </w:r>
          </w:p>
        </w:tc>
        <w:tc>
          <w:tcPr>
            <w:tcW w:w="1420" w:type="dxa"/>
            <w:tcBorders>
              <w:top w:val="nil"/>
              <w:left w:val="nil"/>
              <w:bottom w:val="single" w:color="auto" w:sz="4" w:space="0"/>
              <w:right w:val="single" w:color="auto" w:sz="4" w:space="0"/>
            </w:tcBorders>
            <w:shd w:val="clear" w:color="auto" w:fill="auto"/>
            <w:noWrap/>
            <w:vAlign w:val="center"/>
          </w:tcPr>
          <w:p>
            <w:pPr>
              <w:jc w:val="center"/>
              <w:rPr>
                <w:rFonts w:ascii="仿宋_GB2312" w:eastAsia="仿宋_GB2312"/>
                <w:color w:val="000000"/>
                <w:sz w:val="22"/>
                <w:szCs w:val="22"/>
              </w:rPr>
            </w:pPr>
            <w:r>
              <w:rPr>
                <w:rFonts w:hint="eastAsia" w:ascii="仿宋_GB2312" w:eastAsia="仿宋_GB2312"/>
                <w:color w:val="000000"/>
                <w:sz w:val="22"/>
                <w:szCs w:val="22"/>
              </w:rPr>
              <w:t>赵杰</w:t>
            </w:r>
          </w:p>
        </w:tc>
        <w:tc>
          <w:tcPr>
            <w:tcW w:w="2016" w:type="dxa"/>
            <w:tcBorders>
              <w:top w:val="nil"/>
              <w:left w:val="nil"/>
              <w:bottom w:val="single" w:color="auto" w:sz="4" w:space="0"/>
              <w:right w:val="single" w:color="auto" w:sz="4" w:space="0"/>
            </w:tcBorders>
            <w:shd w:val="clear" w:color="auto" w:fill="auto"/>
            <w:noWrap/>
            <w:vAlign w:val="center"/>
          </w:tcPr>
          <w:p>
            <w:pPr>
              <w:jc w:val="center"/>
              <w:rPr>
                <w:rFonts w:ascii="仿宋_GB2312" w:eastAsia="仿宋_GB2312"/>
                <w:color w:val="000000"/>
                <w:sz w:val="22"/>
                <w:szCs w:val="22"/>
              </w:rPr>
            </w:pPr>
            <w:r>
              <w:rPr>
                <w:rFonts w:hint="eastAsia" w:ascii="仿宋_GB2312" w:eastAsia="仿宋_GB2312"/>
                <w:color w:val="000000"/>
                <w:sz w:val="22"/>
                <w:szCs w:val="22"/>
              </w:rPr>
              <w:t>135214011300706</w:t>
            </w:r>
          </w:p>
        </w:tc>
        <w:tc>
          <w:tcPr>
            <w:tcW w:w="1220"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3月24日</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r>
      <w:tr>
        <w:tblPrEx>
          <w:tblCellMar>
            <w:top w:w="0" w:type="dxa"/>
            <w:left w:w="108" w:type="dxa"/>
            <w:bottom w:w="0" w:type="dxa"/>
            <w:right w:w="108" w:type="dxa"/>
          </w:tblCellMar>
        </w:tblPrEx>
        <w:trPr>
          <w:trHeight w:val="702" w:hRule="atLeast"/>
          <w:jc w:val="center"/>
        </w:trPr>
        <w:tc>
          <w:tcPr>
            <w:tcW w:w="2224" w:type="dxa"/>
            <w:vMerge w:val="continue"/>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color w:val="000000"/>
                <w:kern w:val="0"/>
                <w:sz w:val="24"/>
                <w:szCs w:val="24"/>
              </w:rPr>
            </w:pPr>
          </w:p>
        </w:tc>
        <w:tc>
          <w:tcPr>
            <w:tcW w:w="1180" w:type="dxa"/>
            <w:vMerge w:val="continue"/>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color w:val="000000"/>
                <w:kern w:val="0"/>
                <w:sz w:val="24"/>
                <w:szCs w:val="24"/>
              </w:rPr>
            </w:pP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eastAsia="仿宋_GB2312"/>
                <w:color w:val="000000"/>
                <w:sz w:val="22"/>
                <w:szCs w:val="22"/>
              </w:rPr>
              <w:t>岳安琪</w:t>
            </w:r>
          </w:p>
        </w:tc>
        <w:tc>
          <w:tcPr>
            <w:tcW w:w="201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eastAsia="仿宋_GB2312"/>
                <w:color w:val="000000"/>
                <w:sz w:val="22"/>
                <w:szCs w:val="22"/>
              </w:rPr>
              <w:t>135214013301714</w:t>
            </w:r>
          </w:p>
        </w:tc>
        <w:tc>
          <w:tcPr>
            <w:tcW w:w="1220" w:type="dxa"/>
            <w:vMerge w:val="continue"/>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color w:val="000000"/>
                <w:kern w:val="0"/>
                <w:sz w:val="22"/>
              </w:rPr>
            </w:pP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r>
      <w:tr>
        <w:tblPrEx>
          <w:tblCellMar>
            <w:top w:w="0" w:type="dxa"/>
            <w:left w:w="108" w:type="dxa"/>
            <w:bottom w:w="0" w:type="dxa"/>
            <w:right w:w="108" w:type="dxa"/>
          </w:tblCellMar>
        </w:tblPrEx>
        <w:trPr>
          <w:trHeight w:val="702" w:hRule="atLeast"/>
          <w:jc w:val="center"/>
        </w:trPr>
        <w:tc>
          <w:tcPr>
            <w:tcW w:w="2224" w:type="dxa"/>
            <w:vMerge w:val="continue"/>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color w:val="000000"/>
                <w:kern w:val="0"/>
                <w:sz w:val="24"/>
                <w:szCs w:val="24"/>
              </w:rPr>
            </w:pPr>
          </w:p>
        </w:tc>
        <w:tc>
          <w:tcPr>
            <w:tcW w:w="1180" w:type="dxa"/>
            <w:vMerge w:val="continue"/>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color w:val="000000"/>
                <w:kern w:val="0"/>
                <w:sz w:val="24"/>
                <w:szCs w:val="24"/>
              </w:rPr>
            </w:pP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eastAsia="仿宋_GB2312"/>
                <w:color w:val="000000"/>
                <w:sz w:val="22"/>
                <w:szCs w:val="22"/>
              </w:rPr>
              <w:t>张丽</w:t>
            </w:r>
          </w:p>
        </w:tc>
        <w:tc>
          <w:tcPr>
            <w:tcW w:w="201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eastAsia="仿宋_GB2312"/>
                <w:color w:val="000000"/>
                <w:sz w:val="22"/>
                <w:szCs w:val="22"/>
              </w:rPr>
              <w:t>135214015202211</w:t>
            </w:r>
          </w:p>
        </w:tc>
        <w:tc>
          <w:tcPr>
            <w:tcW w:w="1220" w:type="dxa"/>
            <w:vMerge w:val="continue"/>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color w:val="000000"/>
                <w:kern w:val="0"/>
                <w:sz w:val="22"/>
              </w:rPr>
            </w:pP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r>
      <w:tr>
        <w:tblPrEx>
          <w:tblCellMar>
            <w:top w:w="0" w:type="dxa"/>
            <w:left w:w="108" w:type="dxa"/>
            <w:bottom w:w="0" w:type="dxa"/>
            <w:right w:w="108" w:type="dxa"/>
          </w:tblCellMar>
        </w:tblPrEx>
        <w:trPr>
          <w:trHeight w:val="702" w:hRule="atLeast"/>
          <w:jc w:val="center"/>
        </w:trPr>
        <w:tc>
          <w:tcPr>
            <w:tcW w:w="2224"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eastAsia="仿宋_GB2312"/>
                <w:color w:val="000000"/>
                <w:kern w:val="0"/>
                <w:sz w:val="22"/>
                <w:szCs w:val="22"/>
              </w:rPr>
            </w:pPr>
            <w:r>
              <w:rPr>
                <w:rFonts w:hint="eastAsia" w:ascii="仿宋_GB2312" w:eastAsia="仿宋_GB2312"/>
                <w:color w:val="000000"/>
                <w:sz w:val="22"/>
                <w:szCs w:val="22"/>
              </w:rPr>
              <w:t>垣曲调查队一级科员(400110104018)</w:t>
            </w:r>
          </w:p>
        </w:tc>
        <w:tc>
          <w:tcPr>
            <w:tcW w:w="1180" w:type="dxa"/>
            <w:vMerge w:val="restart"/>
            <w:tcBorders>
              <w:top w:val="nil"/>
              <w:left w:val="single" w:color="auto" w:sz="4" w:space="0"/>
              <w:bottom w:val="single" w:color="000000" w:sz="4" w:space="0"/>
              <w:right w:val="single" w:color="auto" w:sz="4" w:space="0"/>
            </w:tcBorders>
            <w:shd w:val="clear" w:color="auto" w:fill="auto"/>
            <w:noWrap/>
            <w:vAlign w:val="center"/>
          </w:tcPr>
          <w:p>
            <w:pPr>
              <w:jc w:val="center"/>
              <w:rPr>
                <w:rFonts w:ascii="仿宋_GB2312" w:eastAsia="仿宋_GB2312"/>
                <w:color w:val="000000"/>
                <w:sz w:val="22"/>
                <w:szCs w:val="22"/>
              </w:rPr>
            </w:pPr>
            <w:r>
              <w:rPr>
                <w:rFonts w:hint="eastAsia" w:ascii="仿宋_GB2312" w:eastAsia="仿宋_GB2312"/>
                <w:color w:val="000000"/>
                <w:sz w:val="22"/>
                <w:szCs w:val="22"/>
              </w:rPr>
              <w:t>113.4</w:t>
            </w:r>
          </w:p>
        </w:tc>
        <w:tc>
          <w:tcPr>
            <w:tcW w:w="1420" w:type="dxa"/>
            <w:tcBorders>
              <w:top w:val="nil"/>
              <w:left w:val="nil"/>
              <w:bottom w:val="single" w:color="auto" w:sz="4" w:space="0"/>
              <w:right w:val="single" w:color="auto" w:sz="4" w:space="0"/>
            </w:tcBorders>
            <w:shd w:val="clear" w:color="auto" w:fill="auto"/>
            <w:noWrap/>
            <w:vAlign w:val="center"/>
          </w:tcPr>
          <w:p>
            <w:pPr>
              <w:jc w:val="center"/>
              <w:rPr>
                <w:rFonts w:ascii="仿宋_GB2312" w:eastAsia="仿宋_GB2312"/>
                <w:color w:val="000000"/>
                <w:sz w:val="22"/>
                <w:szCs w:val="22"/>
              </w:rPr>
            </w:pPr>
            <w:r>
              <w:rPr>
                <w:rFonts w:hint="eastAsia" w:ascii="仿宋_GB2312" w:eastAsia="仿宋_GB2312"/>
                <w:color w:val="000000"/>
                <w:sz w:val="22"/>
                <w:szCs w:val="22"/>
              </w:rPr>
              <w:t>魏剑波</w:t>
            </w:r>
          </w:p>
        </w:tc>
        <w:tc>
          <w:tcPr>
            <w:tcW w:w="2016" w:type="dxa"/>
            <w:tcBorders>
              <w:top w:val="nil"/>
              <w:left w:val="nil"/>
              <w:bottom w:val="single" w:color="auto" w:sz="4" w:space="0"/>
              <w:right w:val="single" w:color="auto" w:sz="4" w:space="0"/>
            </w:tcBorders>
            <w:shd w:val="clear" w:color="auto" w:fill="auto"/>
            <w:noWrap/>
            <w:vAlign w:val="center"/>
          </w:tcPr>
          <w:p>
            <w:pPr>
              <w:jc w:val="center"/>
              <w:rPr>
                <w:rFonts w:ascii="仿宋_GB2312" w:eastAsia="仿宋_GB2312"/>
                <w:color w:val="000000"/>
                <w:sz w:val="22"/>
                <w:szCs w:val="22"/>
              </w:rPr>
            </w:pPr>
            <w:r>
              <w:rPr>
                <w:rFonts w:hint="eastAsia" w:ascii="仿宋_GB2312" w:eastAsia="仿宋_GB2312"/>
                <w:color w:val="000000"/>
                <w:sz w:val="22"/>
                <w:szCs w:val="22"/>
              </w:rPr>
              <w:t>135214012802429</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3月24日</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r>
      <w:tr>
        <w:tblPrEx>
          <w:tblCellMar>
            <w:top w:w="0" w:type="dxa"/>
            <w:left w:w="108" w:type="dxa"/>
            <w:bottom w:w="0" w:type="dxa"/>
            <w:right w:w="108" w:type="dxa"/>
          </w:tblCellMar>
        </w:tblPrEx>
        <w:trPr>
          <w:trHeight w:val="702" w:hRule="atLeast"/>
          <w:jc w:val="center"/>
        </w:trPr>
        <w:tc>
          <w:tcPr>
            <w:tcW w:w="2224" w:type="dxa"/>
            <w:vMerge w:val="continue"/>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color w:val="000000"/>
                <w:kern w:val="0"/>
                <w:sz w:val="24"/>
                <w:szCs w:val="24"/>
              </w:rPr>
            </w:pPr>
          </w:p>
        </w:tc>
        <w:tc>
          <w:tcPr>
            <w:tcW w:w="1180" w:type="dxa"/>
            <w:vMerge w:val="continue"/>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color w:val="000000"/>
                <w:kern w:val="0"/>
                <w:sz w:val="24"/>
                <w:szCs w:val="24"/>
              </w:rPr>
            </w:pP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eastAsia="仿宋_GB2312"/>
                <w:color w:val="000000"/>
                <w:sz w:val="22"/>
                <w:szCs w:val="22"/>
              </w:rPr>
              <w:t>樊佳荣</w:t>
            </w:r>
          </w:p>
        </w:tc>
        <w:tc>
          <w:tcPr>
            <w:tcW w:w="201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eastAsia="仿宋_GB2312"/>
                <w:color w:val="000000"/>
                <w:sz w:val="22"/>
                <w:szCs w:val="22"/>
              </w:rPr>
              <w:t>135214013202410</w:t>
            </w:r>
          </w:p>
        </w:tc>
        <w:tc>
          <w:tcPr>
            <w:tcW w:w="1220" w:type="dxa"/>
            <w:vMerge w:val="continue"/>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color w:val="000000"/>
                <w:kern w:val="0"/>
                <w:sz w:val="22"/>
              </w:rPr>
            </w:pP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r>
      <w:tr>
        <w:tblPrEx>
          <w:tblCellMar>
            <w:top w:w="0" w:type="dxa"/>
            <w:left w:w="108" w:type="dxa"/>
            <w:bottom w:w="0" w:type="dxa"/>
            <w:right w:w="108" w:type="dxa"/>
          </w:tblCellMar>
        </w:tblPrEx>
        <w:trPr>
          <w:trHeight w:val="702" w:hRule="atLeast"/>
          <w:jc w:val="center"/>
        </w:trPr>
        <w:tc>
          <w:tcPr>
            <w:tcW w:w="2224" w:type="dxa"/>
            <w:vMerge w:val="continue"/>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color w:val="000000"/>
                <w:kern w:val="0"/>
                <w:sz w:val="24"/>
                <w:szCs w:val="24"/>
              </w:rPr>
            </w:pPr>
          </w:p>
        </w:tc>
        <w:tc>
          <w:tcPr>
            <w:tcW w:w="1180" w:type="dxa"/>
            <w:vMerge w:val="continue"/>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color w:val="000000"/>
                <w:kern w:val="0"/>
                <w:sz w:val="24"/>
                <w:szCs w:val="24"/>
              </w:rPr>
            </w:pP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eastAsia="仿宋_GB2312"/>
                <w:color w:val="000000"/>
                <w:sz w:val="22"/>
                <w:szCs w:val="22"/>
              </w:rPr>
              <w:t>张琳</w:t>
            </w:r>
          </w:p>
        </w:tc>
        <w:tc>
          <w:tcPr>
            <w:tcW w:w="201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eastAsia="仿宋_GB2312"/>
                <w:color w:val="000000"/>
                <w:sz w:val="22"/>
                <w:szCs w:val="22"/>
              </w:rPr>
              <w:t>135214015001421</w:t>
            </w:r>
          </w:p>
        </w:tc>
        <w:tc>
          <w:tcPr>
            <w:tcW w:w="1220" w:type="dxa"/>
            <w:vMerge w:val="continue"/>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color w:val="000000"/>
                <w:kern w:val="0"/>
                <w:sz w:val="22"/>
              </w:rPr>
            </w:pP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r>
      <w:tr>
        <w:tblPrEx>
          <w:tblCellMar>
            <w:top w:w="0" w:type="dxa"/>
            <w:left w:w="108" w:type="dxa"/>
            <w:bottom w:w="0" w:type="dxa"/>
            <w:right w:w="108" w:type="dxa"/>
          </w:tblCellMar>
        </w:tblPrEx>
        <w:trPr>
          <w:trHeight w:val="702" w:hRule="atLeast"/>
          <w:jc w:val="center"/>
        </w:trPr>
        <w:tc>
          <w:tcPr>
            <w:tcW w:w="2224"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eastAsia="仿宋_GB2312"/>
                <w:color w:val="000000"/>
                <w:kern w:val="0"/>
                <w:sz w:val="22"/>
                <w:szCs w:val="22"/>
              </w:rPr>
            </w:pPr>
            <w:r>
              <w:rPr>
                <w:rFonts w:hint="eastAsia" w:ascii="仿宋_GB2312" w:eastAsia="仿宋_GB2312"/>
                <w:color w:val="000000"/>
                <w:sz w:val="22"/>
                <w:szCs w:val="22"/>
              </w:rPr>
              <w:t>平陆调查队一级科员(400110104019)</w:t>
            </w:r>
          </w:p>
        </w:tc>
        <w:tc>
          <w:tcPr>
            <w:tcW w:w="1180" w:type="dxa"/>
            <w:vMerge w:val="restart"/>
            <w:tcBorders>
              <w:top w:val="nil"/>
              <w:left w:val="single" w:color="auto" w:sz="4" w:space="0"/>
              <w:bottom w:val="single" w:color="000000" w:sz="4" w:space="0"/>
              <w:right w:val="single" w:color="auto" w:sz="4" w:space="0"/>
            </w:tcBorders>
            <w:shd w:val="clear" w:color="auto" w:fill="auto"/>
            <w:noWrap/>
            <w:vAlign w:val="center"/>
          </w:tcPr>
          <w:p>
            <w:pPr>
              <w:jc w:val="center"/>
              <w:rPr>
                <w:rFonts w:ascii="仿宋_GB2312" w:eastAsia="仿宋_GB2312"/>
                <w:color w:val="000000"/>
                <w:sz w:val="22"/>
                <w:szCs w:val="22"/>
              </w:rPr>
            </w:pPr>
            <w:r>
              <w:rPr>
                <w:rFonts w:hint="eastAsia" w:ascii="仿宋_GB2312" w:eastAsia="仿宋_GB2312"/>
                <w:color w:val="000000"/>
                <w:sz w:val="22"/>
                <w:szCs w:val="22"/>
              </w:rPr>
              <w:t>115.6</w:t>
            </w:r>
          </w:p>
        </w:tc>
        <w:tc>
          <w:tcPr>
            <w:tcW w:w="1420" w:type="dxa"/>
            <w:tcBorders>
              <w:top w:val="nil"/>
              <w:left w:val="nil"/>
              <w:bottom w:val="single" w:color="auto" w:sz="4" w:space="0"/>
              <w:right w:val="single" w:color="auto" w:sz="4" w:space="0"/>
            </w:tcBorders>
            <w:shd w:val="clear" w:color="auto" w:fill="auto"/>
            <w:noWrap/>
            <w:vAlign w:val="center"/>
          </w:tcPr>
          <w:p>
            <w:pPr>
              <w:jc w:val="center"/>
              <w:rPr>
                <w:rFonts w:ascii="仿宋_GB2312" w:eastAsia="仿宋_GB2312"/>
                <w:color w:val="000000"/>
                <w:sz w:val="22"/>
                <w:szCs w:val="22"/>
              </w:rPr>
            </w:pPr>
            <w:r>
              <w:rPr>
                <w:rFonts w:hint="eastAsia" w:ascii="仿宋_GB2312" w:eastAsia="仿宋_GB2312"/>
                <w:color w:val="000000"/>
                <w:sz w:val="22"/>
                <w:szCs w:val="22"/>
              </w:rPr>
              <w:t>畅迎港</w:t>
            </w:r>
          </w:p>
        </w:tc>
        <w:tc>
          <w:tcPr>
            <w:tcW w:w="2016" w:type="dxa"/>
            <w:tcBorders>
              <w:top w:val="nil"/>
              <w:left w:val="nil"/>
              <w:bottom w:val="single" w:color="auto" w:sz="4" w:space="0"/>
              <w:right w:val="single" w:color="auto" w:sz="4" w:space="0"/>
            </w:tcBorders>
            <w:shd w:val="clear" w:color="auto" w:fill="auto"/>
            <w:noWrap/>
            <w:vAlign w:val="center"/>
          </w:tcPr>
          <w:p>
            <w:pPr>
              <w:jc w:val="center"/>
              <w:rPr>
                <w:rFonts w:ascii="仿宋_GB2312" w:eastAsia="仿宋_GB2312"/>
                <w:color w:val="000000"/>
                <w:sz w:val="22"/>
                <w:szCs w:val="22"/>
              </w:rPr>
            </w:pPr>
            <w:r>
              <w:rPr>
                <w:rFonts w:hint="eastAsia" w:ascii="仿宋_GB2312" w:eastAsia="仿宋_GB2312"/>
                <w:color w:val="000000"/>
                <w:sz w:val="22"/>
                <w:szCs w:val="22"/>
              </w:rPr>
              <w:t>135214010601504</w:t>
            </w:r>
          </w:p>
        </w:tc>
        <w:tc>
          <w:tcPr>
            <w:tcW w:w="1220"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3月24日</w:t>
            </w:r>
          </w:p>
        </w:tc>
        <w:tc>
          <w:tcPr>
            <w:tcW w:w="1280"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2"/>
              </w:rPr>
            </w:pPr>
          </w:p>
        </w:tc>
      </w:tr>
      <w:tr>
        <w:tblPrEx>
          <w:tblCellMar>
            <w:top w:w="0" w:type="dxa"/>
            <w:left w:w="108" w:type="dxa"/>
            <w:bottom w:w="0" w:type="dxa"/>
            <w:right w:w="108" w:type="dxa"/>
          </w:tblCellMar>
        </w:tblPrEx>
        <w:trPr>
          <w:trHeight w:val="702" w:hRule="atLeast"/>
          <w:jc w:val="center"/>
        </w:trPr>
        <w:tc>
          <w:tcPr>
            <w:tcW w:w="2224" w:type="dxa"/>
            <w:vMerge w:val="continue"/>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color w:val="000000"/>
                <w:kern w:val="0"/>
                <w:sz w:val="24"/>
                <w:szCs w:val="24"/>
              </w:rPr>
            </w:pPr>
          </w:p>
        </w:tc>
        <w:tc>
          <w:tcPr>
            <w:tcW w:w="1180" w:type="dxa"/>
            <w:vMerge w:val="continue"/>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color w:val="000000"/>
                <w:kern w:val="0"/>
                <w:sz w:val="24"/>
                <w:szCs w:val="24"/>
              </w:rPr>
            </w:pP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eastAsia="仿宋_GB2312"/>
                <w:color w:val="000000"/>
                <w:sz w:val="22"/>
                <w:szCs w:val="22"/>
              </w:rPr>
              <w:t>张子琪</w:t>
            </w:r>
          </w:p>
        </w:tc>
        <w:tc>
          <w:tcPr>
            <w:tcW w:w="201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eastAsia="仿宋_GB2312"/>
                <w:color w:val="000000"/>
                <w:sz w:val="22"/>
                <w:szCs w:val="22"/>
              </w:rPr>
              <w:t>135214011701013</w:t>
            </w:r>
          </w:p>
        </w:tc>
        <w:tc>
          <w:tcPr>
            <w:tcW w:w="1220" w:type="dxa"/>
            <w:vMerge w:val="continue"/>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color w:val="000000"/>
                <w:kern w:val="0"/>
                <w:sz w:val="22"/>
              </w:rPr>
            </w:pPr>
          </w:p>
        </w:tc>
        <w:tc>
          <w:tcPr>
            <w:tcW w:w="1280"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2"/>
              </w:rPr>
            </w:pPr>
          </w:p>
        </w:tc>
      </w:tr>
      <w:tr>
        <w:tblPrEx>
          <w:tblCellMar>
            <w:top w:w="0" w:type="dxa"/>
            <w:left w:w="108" w:type="dxa"/>
            <w:bottom w:w="0" w:type="dxa"/>
            <w:right w:w="108" w:type="dxa"/>
          </w:tblCellMar>
        </w:tblPrEx>
        <w:trPr>
          <w:trHeight w:val="702" w:hRule="atLeast"/>
          <w:jc w:val="center"/>
        </w:trPr>
        <w:tc>
          <w:tcPr>
            <w:tcW w:w="2224" w:type="dxa"/>
            <w:vMerge w:val="continue"/>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color w:val="000000"/>
                <w:kern w:val="0"/>
                <w:sz w:val="24"/>
                <w:szCs w:val="24"/>
              </w:rPr>
            </w:pPr>
          </w:p>
        </w:tc>
        <w:tc>
          <w:tcPr>
            <w:tcW w:w="1180" w:type="dxa"/>
            <w:vMerge w:val="continue"/>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color w:val="000000"/>
                <w:kern w:val="0"/>
                <w:sz w:val="24"/>
                <w:szCs w:val="24"/>
              </w:rPr>
            </w:pP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eastAsia="仿宋_GB2312"/>
                <w:color w:val="000000"/>
                <w:sz w:val="22"/>
                <w:szCs w:val="22"/>
              </w:rPr>
              <w:t>陈茹</w:t>
            </w:r>
          </w:p>
        </w:tc>
        <w:tc>
          <w:tcPr>
            <w:tcW w:w="201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eastAsia="仿宋_GB2312"/>
                <w:color w:val="000000"/>
                <w:sz w:val="22"/>
                <w:szCs w:val="22"/>
              </w:rPr>
              <w:t>135214014700326</w:t>
            </w:r>
          </w:p>
        </w:tc>
        <w:tc>
          <w:tcPr>
            <w:tcW w:w="1220" w:type="dxa"/>
            <w:vMerge w:val="continue"/>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color w:val="000000"/>
                <w:kern w:val="0"/>
                <w:sz w:val="22"/>
              </w:rPr>
            </w:pPr>
          </w:p>
        </w:tc>
        <w:tc>
          <w:tcPr>
            <w:tcW w:w="1280"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2"/>
              </w:rPr>
            </w:pPr>
          </w:p>
        </w:tc>
      </w:tr>
      <w:tr>
        <w:tblPrEx>
          <w:tblCellMar>
            <w:top w:w="0" w:type="dxa"/>
            <w:left w:w="108" w:type="dxa"/>
            <w:bottom w:w="0" w:type="dxa"/>
            <w:right w:w="108" w:type="dxa"/>
          </w:tblCellMar>
        </w:tblPrEx>
        <w:trPr>
          <w:trHeight w:val="702" w:hRule="atLeast"/>
          <w:jc w:val="center"/>
        </w:trPr>
        <w:tc>
          <w:tcPr>
            <w:tcW w:w="2224"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eastAsia="仿宋_GB2312"/>
                <w:color w:val="000000"/>
                <w:kern w:val="0"/>
                <w:sz w:val="22"/>
                <w:szCs w:val="22"/>
              </w:rPr>
            </w:pPr>
            <w:r>
              <w:rPr>
                <w:rFonts w:hint="eastAsia" w:ascii="仿宋_GB2312" w:eastAsia="仿宋_GB2312"/>
                <w:color w:val="000000"/>
                <w:sz w:val="22"/>
                <w:szCs w:val="22"/>
              </w:rPr>
              <w:t>五台调查队一级科员(400110104020)</w:t>
            </w:r>
          </w:p>
        </w:tc>
        <w:tc>
          <w:tcPr>
            <w:tcW w:w="1180" w:type="dxa"/>
            <w:vMerge w:val="restart"/>
            <w:tcBorders>
              <w:top w:val="nil"/>
              <w:left w:val="single" w:color="auto" w:sz="4" w:space="0"/>
              <w:bottom w:val="single" w:color="000000" w:sz="4" w:space="0"/>
              <w:right w:val="single" w:color="auto" w:sz="4" w:space="0"/>
            </w:tcBorders>
            <w:shd w:val="clear" w:color="auto" w:fill="auto"/>
            <w:noWrap/>
            <w:vAlign w:val="center"/>
          </w:tcPr>
          <w:p>
            <w:pPr>
              <w:jc w:val="center"/>
              <w:rPr>
                <w:rFonts w:ascii="仿宋_GB2312" w:eastAsia="仿宋_GB2312"/>
                <w:color w:val="000000"/>
                <w:sz w:val="22"/>
                <w:szCs w:val="22"/>
              </w:rPr>
            </w:pPr>
            <w:r>
              <w:rPr>
                <w:rFonts w:hint="eastAsia" w:ascii="仿宋_GB2312" w:eastAsia="仿宋_GB2312"/>
                <w:color w:val="000000"/>
                <w:sz w:val="22"/>
                <w:szCs w:val="22"/>
              </w:rPr>
              <w:t>122.0</w:t>
            </w:r>
          </w:p>
        </w:tc>
        <w:tc>
          <w:tcPr>
            <w:tcW w:w="1420" w:type="dxa"/>
            <w:tcBorders>
              <w:top w:val="nil"/>
              <w:left w:val="nil"/>
              <w:bottom w:val="single" w:color="auto" w:sz="4" w:space="0"/>
              <w:right w:val="single" w:color="auto" w:sz="4" w:space="0"/>
            </w:tcBorders>
            <w:shd w:val="clear" w:color="auto" w:fill="auto"/>
            <w:noWrap/>
            <w:vAlign w:val="center"/>
          </w:tcPr>
          <w:p>
            <w:pPr>
              <w:jc w:val="center"/>
              <w:rPr>
                <w:rFonts w:ascii="仿宋_GB2312" w:eastAsia="仿宋_GB2312"/>
                <w:color w:val="000000"/>
                <w:sz w:val="22"/>
                <w:szCs w:val="22"/>
              </w:rPr>
            </w:pPr>
            <w:r>
              <w:rPr>
                <w:rFonts w:hint="eastAsia" w:ascii="仿宋_GB2312" w:eastAsia="仿宋_GB2312"/>
                <w:color w:val="000000"/>
                <w:sz w:val="22"/>
                <w:szCs w:val="22"/>
              </w:rPr>
              <w:t>张国香</w:t>
            </w:r>
          </w:p>
        </w:tc>
        <w:tc>
          <w:tcPr>
            <w:tcW w:w="2016" w:type="dxa"/>
            <w:tcBorders>
              <w:top w:val="nil"/>
              <w:left w:val="nil"/>
              <w:bottom w:val="single" w:color="auto" w:sz="4" w:space="0"/>
              <w:right w:val="single" w:color="auto" w:sz="4" w:space="0"/>
            </w:tcBorders>
            <w:shd w:val="clear" w:color="auto" w:fill="auto"/>
            <w:noWrap/>
            <w:vAlign w:val="center"/>
          </w:tcPr>
          <w:p>
            <w:pPr>
              <w:jc w:val="center"/>
              <w:rPr>
                <w:rFonts w:ascii="仿宋_GB2312" w:eastAsia="仿宋_GB2312"/>
                <w:color w:val="000000"/>
                <w:sz w:val="22"/>
                <w:szCs w:val="22"/>
              </w:rPr>
            </w:pPr>
            <w:r>
              <w:rPr>
                <w:rFonts w:hint="eastAsia" w:ascii="仿宋_GB2312" w:eastAsia="仿宋_GB2312"/>
                <w:color w:val="000000"/>
                <w:sz w:val="22"/>
                <w:szCs w:val="22"/>
              </w:rPr>
              <w:t>135214011003824</w:t>
            </w:r>
          </w:p>
        </w:tc>
        <w:tc>
          <w:tcPr>
            <w:tcW w:w="1220"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3月24日</w:t>
            </w:r>
          </w:p>
        </w:tc>
        <w:tc>
          <w:tcPr>
            <w:tcW w:w="1280"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2"/>
              </w:rPr>
            </w:pPr>
          </w:p>
        </w:tc>
      </w:tr>
      <w:tr>
        <w:tblPrEx>
          <w:tblCellMar>
            <w:top w:w="0" w:type="dxa"/>
            <w:left w:w="108" w:type="dxa"/>
            <w:bottom w:w="0" w:type="dxa"/>
            <w:right w:w="108" w:type="dxa"/>
          </w:tblCellMar>
        </w:tblPrEx>
        <w:trPr>
          <w:trHeight w:val="702" w:hRule="atLeast"/>
          <w:jc w:val="center"/>
        </w:trPr>
        <w:tc>
          <w:tcPr>
            <w:tcW w:w="2224" w:type="dxa"/>
            <w:vMerge w:val="continue"/>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color w:val="000000"/>
                <w:kern w:val="0"/>
                <w:sz w:val="24"/>
                <w:szCs w:val="24"/>
              </w:rPr>
            </w:pPr>
          </w:p>
        </w:tc>
        <w:tc>
          <w:tcPr>
            <w:tcW w:w="1180" w:type="dxa"/>
            <w:vMerge w:val="continue"/>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color w:val="000000"/>
                <w:kern w:val="0"/>
                <w:sz w:val="24"/>
                <w:szCs w:val="24"/>
              </w:rPr>
            </w:pP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eastAsia="仿宋_GB2312"/>
                <w:color w:val="000000"/>
                <w:sz w:val="22"/>
                <w:szCs w:val="22"/>
              </w:rPr>
              <w:t>米一正</w:t>
            </w:r>
          </w:p>
        </w:tc>
        <w:tc>
          <w:tcPr>
            <w:tcW w:w="201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eastAsia="仿宋_GB2312"/>
                <w:color w:val="000000"/>
                <w:sz w:val="22"/>
                <w:szCs w:val="22"/>
              </w:rPr>
              <w:t>135214011400708</w:t>
            </w:r>
          </w:p>
        </w:tc>
        <w:tc>
          <w:tcPr>
            <w:tcW w:w="1220" w:type="dxa"/>
            <w:vMerge w:val="continue"/>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color w:val="000000"/>
                <w:kern w:val="0"/>
                <w:sz w:val="22"/>
              </w:rPr>
            </w:pPr>
          </w:p>
        </w:tc>
        <w:tc>
          <w:tcPr>
            <w:tcW w:w="1280"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2"/>
              </w:rPr>
            </w:pPr>
          </w:p>
        </w:tc>
      </w:tr>
      <w:tr>
        <w:tblPrEx>
          <w:tblCellMar>
            <w:top w:w="0" w:type="dxa"/>
            <w:left w:w="108" w:type="dxa"/>
            <w:bottom w:w="0" w:type="dxa"/>
            <w:right w:w="108" w:type="dxa"/>
          </w:tblCellMar>
        </w:tblPrEx>
        <w:trPr>
          <w:trHeight w:val="702" w:hRule="atLeast"/>
          <w:jc w:val="center"/>
        </w:trPr>
        <w:tc>
          <w:tcPr>
            <w:tcW w:w="2224" w:type="dxa"/>
            <w:vMerge w:val="continue"/>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color w:val="000000"/>
                <w:kern w:val="0"/>
                <w:sz w:val="24"/>
                <w:szCs w:val="24"/>
              </w:rPr>
            </w:pPr>
          </w:p>
        </w:tc>
        <w:tc>
          <w:tcPr>
            <w:tcW w:w="1180" w:type="dxa"/>
            <w:vMerge w:val="continue"/>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color w:val="000000"/>
                <w:kern w:val="0"/>
                <w:sz w:val="24"/>
                <w:szCs w:val="24"/>
              </w:rPr>
            </w:pP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eastAsia="仿宋_GB2312"/>
                <w:color w:val="000000"/>
                <w:sz w:val="22"/>
                <w:szCs w:val="22"/>
              </w:rPr>
              <w:t>吕沛遥</w:t>
            </w:r>
          </w:p>
        </w:tc>
        <w:tc>
          <w:tcPr>
            <w:tcW w:w="201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eastAsia="仿宋_GB2312"/>
                <w:color w:val="000000"/>
                <w:sz w:val="22"/>
                <w:szCs w:val="22"/>
              </w:rPr>
              <w:t>135214015002602</w:t>
            </w:r>
          </w:p>
        </w:tc>
        <w:tc>
          <w:tcPr>
            <w:tcW w:w="1220" w:type="dxa"/>
            <w:vMerge w:val="continue"/>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color w:val="000000"/>
                <w:kern w:val="0"/>
                <w:sz w:val="22"/>
              </w:rPr>
            </w:pPr>
          </w:p>
        </w:tc>
        <w:tc>
          <w:tcPr>
            <w:tcW w:w="1280"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2"/>
              </w:rPr>
            </w:pPr>
          </w:p>
        </w:tc>
      </w:tr>
      <w:tr>
        <w:tblPrEx>
          <w:tblCellMar>
            <w:top w:w="0" w:type="dxa"/>
            <w:left w:w="108" w:type="dxa"/>
            <w:bottom w:w="0" w:type="dxa"/>
            <w:right w:w="108" w:type="dxa"/>
          </w:tblCellMar>
        </w:tblPrEx>
        <w:trPr>
          <w:trHeight w:val="702" w:hRule="atLeast"/>
          <w:jc w:val="center"/>
        </w:trPr>
        <w:tc>
          <w:tcPr>
            <w:tcW w:w="2224"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eastAsia="仿宋_GB2312"/>
                <w:color w:val="000000"/>
                <w:kern w:val="0"/>
                <w:sz w:val="22"/>
                <w:szCs w:val="22"/>
              </w:rPr>
            </w:pPr>
            <w:r>
              <w:rPr>
                <w:rFonts w:hint="eastAsia" w:ascii="仿宋_GB2312" w:eastAsia="仿宋_GB2312"/>
                <w:color w:val="000000"/>
                <w:sz w:val="22"/>
                <w:szCs w:val="22"/>
              </w:rPr>
              <w:t>宁武调查队一级科员（1）(400110104021)</w:t>
            </w:r>
          </w:p>
        </w:tc>
        <w:tc>
          <w:tcPr>
            <w:tcW w:w="1180" w:type="dxa"/>
            <w:vMerge w:val="restart"/>
            <w:tcBorders>
              <w:top w:val="nil"/>
              <w:left w:val="single" w:color="auto" w:sz="4" w:space="0"/>
              <w:bottom w:val="single" w:color="000000" w:sz="4" w:space="0"/>
              <w:right w:val="single" w:color="auto" w:sz="4" w:space="0"/>
            </w:tcBorders>
            <w:shd w:val="clear" w:color="auto" w:fill="auto"/>
            <w:noWrap/>
            <w:vAlign w:val="center"/>
          </w:tcPr>
          <w:p>
            <w:pPr>
              <w:jc w:val="center"/>
              <w:rPr>
                <w:rFonts w:ascii="仿宋_GB2312" w:eastAsia="仿宋_GB2312"/>
                <w:color w:val="000000"/>
                <w:sz w:val="22"/>
                <w:szCs w:val="22"/>
              </w:rPr>
            </w:pPr>
            <w:r>
              <w:rPr>
                <w:rFonts w:hint="eastAsia" w:ascii="仿宋_GB2312" w:eastAsia="仿宋_GB2312"/>
                <w:color w:val="000000"/>
                <w:sz w:val="22"/>
                <w:szCs w:val="22"/>
              </w:rPr>
              <w:t>113.8</w:t>
            </w:r>
          </w:p>
        </w:tc>
        <w:tc>
          <w:tcPr>
            <w:tcW w:w="1420" w:type="dxa"/>
            <w:tcBorders>
              <w:top w:val="nil"/>
              <w:left w:val="nil"/>
              <w:bottom w:val="single" w:color="auto" w:sz="4" w:space="0"/>
              <w:right w:val="single" w:color="auto" w:sz="4" w:space="0"/>
            </w:tcBorders>
            <w:shd w:val="clear" w:color="auto" w:fill="auto"/>
            <w:noWrap/>
            <w:vAlign w:val="center"/>
          </w:tcPr>
          <w:p>
            <w:pPr>
              <w:jc w:val="center"/>
              <w:rPr>
                <w:rFonts w:ascii="仿宋_GB2312" w:eastAsia="仿宋_GB2312"/>
                <w:color w:val="000000"/>
                <w:sz w:val="22"/>
                <w:szCs w:val="22"/>
              </w:rPr>
            </w:pPr>
            <w:r>
              <w:rPr>
                <w:rFonts w:hint="eastAsia" w:ascii="仿宋_GB2312" w:eastAsia="仿宋_GB2312"/>
                <w:color w:val="000000"/>
                <w:sz w:val="22"/>
                <w:szCs w:val="22"/>
              </w:rPr>
              <w:t>孟榕</w:t>
            </w:r>
          </w:p>
        </w:tc>
        <w:tc>
          <w:tcPr>
            <w:tcW w:w="2016" w:type="dxa"/>
            <w:tcBorders>
              <w:top w:val="nil"/>
              <w:left w:val="nil"/>
              <w:bottom w:val="single" w:color="auto" w:sz="4" w:space="0"/>
              <w:right w:val="single" w:color="auto" w:sz="4" w:space="0"/>
            </w:tcBorders>
            <w:shd w:val="clear" w:color="auto" w:fill="auto"/>
            <w:noWrap/>
            <w:vAlign w:val="center"/>
          </w:tcPr>
          <w:p>
            <w:pPr>
              <w:jc w:val="center"/>
              <w:rPr>
                <w:rFonts w:ascii="仿宋_GB2312" w:eastAsia="仿宋_GB2312"/>
                <w:color w:val="000000"/>
                <w:sz w:val="22"/>
                <w:szCs w:val="22"/>
              </w:rPr>
            </w:pPr>
            <w:r>
              <w:rPr>
                <w:rFonts w:hint="eastAsia" w:ascii="仿宋_GB2312" w:eastAsia="仿宋_GB2312"/>
                <w:color w:val="000000"/>
                <w:sz w:val="22"/>
                <w:szCs w:val="22"/>
              </w:rPr>
              <w:t>135214012702411</w:t>
            </w:r>
          </w:p>
        </w:tc>
        <w:tc>
          <w:tcPr>
            <w:tcW w:w="1220"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3月24日</w:t>
            </w:r>
          </w:p>
        </w:tc>
        <w:tc>
          <w:tcPr>
            <w:tcW w:w="1280"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2"/>
              </w:rPr>
            </w:pPr>
          </w:p>
        </w:tc>
      </w:tr>
      <w:tr>
        <w:tblPrEx>
          <w:tblCellMar>
            <w:top w:w="0" w:type="dxa"/>
            <w:left w:w="108" w:type="dxa"/>
            <w:bottom w:w="0" w:type="dxa"/>
            <w:right w:w="108" w:type="dxa"/>
          </w:tblCellMar>
        </w:tblPrEx>
        <w:trPr>
          <w:trHeight w:val="702" w:hRule="atLeast"/>
          <w:jc w:val="center"/>
        </w:trPr>
        <w:tc>
          <w:tcPr>
            <w:tcW w:w="2224" w:type="dxa"/>
            <w:vMerge w:val="continue"/>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color w:val="000000"/>
                <w:kern w:val="0"/>
                <w:sz w:val="24"/>
                <w:szCs w:val="24"/>
              </w:rPr>
            </w:pPr>
          </w:p>
        </w:tc>
        <w:tc>
          <w:tcPr>
            <w:tcW w:w="1180" w:type="dxa"/>
            <w:vMerge w:val="continue"/>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color w:val="000000"/>
                <w:kern w:val="0"/>
                <w:sz w:val="24"/>
                <w:szCs w:val="24"/>
              </w:rPr>
            </w:pP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eastAsia="仿宋_GB2312"/>
                <w:color w:val="000000"/>
                <w:sz w:val="22"/>
                <w:szCs w:val="22"/>
              </w:rPr>
              <w:t>朱立勤</w:t>
            </w:r>
          </w:p>
        </w:tc>
        <w:tc>
          <w:tcPr>
            <w:tcW w:w="201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eastAsia="仿宋_GB2312"/>
                <w:color w:val="000000"/>
                <w:sz w:val="22"/>
                <w:szCs w:val="22"/>
              </w:rPr>
              <w:t>135214012901328</w:t>
            </w:r>
          </w:p>
        </w:tc>
        <w:tc>
          <w:tcPr>
            <w:tcW w:w="1220" w:type="dxa"/>
            <w:vMerge w:val="continue"/>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color w:val="000000"/>
                <w:kern w:val="0"/>
                <w:sz w:val="22"/>
              </w:rPr>
            </w:pPr>
          </w:p>
        </w:tc>
        <w:tc>
          <w:tcPr>
            <w:tcW w:w="1280"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2"/>
              </w:rPr>
            </w:pPr>
          </w:p>
        </w:tc>
      </w:tr>
      <w:tr>
        <w:tblPrEx>
          <w:tblCellMar>
            <w:top w:w="0" w:type="dxa"/>
            <w:left w:w="108" w:type="dxa"/>
            <w:bottom w:w="0" w:type="dxa"/>
            <w:right w:w="108" w:type="dxa"/>
          </w:tblCellMar>
        </w:tblPrEx>
        <w:trPr>
          <w:trHeight w:val="702" w:hRule="atLeast"/>
          <w:jc w:val="center"/>
        </w:trPr>
        <w:tc>
          <w:tcPr>
            <w:tcW w:w="2224" w:type="dxa"/>
            <w:vMerge w:val="continue"/>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color w:val="000000"/>
                <w:kern w:val="0"/>
                <w:sz w:val="24"/>
                <w:szCs w:val="24"/>
              </w:rPr>
            </w:pPr>
          </w:p>
        </w:tc>
        <w:tc>
          <w:tcPr>
            <w:tcW w:w="1180" w:type="dxa"/>
            <w:vMerge w:val="continue"/>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color w:val="000000"/>
                <w:kern w:val="0"/>
                <w:sz w:val="24"/>
                <w:szCs w:val="24"/>
              </w:rPr>
            </w:pP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eastAsia="仿宋_GB2312"/>
                <w:color w:val="000000"/>
                <w:sz w:val="22"/>
                <w:szCs w:val="22"/>
              </w:rPr>
              <w:t>王菁</w:t>
            </w:r>
          </w:p>
        </w:tc>
        <w:tc>
          <w:tcPr>
            <w:tcW w:w="201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eastAsia="仿宋_GB2312"/>
                <w:color w:val="000000"/>
                <w:sz w:val="22"/>
                <w:szCs w:val="22"/>
              </w:rPr>
              <w:t>135214014200417</w:t>
            </w:r>
          </w:p>
        </w:tc>
        <w:tc>
          <w:tcPr>
            <w:tcW w:w="1220" w:type="dxa"/>
            <w:vMerge w:val="continue"/>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color w:val="000000"/>
                <w:kern w:val="0"/>
                <w:sz w:val="22"/>
              </w:rPr>
            </w:pPr>
          </w:p>
        </w:tc>
        <w:tc>
          <w:tcPr>
            <w:tcW w:w="1280"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2"/>
              </w:rPr>
            </w:pPr>
          </w:p>
        </w:tc>
      </w:tr>
      <w:tr>
        <w:tblPrEx>
          <w:tblCellMar>
            <w:top w:w="0" w:type="dxa"/>
            <w:left w:w="108" w:type="dxa"/>
            <w:bottom w:w="0" w:type="dxa"/>
            <w:right w:w="108" w:type="dxa"/>
          </w:tblCellMar>
        </w:tblPrEx>
        <w:trPr>
          <w:trHeight w:val="702" w:hRule="atLeast"/>
          <w:jc w:val="center"/>
        </w:trPr>
        <w:tc>
          <w:tcPr>
            <w:tcW w:w="2224" w:type="dxa"/>
            <w:vMerge w:val="restart"/>
            <w:tcBorders>
              <w:top w:val="nil"/>
              <w:left w:val="single" w:color="auto" w:sz="4" w:space="0"/>
              <w:right w:val="single" w:color="auto" w:sz="4" w:space="0"/>
            </w:tcBorders>
            <w:shd w:val="clear" w:color="auto" w:fill="auto"/>
            <w:vAlign w:val="center"/>
          </w:tcPr>
          <w:p>
            <w:pPr>
              <w:widowControl/>
              <w:jc w:val="center"/>
              <w:rPr>
                <w:rFonts w:ascii="仿宋_GB2312" w:eastAsia="仿宋_GB2312"/>
                <w:color w:val="000000"/>
                <w:kern w:val="0"/>
                <w:sz w:val="22"/>
                <w:szCs w:val="22"/>
              </w:rPr>
            </w:pPr>
            <w:r>
              <w:rPr>
                <w:rFonts w:hint="eastAsia" w:ascii="仿宋_GB2312" w:eastAsia="仿宋_GB2312"/>
                <w:color w:val="000000"/>
                <w:sz w:val="22"/>
                <w:szCs w:val="22"/>
              </w:rPr>
              <w:t>安泽调查队一级科员(400110104023)</w:t>
            </w:r>
          </w:p>
        </w:tc>
        <w:tc>
          <w:tcPr>
            <w:tcW w:w="1180" w:type="dxa"/>
            <w:vMerge w:val="restart"/>
            <w:tcBorders>
              <w:top w:val="nil"/>
              <w:left w:val="single" w:color="auto" w:sz="4" w:space="0"/>
              <w:right w:val="single" w:color="auto" w:sz="4" w:space="0"/>
            </w:tcBorders>
            <w:shd w:val="clear" w:color="auto" w:fill="auto"/>
            <w:noWrap/>
            <w:vAlign w:val="center"/>
          </w:tcPr>
          <w:p>
            <w:pPr>
              <w:jc w:val="center"/>
              <w:rPr>
                <w:rFonts w:ascii="仿宋_GB2312" w:eastAsia="仿宋_GB2312"/>
                <w:color w:val="000000"/>
                <w:sz w:val="22"/>
                <w:szCs w:val="22"/>
              </w:rPr>
            </w:pPr>
            <w:r>
              <w:rPr>
                <w:rFonts w:hint="eastAsia" w:ascii="仿宋_GB2312" w:eastAsia="仿宋_GB2312"/>
                <w:color w:val="000000"/>
                <w:sz w:val="22"/>
                <w:szCs w:val="22"/>
              </w:rPr>
              <w:t>121.6</w:t>
            </w:r>
          </w:p>
        </w:tc>
        <w:tc>
          <w:tcPr>
            <w:tcW w:w="1420" w:type="dxa"/>
            <w:tcBorders>
              <w:top w:val="nil"/>
              <w:left w:val="nil"/>
              <w:bottom w:val="single" w:color="auto" w:sz="4" w:space="0"/>
              <w:right w:val="single" w:color="auto" w:sz="4" w:space="0"/>
            </w:tcBorders>
            <w:shd w:val="clear" w:color="auto" w:fill="auto"/>
            <w:noWrap/>
            <w:vAlign w:val="center"/>
          </w:tcPr>
          <w:p>
            <w:pPr>
              <w:jc w:val="center"/>
              <w:rPr>
                <w:rFonts w:ascii="仿宋_GB2312" w:eastAsia="仿宋_GB2312"/>
                <w:color w:val="000000"/>
                <w:sz w:val="22"/>
                <w:szCs w:val="22"/>
              </w:rPr>
            </w:pPr>
            <w:r>
              <w:rPr>
                <w:rFonts w:hint="eastAsia" w:ascii="仿宋_GB2312" w:eastAsia="仿宋_GB2312"/>
                <w:color w:val="000000"/>
                <w:sz w:val="22"/>
                <w:szCs w:val="22"/>
              </w:rPr>
              <w:t>李晓涛</w:t>
            </w:r>
          </w:p>
        </w:tc>
        <w:tc>
          <w:tcPr>
            <w:tcW w:w="2016" w:type="dxa"/>
            <w:tcBorders>
              <w:top w:val="nil"/>
              <w:left w:val="nil"/>
              <w:bottom w:val="single" w:color="auto" w:sz="4" w:space="0"/>
              <w:right w:val="single" w:color="auto" w:sz="4" w:space="0"/>
            </w:tcBorders>
            <w:shd w:val="clear" w:color="auto" w:fill="auto"/>
            <w:noWrap/>
            <w:vAlign w:val="center"/>
          </w:tcPr>
          <w:p>
            <w:pPr>
              <w:jc w:val="center"/>
              <w:rPr>
                <w:rFonts w:ascii="仿宋_GB2312" w:eastAsia="仿宋_GB2312"/>
                <w:color w:val="000000"/>
                <w:sz w:val="22"/>
                <w:szCs w:val="22"/>
              </w:rPr>
            </w:pPr>
            <w:r>
              <w:rPr>
                <w:rFonts w:hint="eastAsia" w:ascii="仿宋_GB2312" w:eastAsia="仿宋_GB2312"/>
                <w:color w:val="000000"/>
                <w:sz w:val="22"/>
                <w:szCs w:val="22"/>
              </w:rPr>
              <w:t>135214011500909</w:t>
            </w:r>
          </w:p>
        </w:tc>
        <w:tc>
          <w:tcPr>
            <w:tcW w:w="1220" w:type="dxa"/>
            <w:vMerge w:val="restart"/>
            <w:tcBorders>
              <w:top w:val="nil"/>
              <w:left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3月24日</w:t>
            </w:r>
          </w:p>
        </w:tc>
        <w:tc>
          <w:tcPr>
            <w:tcW w:w="1280"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2"/>
              </w:rPr>
            </w:pPr>
          </w:p>
        </w:tc>
      </w:tr>
      <w:tr>
        <w:tblPrEx>
          <w:tblCellMar>
            <w:top w:w="0" w:type="dxa"/>
            <w:left w:w="108" w:type="dxa"/>
            <w:bottom w:w="0" w:type="dxa"/>
            <w:right w:w="108" w:type="dxa"/>
          </w:tblCellMar>
        </w:tblPrEx>
        <w:trPr>
          <w:trHeight w:val="702" w:hRule="atLeast"/>
          <w:jc w:val="center"/>
        </w:trPr>
        <w:tc>
          <w:tcPr>
            <w:tcW w:w="2224" w:type="dxa"/>
            <w:vMerge w:val="continue"/>
            <w:tcBorders>
              <w:left w:val="single" w:color="auto" w:sz="4" w:space="0"/>
              <w:right w:val="single" w:color="auto" w:sz="4" w:space="0"/>
            </w:tcBorders>
            <w:vAlign w:val="center"/>
          </w:tcPr>
          <w:p>
            <w:pPr>
              <w:widowControl/>
              <w:jc w:val="center"/>
              <w:rPr>
                <w:rFonts w:ascii="仿宋_GB2312" w:hAnsi="宋体" w:eastAsia="仿宋_GB2312" w:cs="宋体"/>
                <w:color w:val="000000"/>
                <w:kern w:val="0"/>
                <w:sz w:val="24"/>
                <w:szCs w:val="24"/>
              </w:rPr>
            </w:pPr>
          </w:p>
        </w:tc>
        <w:tc>
          <w:tcPr>
            <w:tcW w:w="1180" w:type="dxa"/>
            <w:vMerge w:val="continue"/>
            <w:tcBorders>
              <w:left w:val="single" w:color="auto" w:sz="4" w:space="0"/>
              <w:right w:val="single" w:color="auto" w:sz="4" w:space="0"/>
            </w:tcBorders>
            <w:vAlign w:val="center"/>
          </w:tcPr>
          <w:p>
            <w:pPr>
              <w:widowControl/>
              <w:jc w:val="center"/>
              <w:rPr>
                <w:rFonts w:ascii="仿宋_GB2312" w:hAnsi="宋体" w:eastAsia="仿宋_GB2312" w:cs="宋体"/>
                <w:color w:val="000000"/>
                <w:kern w:val="0"/>
                <w:sz w:val="24"/>
                <w:szCs w:val="24"/>
              </w:rPr>
            </w:pP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eastAsia="仿宋_GB2312"/>
                <w:color w:val="000000"/>
                <w:sz w:val="22"/>
                <w:szCs w:val="22"/>
              </w:rPr>
              <w:t>翟盼盼</w:t>
            </w:r>
          </w:p>
        </w:tc>
        <w:tc>
          <w:tcPr>
            <w:tcW w:w="201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eastAsia="仿宋_GB2312"/>
                <w:color w:val="000000"/>
                <w:sz w:val="22"/>
                <w:szCs w:val="22"/>
              </w:rPr>
              <w:t>135214013100429</w:t>
            </w:r>
          </w:p>
        </w:tc>
        <w:tc>
          <w:tcPr>
            <w:tcW w:w="1220" w:type="dxa"/>
            <w:vMerge w:val="continue"/>
            <w:tcBorders>
              <w:left w:val="single" w:color="auto" w:sz="4" w:space="0"/>
              <w:right w:val="single" w:color="auto" w:sz="4" w:space="0"/>
            </w:tcBorders>
            <w:vAlign w:val="center"/>
          </w:tcPr>
          <w:p>
            <w:pPr>
              <w:widowControl/>
              <w:jc w:val="center"/>
              <w:rPr>
                <w:rFonts w:ascii="仿宋_GB2312" w:hAnsi="宋体" w:eastAsia="仿宋_GB2312" w:cs="宋体"/>
                <w:color w:val="000000"/>
                <w:kern w:val="0"/>
                <w:sz w:val="22"/>
              </w:rPr>
            </w:pPr>
          </w:p>
        </w:tc>
        <w:tc>
          <w:tcPr>
            <w:tcW w:w="1280"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2"/>
              </w:rPr>
            </w:pPr>
          </w:p>
        </w:tc>
      </w:tr>
      <w:tr>
        <w:tblPrEx>
          <w:tblCellMar>
            <w:top w:w="0" w:type="dxa"/>
            <w:left w:w="108" w:type="dxa"/>
            <w:bottom w:w="0" w:type="dxa"/>
            <w:right w:w="108" w:type="dxa"/>
          </w:tblCellMar>
        </w:tblPrEx>
        <w:trPr>
          <w:trHeight w:val="702" w:hRule="atLeast"/>
          <w:jc w:val="center"/>
        </w:trPr>
        <w:tc>
          <w:tcPr>
            <w:tcW w:w="2224" w:type="dxa"/>
            <w:vMerge w:val="continue"/>
            <w:tcBorders>
              <w:left w:val="single" w:color="auto" w:sz="4" w:space="0"/>
              <w:right w:val="single" w:color="auto" w:sz="4" w:space="0"/>
            </w:tcBorders>
            <w:vAlign w:val="center"/>
          </w:tcPr>
          <w:p>
            <w:pPr>
              <w:widowControl/>
              <w:jc w:val="center"/>
              <w:rPr>
                <w:rFonts w:ascii="仿宋_GB2312" w:hAnsi="宋体" w:eastAsia="仿宋_GB2312" w:cs="宋体"/>
                <w:color w:val="000000"/>
                <w:kern w:val="0"/>
                <w:sz w:val="24"/>
                <w:szCs w:val="24"/>
              </w:rPr>
            </w:pPr>
          </w:p>
        </w:tc>
        <w:tc>
          <w:tcPr>
            <w:tcW w:w="1180" w:type="dxa"/>
            <w:vMerge w:val="continue"/>
            <w:tcBorders>
              <w:left w:val="single" w:color="auto" w:sz="4" w:space="0"/>
              <w:right w:val="single" w:color="auto" w:sz="4" w:space="0"/>
            </w:tcBorders>
            <w:vAlign w:val="center"/>
          </w:tcPr>
          <w:p>
            <w:pPr>
              <w:widowControl/>
              <w:jc w:val="center"/>
              <w:rPr>
                <w:rFonts w:ascii="仿宋_GB2312" w:hAnsi="宋体" w:eastAsia="仿宋_GB2312" w:cs="宋体"/>
                <w:color w:val="000000"/>
                <w:kern w:val="0"/>
                <w:sz w:val="24"/>
                <w:szCs w:val="24"/>
              </w:rPr>
            </w:pP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eastAsia="仿宋_GB2312"/>
                <w:color w:val="000000"/>
                <w:sz w:val="22"/>
                <w:szCs w:val="22"/>
              </w:rPr>
              <w:t>武源</w:t>
            </w:r>
          </w:p>
        </w:tc>
        <w:tc>
          <w:tcPr>
            <w:tcW w:w="201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eastAsia="仿宋_GB2312"/>
                <w:color w:val="000000"/>
                <w:sz w:val="22"/>
                <w:szCs w:val="22"/>
              </w:rPr>
              <w:t>135214013100523</w:t>
            </w:r>
          </w:p>
        </w:tc>
        <w:tc>
          <w:tcPr>
            <w:tcW w:w="1220" w:type="dxa"/>
            <w:vMerge w:val="continue"/>
            <w:tcBorders>
              <w:left w:val="single" w:color="auto" w:sz="4" w:space="0"/>
              <w:right w:val="single" w:color="auto" w:sz="4" w:space="0"/>
            </w:tcBorders>
            <w:vAlign w:val="center"/>
          </w:tcPr>
          <w:p>
            <w:pPr>
              <w:widowControl/>
              <w:jc w:val="center"/>
              <w:rPr>
                <w:rFonts w:ascii="仿宋_GB2312" w:hAnsi="宋体" w:eastAsia="仿宋_GB2312" w:cs="宋体"/>
                <w:color w:val="000000"/>
                <w:kern w:val="0"/>
                <w:sz w:val="22"/>
              </w:rPr>
            </w:pPr>
          </w:p>
        </w:tc>
        <w:tc>
          <w:tcPr>
            <w:tcW w:w="1280"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2"/>
              </w:rPr>
            </w:pPr>
          </w:p>
        </w:tc>
      </w:tr>
      <w:tr>
        <w:tblPrEx>
          <w:tblCellMar>
            <w:top w:w="0" w:type="dxa"/>
            <w:left w:w="108" w:type="dxa"/>
            <w:bottom w:w="0" w:type="dxa"/>
            <w:right w:w="108" w:type="dxa"/>
          </w:tblCellMar>
        </w:tblPrEx>
        <w:trPr>
          <w:trHeight w:val="702" w:hRule="atLeast"/>
          <w:jc w:val="center"/>
        </w:trPr>
        <w:tc>
          <w:tcPr>
            <w:tcW w:w="2224" w:type="dxa"/>
            <w:vMerge w:val="continue"/>
            <w:tcBorders>
              <w:left w:val="single" w:color="auto" w:sz="4" w:space="0"/>
              <w:right w:val="single" w:color="auto" w:sz="4" w:space="0"/>
            </w:tcBorders>
            <w:vAlign w:val="center"/>
          </w:tcPr>
          <w:p>
            <w:pPr>
              <w:widowControl/>
              <w:jc w:val="center"/>
              <w:rPr>
                <w:rFonts w:ascii="仿宋_GB2312" w:hAnsi="宋体" w:eastAsia="仿宋_GB2312" w:cs="宋体"/>
                <w:color w:val="000000"/>
                <w:kern w:val="0"/>
                <w:sz w:val="24"/>
                <w:szCs w:val="24"/>
              </w:rPr>
            </w:pPr>
          </w:p>
        </w:tc>
        <w:tc>
          <w:tcPr>
            <w:tcW w:w="1180" w:type="dxa"/>
            <w:vMerge w:val="continue"/>
            <w:tcBorders>
              <w:left w:val="single" w:color="auto" w:sz="4" w:space="0"/>
              <w:right w:val="single" w:color="auto" w:sz="4" w:space="0"/>
            </w:tcBorders>
            <w:vAlign w:val="center"/>
          </w:tcPr>
          <w:p>
            <w:pPr>
              <w:widowControl/>
              <w:jc w:val="center"/>
              <w:rPr>
                <w:rFonts w:ascii="仿宋_GB2312" w:hAnsi="宋体" w:eastAsia="仿宋_GB2312" w:cs="宋体"/>
                <w:color w:val="000000"/>
                <w:kern w:val="0"/>
                <w:sz w:val="24"/>
                <w:szCs w:val="24"/>
              </w:rPr>
            </w:pP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eastAsia="仿宋_GB2312"/>
                <w:color w:val="000000"/>
                <w:sz w:val="22"/>
                <w:szCs w:val="22"/>
              </w:rPr>
              <w:t>杨静</w:t>
            </w:r>
          </w:p>
        </w:tc>
        <w:tc>
          <w:tcPr>
            <w:tcW w:w="201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eastAsia="仿宋_GB2312"/>
                <w:color w:val="000000"/>
                <w:sz w:val="22"/>
                <w:szCs w:val="22"/>
              </w:rPr>
              <w:t>135214013500711</w:t>
            </w:r>
          </w:p>
        </w:tc>
        <w:tc>
          <w:tcPr>
            <w:tcW w:w="1220" w:type="dxa"/>
            <w:vMerge w:val="continue"/>
            <w:tcBorders>
              <w:left w:val="single" w:color="auto" w:sz="4" w:space="0"/>
              <w:right w:val="single" w:color="auto" w:sz="4" w:space="0"/>
            </w:tcBorders>
            <w:vAlign w:val="center"/>
          </w:tcPr>
          <w:p>
            <w:pPr>
              <w:widowControl/>
              <w:jc w:val="center"/>
              <w:rPr>
                <w:rFonts w:ascii="仿宋_GB2312" w:hAnsi="宋体" w:eastAsia="仿宋_GB2312" w:cs="宋体"/>
                <w:color w:val="000000"/>
                <w:kern w:val="0"/>
                <w:sz w:val="22"/>
              </w:rPr>
            </w:pPr>
          </w:p>
        </w:tc>
        <w:tc>
          <w:tcPr>
            <w:tcW w:w="1280"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2"/>
              </w:rPr>
            </w:pPr>
          </w:p>
        </w:tc>
      </w:tr>
      <w:tr>
        <w:tblPrEx>
          <w:tblCellMar>
            <w:top w:w="0" w:type="dxa"/>
            <w:left w:w="108" w:type="dxa"/>
            <w:bottom w:w="0" w:type="dxa"/>
            <w:right w:w="108" w:type="dxa"/>
          </w:tblCellMar>
        </w:tblPrEx>
        <w:trPr>
          <w:trHeight w:val="702" w:hRule="atLeast"/>
          <w:jc w:val="center"/>
        </w:trPr>
        <w:tc>
          <w:tcPr>
            <w:tcW w:w="2224" w:type="dxa"/>
            <w:vMerge w:val="continue"/>
            <w:tcBorders>
              <w:left w:val="single" w:color="auto" w:sz="4" w:space="0"/>
              <w:right w:val="single" w:color="auto" w:sz="4" w:space="0"/>
            </w:tcBorders>
            <w:vAlign w:val="center"/>
          </w:tcPr>
          <w:p>
            <w:pPr>
              <w:widowControl/>
              <w:jc w:val="center"/>
              <w:rPr>
                <w:rFonts w:ascii="仿宋_GB2312" w:hAnsi="宋体" w:eastAsia="仿宋_GB2312" w:cs="宋体"/>
                <w:color w:val="000000"/>
                <w:kern w:val="0"/>
                <w:sz w:val="24"/>
                <w:szCs w:val="24"/>
              </w:rPr>
            </w:pPr>
          </w:p>
        </w:tc>
        <w:tc>
          <w:tcPr>
            <w:tcW w:w="1180" w:type="dxa"/>
            <w:vMerge w:val="continue"/>
            <w:tcBorders>
              <w:left w:val="single" w:color="auto" w:sz="4" w:space="0"/>
              <w:right w:val="single" w:color="auto" w:sz="4" w:space="0"/>
            </w:tcBorders>
            <w:vAlign w:val="center"/>
          </w:tcPr>
          <w:p>
            <w:pPr>
              <w:widowControl/>
              <w:jc w:val="center"/>
              <w:rPr>
                <w:rFonts w:ascii="仿宋_GB2312" w:hAnsi="宋体" w:eastAsia="仿宋_GB2312" w:cs="宋体"/>
                <w:color w:val="000000"/>
                <w:kern w:val="0"/>
                <w:sz w:val="24"/>
                <w:szCs w:val="24"/>
              </w:rPr>
            </w:pP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eastAsia="仿宋_GB2312"/>
                <w:color w:val="000000"/>
                <w:sz w:val="22"/>
                <w:szCs w:val="22"/>
              </w:rPr>
              <w:t>乔豆</w:t>
            </w:r>
          </w:p>
        </w:tc>
        <w:tc>
          <w:tcPr>
            <w:tcW w:w="201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eastAsia="仿宋_GB2312"/>
                <w:color w:val="000000"/>
                <w:sz w:val="22"/>
                <w:szCs w:val="22"/>
              </w:rPr>
              <w:t>135214013501819</w:t>
            </w:r>
          </w:p>
        </w:tc>
        <w:tc>
          <w:tcPr>
            <w:tcW w:w="1220" w:type="dxa"/>
            <w:vMerge w:val="continue"/>
            <w:tcBorders>
              <w:left w:val="single" w:color="auto" w:sz="4" w:space="0"/>
              <w:right w:val="single" w:color="auto" w:sz="4" w:space="0"/>
            </w:tcBorders>
            <w:vAlign w:val="center"/>
          </w:tcPr>
          <w:p>
            <w:pPr>
              <w:widowControl/>
              <w:jc w:val="center"/>
              <w:rPr>
                <w:rFonts w:ascii="仿宋_GB2312" w:hAnsi="宋体" w:eastAsia="仿宋_GB2312" w:cs="宋体"/>
                <w:color w:val="000000"/>
                <w:kern w:val="0"/>
                <w:sz w:val="22"/>
              </w:rPr>
            </w:pPr>
          </w:p>
        </w:tc>
        <w:tc>
          <w:tcPr>
            <w:tcW w:w="1280"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2"/>
              </w:rPr>
            </w:pPr>
          </w:p>
        </w:tc>
      </w:tr>
      <w:tr>
        <w:tblPrEx>
          <w:tblCellMar>
            <w:top w:w="0" w:type="dxa"/>
            <w:left w:w="108" w:type="dxa"/>
            <w:bottom w:w="0" w:type="dxa"/>
            <w:right w:w="108" w:type="dxa"/>
          </w:tblCellMar>
        </w:tblPrEx>
        <w:trPr>
          <w:trHeight w:val="702" w:hRule="atLeast"/>
          <w:jc w:val="center"/>
        </w:trPr>
        <w:tc>
          <w:tcPr>
            <w:tcW w:w="2224" w:type="dxa"/>
            <w:vMerge w:val="continue"/>
            <w:tcBorders>
              <w:left w:val="single" w:color="auto" w:sz="4" w:space="0"/>
              <w:right w:val="single" w:color="auto" w:sz="4" w:space="0"/>
            </w:tcBorders>
            <w:vAlign w:val="center"/>
          </w:tcPr>
          <w:p>
            <w:pPr>
              <w:widowControl/>
              <w:jc w:val="center"/>
              <w:rPr>
                <w:rFonts w:ascii="仿宋_GB2312" w:hAnsi="宋体" w:eastAsia="仿宋_GB2312" w:cs="宋体"/>
                <w:color w:val="000000"/>
                <w:kern w:val="0"/>
                <w:sz w:val="24"/>
                <w:szCs w:val="24"/>
              </w:rPr>
            </w:pPr>
          </w:p>
        </w:tc>
        <w:tc>
          <w:tcPr>
            <w:tcW w:w="1180" w:type="dxa"/>
            <w:vMerge w:val="continue"/>
            <w:tcBorders>
              <w:left w:val="single" w:color="auto" w:sz="4" w:space="0"/>
              <w:right w:val="single" w:color="auto" w:sz="4" w:space="0"/>
            </w:tcBorders>
            <w:vAlign w:val="center"/>
          </w:tcPr>
          <w:p>
            <w:pPr>
              <w:widowControl/>
              <w:jc w:val="center"/>
              <w:rPr>
                <w:rFonts w:ascii="仿宋_GB2312" w:hAnsi="宋体" w:eastAsia="仿宋_GB2312" w:cs="宋体"/>
                <w:color w:val="000000"/>
                <w:kern w:val="0"/>
                <w:sz w:val="24"/>
                <w:szCs w:val="24"/>
              </w:rPr>
            </w:pP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FF0000"/>
                <w:kern w:val="0"/>
                <w:sz w:val="24"/>
                <w:szCs w:val="24"/>
              </w:rPr>
            </w:pPr>
            <w:r>
              <w:rPr>
                <w:rFonts w:hint="eastAsia" w:ascii="仿宋_GB2312" w:eastAsia="仿宋_GB2312"/>
                <w:color w:val="000000"/>
                <w:sz w:val="22"/>
                <w:szCs w:val="22"/>
              </w:rPr>
              <w:t>江雯</w:t>
            </w:r>
          </w:p>
        </w:tc>
        <w:tc>
          <w:tcPr>
            <w:tcW w:w="201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FF0000"/>
                <w:kern w:val="0"/>
                <w:sz w:val="24"/>
                <w:szCs w:val="24"/>
              </w:rPr>
            </w:pPr>
            <w:r>
              <w:rPr>
                <w:rFonts w:hint="eastAsia" w:ascii="仿宋_GB2312" w:eastAsia="仿宋_GB2312"/>
                <w:color w:val="000000"/>
                <w:sz w:val="22"/>
                <w:szCs w:val="22"/>
              </w:rPr>
              <w:t>135214014401507</w:t>
            </w:r>
          </w:p>
        </w:tc>
        <w:tc>
          <w:tcPr>
            <w:tcW w:w="1220" w:type="dxa"/>
            <w:vMerge w:val="continue"/>
            <w:tcBorders>
              <w:left w:val="single" w:color="auto" w:sz="4" w:space="0"/>
              <w:right w:val="single" w:color="auto" w:sz="4" w:space="0"/>
            </w:tcBorders>
            <w:vAlign w:val="center"/>
          </w:tcPr>
          <w:p>
            <w:pPr>
              <w:widowControl/>
              <w:jc w:val="center"/>
              <w:rPr>
                <w:rFonts w:ascii="仿宋_GB2312" w:hAnsi="宋体" w:eastAsia="仿宋_GB2312" w:cs="宋体"/>
                <w:color w:val="000000"/>
                <w:kern w:val="0"/>
                <w:sz w:val="22"/>
              </w:rPr>
            </w:pPr>
          </w:p>
        </w:tc>
        <w:tc>
          <w:tcPr>
            <w:tcW w:w="1280"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2"/>
              </w:rPr>
            </w:pPr>
          </w:p>
        </w:tc>
      </w:tr>
      <w:tr>
        <w:tblPrEx>
          <w:tblCellMar>
            <w:top w:w="0" w:type="dxa"/>
            <w:left w:w="108" w:type="dxa"/>
            <w:bottom w:w="0" w:type="dxa"/>
            <w:right w:w="108" w:type="dxa"/>
          </w:tblCellMar>
        </w:tblPrEx>
        <w:trPr>
          <w:trHeight w:val="702" w:hRule="atLeast"/>
          <w:jc w:val="center"/>
        </w:trPr>
        <w:tc>
          <w:tcPr>
            <w:tcW w:w="2224" w:type="dxa"/>
            <w:vMerge w:val="continue"/>
            <w:tcBorders>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color w:val="000000"/>
                <w:kern w:val="0"/>
                <w:sz w:val="24"/>
                <w:szCs w:val="24"/>
              </w:rPr>
            </w:pPr>
          </w:p>
        </w:tc>
        <w:tc>
          <w:tcPr>
            <w:tcW w:w="1180" w:type="dxa"/>
            <w:vMerge w:val="continue"/>
            <w:tcBorders>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color w:val="000000"/>
                <w:kern w:val="0"/>
                <w:sz w:val="24"/>
                <w:szCs w:val="24"/>
              </w:rPr>
            </w:pP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eastAsia="仿宋_GB2312"/>
                <w:color w:val="000000"/>
                <w:sz w:val="22"/>
                <w:szCs w:val="22"/>
              </w:rPr>
            </w:pPr>
            <w:r>
              <w:rPr>
                <w:rFonts w:hint="eastAsia" w:ascii="仿宋_GB2312" w:eastAsia="仿宋_GB2312"/>
                <w:color w:val="000000"/>
                <w:sz w:val="22"/>
                <w:szCs w:val="22"/>
              </w:rPr>
              <w:t>李甜甜</w:t>
            </w:r>
          </w:p>
        </w:tc>
        <w:tc>
          <w:tcPr>
            <w:tcW w:w="201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eastAsia="仿宋_GB2312"/>
                <w:color w:val="000000"/>
                <w:sz w:val="22"/>
                <w:szCs w:val="22"/>
              </w:rPr>
            </w:pPr>
            <w:r>
              <w:rPr>
                <w:rFonts w:ascii="仿宋_GB2312" w:eastAsia="仿宋_GB2312"/>
                <w:color w:val="000000"/>
                <w:sz w:val="22"/>
                <w:szCs w:val="22"/>
              </w:rPr>
              <w:t>135214014801105</w:t>
            </w:r>
          </w:p>
        </w:tc>
        <w:tc>
          <w:tcPr>
            <w:tcW w:w="1220" w:type="dxa"/>
            <w:vMerge w:val="continue"/>
            <w:tcBorders>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color w:val="000000"/>
                <w:kern w:val="0"/>
                <w:sz w:val="22"/>
              </w:rPr>
            </w:pPr>
          </w:p>
        </w:tc>
        <w:tc>
          <w:tcPr>
            <w:tcW w:w="1280"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2"/>
              </w:rPr>
            </w:pPr>
          </w:p>
        </w:tc>
      </w:tr>
      <w:tr>
        <w:tblPrEx>
          <w:tblCellMar>
            <w:top w:w="0" w:type="dxa"/>
            <w:left w:w="108" w:type="dxa"/>
            <w:bottom w:w="0" w:type="dxa"/>
            <w:right w:w="108" w:type="dxa"/>
          </w:tblCellMar>
        </w:tblPrEx>
        <w:trPr>
          <w:trHeight w:val="702" w:hRule="atLeast"/>
          <w:jc w:val="center"/>
        </w:trPr>
        <w:tc>
          <w:tcPr>
            <w:tcW w:w="2224"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eastAsia="仿宋_GB2312"/>
                <w:color w:val="000000"/>
                <w:sz w:val="22"/>
                <w:szCs w:val="22"/>
              </w:rPr>
            </w:pPr>
            <w:r>
              <w:rPr>
                <w:rFonts w:hint="eastAsia" w:ascii="仿宋_GB2312" w:eastAsia="仿宋_GB2312"/>
                <w:color w:val="000000"/>
                <w:sz w:val="22"/>
                <w:szCs w:val="22"/>
              </w:rPr>
              <w:t>乡宁调查队一级科员(400110104024)</w:t>
            </w:r>
          </w:p>
        </w:tc>
        <w:tc>
          <w:tcPr>
            <w:tcW w:w="1180" w:type="dxa"/>
            <w:vMerge w:val="restart"/>
            <w:tcBorders>
              <w:top w:val="nil"/>
              <w:left w:val="single" w:color="auto" w:sz="4" w:space="0"/>
              <w:bottom w:val="single" w:color="000000" w:sz="4" w:space="0"/>
              <w:right w:val="single" w:color="auto" w:sz="4" w:space="0"/>
            </w:tcBorders>
            <w:shd w:val="clear" w:color="auto" w:fill="auto"/>
            <w:noWrap/>
            <w:vAlign w:val="center"/>
          </w:tcPr>
          <w:p>
            <w:pPr>
              <w:jc w:val="center"/>
              <w:rPr>
                <w:rFonts w:ascii="仿宋_GB2312" w:eastAsia="仿宋_GB2312"/>
                <w:color w:val="000000"/>
                <w:sz w:val="22"/>
                <w:szCs w:val="22"/>
              </w:rPr>
            </w:pPr>
            <w:r>
              <w:rPr>
                <w:rFonts w:hint="eastAsia" w:ascii="仿宋_GB2312" w:eastAsia="仿宋_GB2312"/>
                <w:color w:val="000000"/>
                <w:sz w:val="22"/>
                <w:szCs w:val="22"/>
              </w:rPr>
              <w:t>115.5</w:t>
            </w:r>
          </w:p>
        </w:tc>
        <w:tc>
          <w:tcPr>
            <w:tcW w:w="1420" w:type="dxa"/>
            <w:tcBorders>
              <w:top w:val="nil"/>
              <w:left w:val="nil"/>
              <w:bottom w:val="single" w:color="auto" w:sz="4" w:space="0"/>
              <w:right w:val="single" w:color="auto" w:sz="4" w:space="0"/>
            </w:tcBorders>
            <w:shd w:val="clear" w:color="auto" w:fill="auto"/>
            <w:noWrap/>
            <w:vAlign w:val="center"/>
          </w:tcPr>
          <w:p>
            <w:pPr>
              <w:jc w:val="center"/>
              <w:rPr>
                <w:rFonts w:ascii="仿宋_GB2312" w:eastAsia="仿宋_GB2312"/>
                <w:color w:val="000000"/>
                <w:sz w:val="22"/>
                <w:szCs w:val="22"/>
              </w:rPr>
            </w:pPr>
            <w:r>
              <w:rPr>
                <w:rFonts w:hint="eastAsia" w:ascii="仿宋_GB2312" w:eastAsia="仿宋_GB2312"/>
                <w:color w:val="000000"/>
                <w:sz w:val="22"/>
                <w:szCs w:val="22"/>
              </w:rPr>
              <w:t>师瑞</w:t>
            </w:r>
          </w:p>
        </w:tc>
        <w:tc>
          <w:tcPr>
            <w:tcW w:w="2016" w:type="dxa"/>
            <w:tcBorders>
              <w:top w:val="nil"/>
              <w:left w:val="nil"/>
              <w:bottom w:val="single" w:color="auto" w:sz="4" w:space="0"/>
              <w:right w:val="single" w:color="auto" w:sz="4" w:space="0"/>
            </w:tcBorders>
            <w:shd w:val="clear" w:color="auto" w:fill="auto"/>
            <w:noWrap/>
            <w:vAlign w:val="center"/>
          </w:tcPr>
          <w:p>
            <w:pPr>
              <w:jc w:val="center"/>
              <w:rPr>
                <w:rFonts w:ascii="仿宋_GB2312" w:eastAsia="仿宋_GB2312"/>
                <w:color w:val="000000"/>
                <w:sz w:val="22"/>
                <w:szCs w:val="22"/>
              </w:rPr>
            </w:pPr>
            <w:r>
              <w:rPr>
                <w:rFonts w:hint="eastAsia" w:ascii="仿宋_GB2312" w:eastAsia="仿宋_GB2312"/>
                <w:color w:val="000000"/>
                <w:sz w:val="22"/>
                <w:szCs w:val="22"/>
              </w:rPr>
              <w:t>135214010702310</w:t>
            </w:r>
          </w:p>
        </w:tc>
        <w:tc>
          <w:tcPr>
            <w:tcW w:w="1220"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仿宋_GB2312" w:eastAsia="仿宋_GB2312"/>
                <w:color w:val="000000"/>
                <w:sz w:val="22"/>
                <w:szCs w:val="22"/>
              </w:rPr>
            </w:pPr>
            <w:r>
              <w:rPr>
                <w:rFonts w:hint="eastAsia" w:ascii="仿宋_GB2312" w:eastAsia="仿宋_GB2312"/>
                <w:color w:val="000000"/>
                <w:sz w:val="22"/>
                <w:szCs w:val="22"/>
              </w:rPr>
              <w:t>3月</w:t>
            </w:r>
            <w:r>
              <w:rPr>
                <w:rFonts w:hint="eastAsia" w:ascii="仿宋_GB2312" w:hAnsi="宋体" w:eastAsia="仿宋_GB2312" w:cs="宋体"/>
                <w:color w:val="000000"/>
                <w:kern w:val="0"/>
                <w:sz w:val="22"/>
              </w:rPr>
              <w:t>24</w:t>
            </w:r>
            <w:r>
              <w:rPr>
                <w:rFonts w:hint="eastAsia" w:ascii="仿宋_GB2312" w:eastAsia="仿宋_GB2312"/>
                <w:color w:val="000000"/>
                <w:sz w:val="22"/>
                <w:szCs w:val="22"/>
              </w:rPr>
              <w:t>日</w:t>
            </w:r>
          </w:p>
        </w:tc>
        <w:tc>
          <w:tcPr>
            <w:tcW w:w="1280" w:type="dxa"/>
            <w:tcBorders>
              <w:top w:val="nil"/>
              <w:left w:val="nil"/>
              <w:bottom w:val="single" w:color="auto" w:sz="4" w:space="0"/>
              <w:right w:val="single" w:color="auto" w:sz="4" w:space="0"/>
            </w:tcBorders>
            <w:shd w:val="clear" w:color="auto" w:fill="auto"/>
            <w:vAlign w:val="bottom"/>
          </w:tcPr>
          <w:p>
            <w:pPr>
              <w:widowControl/>
              <w:jc w:val="center"/>
              <w:rPr>
                <w:color w:val="000000"/>
                <w:sz w:val="22"/>
                <w:szCs w:val="22"/>
              </w:rPr>
            </w:pPr>
          </w:p>
        </w:tc>
      </w:tr>
      <w:tr>
        <w:tblPrEx>
          <w:tblCellMar>
            <w:top w:w="0" w:type="dxa"/>
            <w:left w:w="108" w:type="dxa"/>
            <w:bottom w:w="0" w:type="dxa"/>
            <w:right w:w="108" w:type="dxa"/>
          </w:tblCellMar>
        </w:tblPrEx>
        <w:trPr>
          <w:trHeight w:val="702" w:hRule="atLeast"/>
          <w:jc w:val="center"/>
        </w:trPr>
        <w:tc>
          <w:tcPr>
            <w:tcW w:w="2224" w:type="dxa"/>
            <w:vMerge w:val="continue"/>
            <w:tcBorders>
              <w:top w:val="nil"/>
              <w:left w:val="single" w:color="auto" w:sz="4" w:space="0"/>
              <w:bottom w:val="single" w:color="000000" w:sz="4" w:space="0"/>
              <w:right w:val="single" w:color="auto" w:sz="4" w:space="0"/>
            </w:tcBorders>
            <w:vAlign w:val="center"/>
          </w:tcPr>
          <w:p>
            <w:pPr>
              <w:widowControl/>
              <w:jc w:val="center"/>
              <w:rPr>
                <w:rFonts w:ascii="仿宋_GB2312" w:eastAsia="仿宋_GB2312"/>
                <w:color w:val="000000"/>
                <w:sz w:val="22"/>
                <w:szCs w:val="22"/>
              </w:rPr>
            </w:pPr>
          </w:p>
        </w:tc>
        <w:tc>
          <w:tcPr>
            <w:tcW w:w="1180" w:type="dxa"/>
            <w:vMerge w:val="continue"/>
            <w:tcBorders>
              <w:top w:val="nil"/>
              <w:left w:val="single" w:color="auto" w:sz="4" w:space="0"/>
              <w:bottom w:val="single" w:color="000000" w:sz="4" w:space="0"/>
              <w:right w:val="single" w:color="auto" w:sz="4" w:space="0"/>
            </w:tcBorders>
            <w:vAlign w:val="center"/>
          </w:tcPr>
          <w:p>
            <w:pPr>
              <w:widowControl/>
              <w:jc w:val="center"/>
              <w:rPr>
                <w:rFonts w:ascii="仿宋_GB2312" w:eastAsia="仿宋_GB2312"/>
                <w:color w:val="000000"/>
                <w:sz w:val="22"/>
                <w:szCs w:val="22"/>
              </w:rPr>
            </w:pP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eastAsia="仿宋_GB2312"/>
                <w:color w:val="000000"/>
                <w:sz w:val="22"/>
                <w:szCs w:val="22"/>
              </w:rPr>
            </w:pPr>
            <w:r>
              <w:rPr>
                <w:rFonts w:hint="eastAsia" w:ascii="仿宋_GB2312" w:eastAsia="仿宋_GB2312"/>
                <w:color w:val="000000"/>
                <w:sz w:val="22"/>
                <w:szCs w:val="22"/>
              </w:rPr>
              <w:t>田世浩</w:t>
            </w:r>
          </w:p>
        </w:tc>
        <w:tc>
          <w:tcPr>
            <w:tcW w:w="201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eastAsia="仿宋_GB2312"/>
                <w:color w:val="000000"/>
                <w:sz w:val="22"/>
                <w:szCs w:val="22"/>
              </w:rPr>
            </w:pPr>
            <w:r>
              <w:rPr>
                <w:rFonts w:hint="eastAsia" w:ascii="仿宋_GB2312" w:eastAsia="仿宋_GB2312"/>
                <w:color w:val="000000"/>
                <w:sz w:val="22"/>
                <w:szCs w:val="22"/>
              </w:rPr>
              <w:t>135214012101410</w:t>
            </w:r>
          </w:p>
        </w:tc>
        <w:tc>
          <w:tcPr>
            <w:tcW w:w="1220" w:type="dxa"/>
            <w:vMerge w:val="continue"/>
            <w:tcBorders>
              <w:top w:val="nil"/>
              <w:left w:val="single" w:color="auto" w:sz="4" w:space="0"/>
              <w:bottom w:val="single" w:color="000000" w:sz="4" w:space="0"/>
              <w:right w:val="single" w:color="auto" w:sz="4" w:space="0"/>
            </w:tcBorders>
            <w:vAlign w:val="center"/>
          </w:tcPr>
          <w:p>
            <w:pPr>
              <w:widowControl/>
              <w:jc w:val="center"/>
              <w:rPr>
                <w:rFonts w:ascii="仿宋_GB2312" w:eastAsia="仿宋_GB2312"/>
                <w:color w:val="000000"/>
                <w:sz w:val="22"/>
                <w:szCs w:val="22"/>
              </w:rPr>
            </w:pPr>
          </w:p>
        </w:tc>
        <w:tc>
          <w:tcPr>
            <w:tcW w:w="1280" w:type="dxa"/>
            <w:tcBorders>
              <w:top w:val="nil"/>
              <w:left w:val="nil"/>
              <w:bottom w:val="single" w:color="auto" w:sz="4" w:space="0"/>
              <w:right w:val="single" w:color="auto" w:sz="4" w:space="0"/>
            </w:tcBorders>
            <w:shd w:val="clear" w:color="auto" w:fill="auto"/>
            <w:vAlign w:val="bottom"/>
          </w:tcPr>
          <w:p>
            <w:pPr>
              <w:widowControl/>
              <w:jc w:val="center"/>
              <w:rPr>
                <w:color w:val="000000"/>
                <w:sz w:val="22"/>
                <w:szCs w:val="22"/>
              </w:rPr>
            </w:pPr>
          </w:p>
        </w:tc>
      </w:tr>
      <w:tr>
        <w:tblPrEx>
          <w:tblCellMar>
            <w:top w:w="0" w:type="dxa"/>
            <w:left w:w="108" w:type="dxa"/>
            <w:bottom w:w="0" w:type="dxa"/>
            <w:right w:w="108" w:type="dxa"/>
          </w:tblCellMar>
        </w:tblPrEx>
        <w:trPr>
          <w:trHeight w:val="702" w:hRule="atLeast"/>
          <w:jc w:val="center"/>
        </w:trPr>
        <w:tc>
          <w:tcPr>
            <w:tcW w:w="2224" w:type="dxa"/>
            <w:vMerge w:val="continue"/>
            <w:tcBorders>
              <w:top w:val="nil"/>
              <w:left w:val="single" w:color="auto" w:sz="4" w:space="0"/>
              <w:bottom w:val="single" w:color="000000" w:sz="4" w:space="0"/>
              <w:right w:val="single" w:color="auto" w:sz="4" w:space="0"/>
            </w:tcBorders>
            <w:vAlign w:val="center"/>
          </w:tcPr>
          <w:p>
            <w:pPr>
              <w:widowControl/>
              <w:jc w:val="center"/>
              <w:rPr>
                <w:rFonts w:ascii="仿宋_GB2312" w:eastAsia="仿宋_GB2312"/>
                <w:color w:val="000000"/>
                <w:sz w:val="22"/>
                <w:szCs w:val="22"/>
              </w:rPr>
            </w:pPr>
          </w:p>
        </w:tc>
        <w:tc>
          <w:tcPr>
            <w:tcW w:w="1180" w:type="dxa"/>
            <w:vMerge w:val="continue"/>
            <w:tcBorders>
              <w:top w:val="nil"/>
              <w:left w:val="single" w:color="auto" w:sz="4" w:space="0"/>
              <w:bottom w:val="single" w:color="000000" w:sz="4" w:space="0"/>
              <w:right w:val="single" w:color="auto" w:sz="4" w:space="0"/>
            </w:tcBorders>
            <w:vAlign w:val="center"/>
          </w:tcPr>
          <w:p>
            <w:pPr>
              <w:widowControl/>
              <w:jc w:val="center"/>
              <w:rPr>
                <w:rFonts w:ascii="仿宋_GB2312" w:eastAsia="仿宋_GB2312"/>
                <w:color w:val="000000"/>
                <w:sz w:val="22"/>
                <w:szCs w:val="22"/>
              </w:rPr>
            </w:pP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eastAsia="仿宋_GB2312"/>
                <w:color w:val="000000"/>
                <w:sz w:val="22"/>
                <w:szCs w:val="22"/>
              </w:rPr>
            </w:pPr>
            <w:r>
              <w:rPr>
                <w:rFonts w:hint="eastAsia" w:ascii="仿宋_GB2312" w:eastAsia="仿宋_GB2312"/>
                <w:color w:val="000000"/>
                <w:sz w:val="22"/>
                <w:szCs w:val="22"/>
              </w:rPr>
              <w:t>高磊</w:t>
            </w:r>
          </w:p>
        </w:tc>
        <w:tc>
          <w:tcPr>
            <w:tcW w:w="201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eastAsia="仿宋_GB2312"/>
                <w:color w:val="000000"/>
                <w:sz w:val="22"/>
                <w:szCs w:val="22"/>
              </w:rPr>
            </w:pPr>
            <w:r>
              <w:rPr>
                <w:rFonts w:hint="eastAsia" w:ascii="仿宋_GB2312" w:eastAsia="仿宋_GB2312"/>
                <w:color w:val="000000"/>
                <w:sz w:val="22"/>
                <w:szCs w:val="22"/>
              </w:rPr>
              <w:t>135214013501115</w:t>
            </w:r>
          </w:p>
        </w:tc>
        <w:tc>
          <w:tcPr>
            <w:tcW w:w="1220" w:type="dxa"/>
            <w:vMerge w:val="continue"/>
            <w:tcBorders>
              <w:top w:val="nil"/>
              <w:left w:val="single" w:color="auto" w:sz="4" w:space="0"/>
              <w:bottom w:val="single" w:color="000000" w:sz="4" w:space="0"/>
              <w:right w:val="single" w:color="auto" w:sz="4" w:space="0"/>
            </w:tcBorders>
            <w:vAlign w:val="center"/>
          </w:tcPr>
          <w:p>
            <w:pPr>
              <w:widowControl/>
              <w:jc w:val="center"/>
              <w:rPr>
                <w:rFonts w:ascii="仿宋_GB2312" w:eastAsia="仿宋_GB2312"/>
                <w:color w:val="000000"/>
                <w:sz w:val="22"/>
                <w:szCs w:val="22"/>
              </w:rPr>
            </w:pPr>
          </w:p>
        </w:tc>
        <w:tc>
          <w:tcPr>
            <w:tcW w:w="1280" w:type="dxa"/>
            <w:tcBorders>
              <w:top w:val="nil"/>
              <w:left w:val="nil"/>
              <w:bottom w:val="single" w:color="auto" w:sz="4" w:space="0"/>
              <w:right w:val="single" w:color="auto" w:sz="4" w:space="0"/>
            </w:tcBorders>
            <w:shd w:val="clear" w:color="auto" w:fill="auto"/>
            <w:vAlign w:val="bottom"/>
          </w:tcPr>
          <w:p>
            <w:pPr>
              <w:widowControl/>
              <w:jc w:val="center"/>
              <w:rPr>
                <w:color w:val="000000"/>
                <w:sz w:val="22"/>
                <w:szCs w:val="22"/>
              </w:rPr>
            </w:pPr>
          </w:p>
        </w:tc>
      </w:tr>
      <w:tr>
        <w:tblPrEx>
          <w:tblCellMar>
            <w:top w:w="0" w:type="dxa"/>
            <w:left w:w="108" w:type="dxa"/>
            <w:bottom w:w="0" w:type="dxa"/>
            <w:right w:w="108" w:type="dxa"/>
          </w:tblCellMar>
        </w:tblPrEx>
        <w:trPr>
          <w:trHeight w:val="702" w:hRule="atLeast"/>
          <w:jc w:val="center"/>
        </w:trPr>
        <w:tc>
          <w:tcPr>
            <w:tcW w:w="2224" w:type="dxa"/>
            <w:vMerge w:val="restart"/>
            <w:tcBorders>
              <w:top w:val="nil"/>
              <w:left w:val="single" w:color="auto" w:sz="4" w:space="0"/>
              <w:right w:val="single" w:color="auto" w:sz="4" w:space="0"/>
            </w:tcBorders>
            <w:shd w:val="clear" w:color="auto" w:fill="auto"/>
            <w:vAlign w:val="center"/>
          </w:tcPr>
          <w:p>
            <w:pPr>
              <w:jc w:val="center"/>
              <w:rPr>
                <w:rFonts w:ascii="仿宋_GB2312" w:eastAsia="仿宋_GB2312"/>
                <w:color w:val="000000"/>
                <w:sz w:val="22"/>
                <w:szCs w:val="22"/>
              </w:rPr>
            </w:pPr>
            <w:r>
              <w:rPr>
                <w:rFonts w:hint="eastAsia" w:ascii="仿宋_GB2312" w:eastAsia="仿宋_GB2312"/>
                <w:color w:val="000000"/>
                <w:sz w:val="22"/>
                <w:szCs w:val="22"/>
              </w:rPr>
              <w:t>文水调查队一级科员（1）(400110104025)</w:t>
            </w:r>
          </w:p>
        </w:tc>
        <w:tc>
          <w:tcPr>
            <w:tcW w:w="1180" w:type="dxa"/>
            <w:vMerge w:val="restart"/>
            <w:tcBorders>
              <w:top w:val="nil"/>
              <w:left w:val="single" w:color="auto" w:sz="4" w:space="0"/>
              <w:right w:val="single" w:color="auto" w:sz="4" w:space="0"/>
            </w:tcBorders>
            <w:shd w:val="clear" w:color="auto" w:fill="auto"/>
            <w:noWrap/>
            <w:vAlign w:val="center"/>
          </w:tcPr>
          <w:p>
            <w:pPr>
              <w:jc w:val="center"/>
              <w:rPr>
                <w:rFonts w:ascii="仿宋_GB2312" w:eastAsia="仿宋_GB2312"/>
                <w:color w:val="000000"/>
                <w:sz w:val="22"/>
                <w:szCs w:val="22"/>
              </w:rPr>
            </w:pPr>
            <w:r>
              <w:rPr>
                <w:rFonts w:hint="eastAsia" w:ascii="仿宋_GB2312" w:eastAsia="仿宋_GB2312"/>
                <w:color w:val="000000"/>
                <w:sz w:val="22"/>
                <w:szCs w:val="22"/>
              </w:rPr>
              <w:t>120.8</w:t>
            </w:r>
          </w:p>
        </w:tc>
        <w:tc>
          <w:tcPr>
            <w:tcW w:w="1420" w:type="dxa"/>
            <w:tcBorders>
              <w:top w:val="nil"/>
              <w:left w:val="nil"/>
              <w:bottom w:val="single" w:color="auto" w:sz="4" w:space="0"/>
              <w:right w:val="single" w:color="auto" w:sz="4" w:space="0"/>
            </w:tcBorders>
            <w:shd w:val="clear" w:color="auto" w:fill="auto"/>
            <w:noWrap/>
            <w:vAlign w:val="center"/>
          </w:tcPr>
          <w:p>
            <w:pPr>
              <w:jc w:val="center"/>
              <w:rPr>
                <w:rFonts w:ascii="仿宋_GB2312" w:eastAsia="仿宋_GB2312"/>
                <w:color w:val="000000"/>
                <w:sz w:val="22"/>
                <w:szCs w:val="22"/>
              </w:rPr>
            </w:pPr>
            <w:r>
              <w:rPr>
                <w:rFonts w:hint="eastAsia" w:ascii="仿宋_GB2312" w:eastAsia="仿宋_GB2312"/>
                <w:color w:val="000000"/>
                <w:sz w:val="22"/>
                <w:szCs w:val="22"/>
              </w:rPr>
              <w:t>李迪航</w:t>
            </w:r>
          </w:p>
        </w:tc>
        <w:tc>
          <w:tcPr>
            <w:tcW w:w="2016" w:type="dxa"/>
            <w:tcBorders>
              <w:top w:val="nil"/>
              <w:left w:val="nil"/>
              <w:bottom w:val="single" w:color="auto" w:sz="4" w:space="0"/>
              <w:right w:val="single" w:color="auto" w:sz="4" w:space="0"/>
            </w:tcBorders>
            <w:shd w:val="clear" w:color="auto" w:fill="auto"/>
            <w:noWrap/>
            <w:vAlign w:val="center"/>
          </w:tcPr>
          <w:p>
            <w:pPr>
              <w:jc w:val="center"/>
              <w:rPr>
                <w:rFonts w:ascii="仿宋_GB2312" w:eastAsia="仿宋_GB2312"/>
                <w:color w:val="000000"/>
                <w:sz w:val="22"/>
                <w:szCs w:val="22"/>
              </w:rPr>
            </w:pPr>
            <w:r>
              <w:rPr>
                <w:rFonts w:hint="eastAsia" w:ascii="仿宋_GB2312" w:eastAsia="仿宋_GB2312"/>
                <w:color w:val="000000"/>
                <w:sz w:val="22"/>
                <w:szCs w:val="22"/>
              </w:rPr>
              <w:t>135214012100620</w:t>
            </w:r>
          </w:p>
        </w:tc>
        <w:tc>
          <w:tcPr>
            <w:tcW w:w="1220" w:type="dxa"/>
            <w:vMerge w:val="restart"/>
            <w:tcBorders>
              <w:top w:val="nil"/>
              <w:left w:val="single" w:color="auto" w:sz="4" w:space="0"/>
              <w:right w:val="single" w:color="auto" w:sz="4" w:space="0"/>
            </w:tcBorders>
            <w:shd w:val="clear" w:color="auto" w:fill="auto"/>
            <w:noWrap/>
            <w:vAlign w:val="center"/>
          </w:tcPr>
          <w:p>
            <w:pPr>
              <w:jc w:val="center"/>
              <w:rPr>
                <w:rFonts w:ascii="仿宋_GB2312" w:eastAsia="仿宋_GB2312"/>
                <w:color w:val="000000"/>
                <w:sz w:val="22"/>
                <w:szCs w:val="22"/>
              </w:rPr>
            </w:pPr>
            <w:r>
              <w:rPr>
                <w:rFonts w:hint="eastAsia" w:ascii="仿宋_GB2312" w:eastAsia="仿宋_GB2312"/>
                <w:color w:val="000000"/>
                <w:sz w:val="22"/>
                <w:szCs w:val="22"/>
              </w:rPr>
              <w:t>3月</w:t>
            </w:r>
            <w:r>
              <w:rPr>
                <w:rFonts w:hint="eastAsia" w:ascii="仿宋_GB2312" w:hAnsi="宋体" w:eastAsia="仿宋_GB2312" w:cs="宋体"/>
                <w:color w:val="000000"/>
                <w:kern w:val="0"/>
                <w:sz w:val="22"/>
              </w:rPr>
              <w:t>24</w:t>
            </w:r>
            <w:r>
              <w:rPr>
                <w:rFonts w:hint="eastAsia" w:ascii="仿宋_GB2312" w:eastAsia="仿宋_GB2312"/>
                <w:color w:val="000000"/>
                <w:sz w:val="22"/>
                <w:szCs w:val="22"/>
              </w:rPr>
              <w:t>日</w:t>
            </w:r>
          </w:p>
        </w:tc>
        <w:tc>
          <w:tcPr>
            <w:tcW w:w="1280" w:type="dxa"/>
            <w:tcBorders>
              <w:top w:val="nil"/>
              <w:left w:val="nil"/>
              <w:bottom w:val="single" w:color="auto" w:sz="4" w:space="0"/>
              <w:right w:val="single" w:color="auto" w:sz="4" w:space="0"/>
            </w:tcBorders>
            <w:shd w:val="clear" w:color="auto" w:fill="auto"/>
            <w:vAlign w:val="bottom"/>
          </w:tcPr>
          <w:p>
            <w:pPr>
              <w:jc w:val="center"/>
              <w:rPr>
                <w:color w:val="000000"/>
                <w:sz w:val="22"/>
                <w:szCs w:val="22"/>
              </w:rPr>
            </w:pPr>
          </w:p>
        </w:tc>
      </w:tr>
      <w:tr>
        <w:tblPrEx>
          <w:tblCellMar>
            <w:top w:w="0" w:type="dxa"/>
            <w:left w:w="108" w:type="dxa"/>
            <w:bottom w:w="0" w:type="dxa"/>
            <w:right w:w="108" w:type="dxa"/>
          </w:tblCellMar>
        </w:tblPrEx>
        <w:trPr>
          <w:trHeight w:val="702" w:hRule="atLeast"/>
          <w:jc w:val="center"/>
        </w:trPr>
        <w:tc>
          <w:tcPr>
            <w:tcW w:w="2224" w:type="dxa"/>
            <w:vMerge w:val="continue"/>
            <w:tcBorders>
              <w:left w:val="single" w:color="auto" w:sz="4" w:space="0"/>
              <w:right w:val="single" w:color="auto" w:sz="4" w:space="0"/>
            </w:tcBorders>
            <w:shd w:val="clear" w:color="auto" w:fill="auto"/>
            <w:vAlign w:val="center"/>
          </w:tcPr>
          <w:p>
            <w:pPr>
              <w:jc w:val="center"/>
              <w:rPr>
                <w:rFonts w:ascii="仿宋_GB2312" w:eastAsia="仿宋_GB2312"/>
                <w:color w:val="000000"/>
                <w:sz w:val="22"/>
                <w:szCs w:val="22"/>
              </w:rPr>
            </w:pPr>
          </w:p>
        </w:tc>
        <w:tc>
          <w:tcPr>
            <w:tcW w:w="1180" w:type="dxa"/>
            <w:vMerge w:val="continue"/>
            <w:tcBorders>
              <w:left w:val="single" w:color="auto" w:sz="4" w:space="0"/>
              <w:right w:val="single" w:color="auto" w:sz="4" w:space="0"/>
            </w:tcBorders>
            <w:shd w:val="clear" w:color="auto" w:fill="auto"/>
            <w:vAlign w:val="center"/>
          </w:tcPr>
          <w:p>
            <w:pPr>
              <w:jc w:val="center"/>
              <w:rPr>
                <w:rFonts w:ascii="仿宋_GB2312" w:eastAsia="仿宋_GB2312"/>
                <w:color w:val="000000"/>
                <w:sz w:val="22"/>
                <w:szCs w:val="22"/>
              </w:rPr>
            </w:pP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eastAsia="仿宋_GB2312"/>
                <w:color w:val="000000"/>
                <w:sz w:val="22"/>
                <w:szCs w:val="22"/>
              </w:rPr>
            </w:pPr>
            <w:r>
              <w:rPr>
                <w:rFonts w:hint="eastAsia" w:ascii="仿宋_GB2312" w:eastAsia="仿宋_GB2312"/>
                <w:color w:val="000000"/>
                <w:sz w:val="22"/>
                <w:szCs w:val="22"/>
              </w:rPr>
              <w:t>张潮伟</w:t>
            </w:r>
          </w:p>
        </w:tc>
        <w:tc>
          <w:tcPr>
            <w:tcW w:w="201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eastAsia="仿宋_GB2312"/>
                <w:color w:val="000000"/>
                <w:sz w:val="22"/>
                <w:szCs w:val="22"/>
              </w:rPr>
            </w:pPr>
            <w:r>
              <w:rPr>
                <w:rFonts w:hint="eastAsia" w:ascii="仿宋_GB2312" w:eastAsia="仿宋_GB2312"/>
                <w:color w:val="000000"/>
                <w:sz w:val="22"/>
                <w:szCs w:val="22"/>
              </w:rPr>
              <w:t>135214013101621</w:t>
            </w:r>
          </w:p>
        </w:tc>
        <w:tc>
          <w:tcPr>
            <w:tcW w:w="1220" w:type="dxa"/>
            <w:vMerge w:val="continue"/>
            <w:tcBorders>
              <w:left w:val="single" w:color="auto" w:sz="4" w:space="0"/>
              <w:right w:val="single" w:color="auto" w:sz="4" w:space="0"/>
            </w:tcBorders>
            <w:shd w:val="clear" w:color="auto" w:fill="auto"/>
            <w:vAlign w:val="center"/>
          </w:tcPr>
          <w:p>
            <w:pPr>
              <w:jc w:val="center"/>
              <w:rPr>
                <w:rFonts w:ascii="仿宋_GB2312" w:eastAsia="仿宋_GB2312"/>
                <w:color w:val="000000"/>
                <w:sz w:val="22"/>
                <w:szCs w:val="22"/>
              </w:rPr>
            </w:pPr>
          </w:p>
        </w:tc>
        <w:tc>
          <w:tcPr>
            <w:tcW w:w="1280" w:type="dxa"/>
            <w:tcBorders>
              <w:top w:val="nil"/>
              <w:left w:val="nil"/>
              <w:bottom w:val="single" w:color="auto" w:sz="4" w:space="0"/>
              <w:right w:val="single" w:color="auto" w:sz="4" w:space="0"/>
            </w:tcBorders>
            <w:shd w:val="clear" w:color="auto" w:fill="auto"/>
            <w:vAlign w:val="bottom"/>
          </w:tcPr>
          <w:p>
            <w:pPr>
              <w:widowControl/>
              <w:jc w:val="center"/>
              <w:rPr>
                <w:color w:val="000000"/>
                <w:sz w:val="22"/>
                <w:szCs w:val="22"/>
              </w:rPr>
            </w:pPr>
          </w:p>
        </w:tc>
      </w:tr>
      <w:tr>
        <w:tblPrEx>
          <w:tblCellMar>
            <w:top w:w="0" w:type="dxa"/>
            <w:left w:w="108" w:type="dxa"/>
            <w:bottom w:w="0" w:type="dxa"/>
            <w:right w:w="108" w:type="dxa"/>
          </w:tblCellMar>
        </w:tblPrEx>
        <w:trPr>
          <w:trHeight w:val="702" w:hRule="atLeast"/>
          <w:jc w:val="center"/>
        </w:trPr>
        <w:tc>
          <w:tcPr>
            <w:tcW w:w="2224" w:type="dxa"/>
            <w:vMerge w:val="continue"/>
            <w:tcBorders>
              <w:left w:val="single" w:color="auto" w:sz="4" w:space="0"/>
              <w:right w:val="single" w:color="auto" w:sz="4" w:space="0"/>
            </w:tcBorders>
            <w:shd w:val="clear" w:color="auto" w:fill="auto"/>
            <w:vAlign w:val="center"/>
          </w:tcPr>
          <w:p>
            <w:pPr>
              <w:jc w:val="center"/>
              <w:rPr>
                <w:rFonts w:ascii="仿宋_GB2312" w:eastAsia="仿宋_GB2312"/>
                <w:color w:val="000000"/>
                <w:sz w:val="22"/>
                <w:szCs w:val="22"/>
              </w:rPr>
            </w:pPr>
          </w:p>
        </w:tc>
        <w:tc>
          <w:tcPr>
            <w:tcW w:w="1180" w:type="dxa"/>
            <w:vMerge w:val="continue"/>
            <w:tcBorders>
              <w:left w:val="single" w:color="auto" w:sz="4" w:space="0"/>
              <w:right w:val="single" w:color="auto" w:sz="4" w:space="0"/>
            </w:tcBorders>
            <w:shd w:val="clear" w:color="auto" w:fill="auto"/>
            <w:vAlign w:val="center"/>
          </w:tcPr>
          <w:p>
            <w:pPr>
              <w:jc w:val="center"/>
              <w:rPr>
                <w:rFonts w:ascii="仿宋_GB2312" w:eastAsia="仿宋_GB2312"/>
                <w:color w:val="000000"/>
                <w:sz w:val="22"/>
                <w:szCs w:val="22"/>
              </w:rPr>
            </w:pP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eastAsia="仿宋_GB2312"/>
                <w:color w:val="000000"/>
                <w:sz w:val="22"/>
                <w:szCs w:val="22"/>
              </w:rPr>
            </w:pPr>
            <w:r>
              <w:rPr>
                <w:rFonts w:hint="eastAsia" w:ascii="仿宋_GB2312" w:eastAsia="仿宋_GB2312"/>
                <w:color w:val="000000"/>
                <w:sz w:val="22"/>
                <w:szCs w:val="22"/>
              </w:rPr>
              <w:t>张家浩</w:t>
            </w:r>
          </w:p>
        </w:tc>
        <w:tc>
          <w:tcPr>
            <w:tcW w:w="201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eastAsia="仿宋_GB2312"/>
                <w:color w:val="000000"/>
                <w:sz w:val="22"/>
                <w:szCs w:val="22"/>
              </w:rPr>
            </w:pPr>
            <w:r>
              <w:rPr>
                <w:rFonts w:hint="eastAsia" w:ascii="仿宋_GB2312" w:eastAsia="仿宋_GB2312"/>
                <w:color w:val="000000"/>
                <w:sz w:val="22"/>
                <w:szCs w:val="22"/>
              </w:rPr>
              <w:t>135214014701412</w:t>
            </w:r>
          </w:p>
        </w:tc>
        <w:tc>
          <w:tcPr>
            <w:tcW w:w="1220" w:type="dxa"/>
            <w:vMerge w:val="continue"/>
            <w:tcBorders>
              <w:left w:val="single" w:color="auto" w:sz="4" w:space="0"/>
              <w:right w:val="single" w:color="auto" w:sz="4" w:space="0"/>
            </w:tcBorders>
            <w:shd w:val="clear" w:color="auto" w:fill="auto"/>
            <w:vAlign w:val="center"/>
          </w:tcPr>
          <w:p>
            <w:pPr>
              <w:jc w:val="center"/>
              <w:rPr>
                <w:rFonts w:ascii="仿宋_GB2312" w:eastAsia="仿宋_GB2312"/>
                <w:color w:val="000000"/>
                <w:sz w:val="22"/>
                <w:szCs w:val="22"/>
              </w:rPr>
            </w:pPr>
          </w:p>
        </w:tc>
        <w:tc>
          <w:tcPr>
            <w:tcW w:w="1280" w:type="dxa"/>
            <w:tcBorders>
              <w:top w:val="nil"/>
              <w:left w:val="nil"/>
              <w:bottom w:val="single" w:color="auto" w:sz="4" w:space="0"/>
              <w:right w:val="single" w:color="auto" w:sz="4" w:space="0"/>
            </w:tcBorders>
            <w:shd w:val="clear" w:color="auto" w:fill="auto"/>
            <w:vAlign w:val="bottom"/>
          </w:tcPr>
          <w:p>
            <w:pPr>
              <w:widowControl/>
              <w:jc w:val="center"/>
              <w:rPr>
                <w:color w:val="000000"/>
                <w:sz w:val="22"/>
                <w:szCs w:val="22"/>
              </w:rPr>
            </w:pPr>
          </w:p>
        </w:tc>
      </w:tr>
      <w:tr>
        <w:tblPrEx>
          <w:tblCellMar>
            <w:top w:w="0" w:type="dxa"/>
            <w:left w:w="108" w:type="dxa"/>
            <w:bottom w:w="0" w:type="dxa"/>
            <w:right w:w="108" w:type="dxa"/>
          </w:tblCellMar>
        </w:tblPrEx>
        <w:trPr>
          <w:trHeight w:val="702" w:hRule="atLeast"/>
          <w:jc w:val="center"/>
        </w:trPr>
        <w:tc>
          <w:tcPr>
            <w:tcW w:w="2224" w:type="dxa"/>
            <w:vMerge w:val="continue"/>
            <w:tcBorders>
              <w:left w:val="single" w:color="auto" w:sz="4" w:space="0"/>
              <w:bottom w:val="single" w:color="auto" w:sz="4" w:space="0"/>
              <w:right w:val="single" w:color="auto" w:sz="4" w:space="0"/>
            </w:tcBorders>
            <w:shd w:val="clear" w:color="auto" w:fill="auto"/>
            <w:vAlign w:val="center"/>
          </w:tcPr>
          <w:p>
            <w:pPr>
              <w:jc w:val="center"/>
              <w:rPr>
                <w:rFonts w:ascii="仿宋_GB2312" w:eastAsia="仿宋_GB2312"/>
                <w:color w:val="000000"/>
                <w:sz w:val="22"/>
                <w:szCs w:val="22"/>
              </w:rPr>
            </w:pPr>
          </w:p>
        </w:tc>
        <w:tc>
          <w:tcPr>
            <w:tcW w:w="1180" w:type="dxa"/>
            <w:vMerge w:val="continue"/>
            <w:tcBorders>
              <w:left w:val="single" w:color="auto" w:sz="4" w:space="0"/>
              <w:bottom w:val="single" w:color="auto" w:sz="4" w:space="0"/>
              <w:right w:val="single" w:color="auto" w:sz="4" w:space="0"/>
            </w:tcBorders>
            <w:shd w:val="clear" w:color="auto" w:fill="auto"/>
            <w:vAlign w:val="center"/>
          </w:tcPr>
          <w:p>
            <w:pPr>
              <w:jc w:val="center"/>
              <w:rPr>
                <w:rFonts w:ascii="仿宋_GB2312" w:eastAsia="仿宋_GB2312"/>
                <w:color w:val="000000"/>
                <w:sz w:val="22"/>
                <w:szCs w:val="22"/>
              </w:rPr>
            </w:pP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eastAsia="仿宋_GB2312"/>
                <w:color w:val="000000"/>
                <w:sz w:val="22"/>
                <w:szCs w:val="22"/>
              </w:rPr>
            </w:pPr>
            <w:r>
              <w:rPr>
                <w:rFonts w:hint="eastAsia" w:ascii="仿宋_GB2312" w:eastAsia="仿宋_GB2312"/>
                <w:color w:val="000000"/>
                <w:sz w:val="22"/>
                <w:szCs w:val="22"/>
              </w:rPr>
              <w:t>何显彦</w:t>
            </w:r>
          </w:p>
        </w:tc>
        <w:tc>
          <w:tcPr>
            <w:tcW w:w="201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eastAsia="仿宋_GB2312"/>
                <w:color w:val="000000"/>
                <w:sz w:val="22"/>
                <w:szCs w:val="22"/>
              </w:rPr>
            </w:pPr>
            <w:r>
              <w:rPr>
                <w:rFonts w:hint="eastAsia" w:ascii="仿宋_GB2312" w:eastAsia="仿宋_GB2312"/>
                <w:color w:val="000000"/>
                <w:sz w:val="22"/>
                <w:szCs w:val="22"/>
              </w:rPr>
              <w:t>135214014801212</w:t>
            </w:r>
          </w:p>
        </w:tc>
        <w:tc>
          <w:tcPr>
            <w:tcW w:w="1220" w:type="dxa"/>
            <w:vMerge w:val="continue"/>
            <w:tcBorders>
              <w:left w:val="single" w:color="auto" w:sz="4" w:space="0"/>
              <w:bottom w:val="single" w:color="auto" w:sz="4" w:space="0"/>
              <w:right w:val="single" w:color="auto" w:sz="4" w:space="0"/>
            </w:tcBorders>
            <w:shd w:val="clear" w:color="auto" w:fill="auto"/>
            <w:vAlign w:val="center"/>
          </w:tcPr>
          <w:p>
            <w:pPr>
              <w:jc w:val="center"/>
              <w:rPr>
                <w:rFonts w:ascii="仿宋_GB2312" w:eastAsia="仿宋_GB2312"/>
                <w:color w:val="000000"/>
                <w:sz w:val="22"/>
                <w:szCs w:val="22"/>
              </w:rPr>
            </w:pPr>
          </w:p>
        </w:tc>
        <w:tc>
          <w:tcPr>
            <w:tcW w:w="1280" w:type="dxa"/>
            <w:tcBorders>
              <w:top w:val="nil"/>
              <w:left w:val="nil"/>
              <w:bottom w:val="single" w:color="auto" w:sz="4" w:space="0"/>
              <w:right w:val="single" w:color="auto" w:sz="4" w:space="0"/>
            </w:tcBorders>
            <w:shd w:val="clear" w:color="auto" w:fill="auto"/>
            <w:vAlign w:val="bottom"/>
          </w:tcPr>
          <w:p>
            <w:pPr>
              <w:widowControl/>
              <w:jc w:val="center"/>
              <w:rPr>
                <w:color w:val="000000"/>
                <w:sz w:val="22"/>
                <w:szCs w:val="22"/>
              </w:rPr>
            </w:pPr>
          </w:p>
        </w:tc>
      </w:tr>
      <w:tr>
        <w:tblPrEx>
          <w:tblCellMar>
            <w:top w:w="0" w:type="dxa"/>
            <w:left w:w="108" w:type="dxa"/>
            <w:bottom w:w="0" w:type="dxa"/>
            <w:right w:w="108" w:type="dxa"/>
          </w:tblCellMar>
        </w:tblPrEx>
        <w:trPr>
          <w:trHeight w:val="702" w:hRule="atLeast"/>
          <w:jc w:val="center"/>
        </w:trPr>
        <w:tc>
          <w:tcPr>
            <w:tcW w:w="2224" w:type="dxa"/>
            <w:vMerge w:val="restart"/>
            <w:tcBorders>
              <w:top w:val="single" w:color="auto" w:sz="4" w:space="0"/>
              <w:left w:val="single" w:color="auto" w:sz="4" w:space="0"/>
              <w:right w:val="single" w:color="auto" w:sz="4" w:space="0"/>
            </w:tcBorders>
            <w:shd w:val="clear" w:color="auto" w:fill="auto"/>
            <w:vAlign w:val="center"/>
          </w:tcPr>
          <w:p>
            <w:pPr>
              <w:widowControl/>
              <w:jc w:val="center"/>
              <w:rPr>
                <w:rFonts w:ascii="仿宋_GB2312" w:eastAsia="仿宋_GB2312"/>
                <w:color w:val="000000"/>
                <w:kern w:val="0"/>
                <w:sz w:val="22"/>
                <w:szCs w:val="22"/>
              </w:rPr>
            </w:pPr>
            <w:r>
              <w:rPr>
                <w:rFonts w:hint="eastAsia" w:ascii="仿宋_GB2312" w:eastAsia="仿宋_GB2312"/>
                <w:color w:val="000000"/>
                <w:sz w:val="22"/>
                <w:szCs w:val="22"/>
              </w:rPr>
              <w:t>柳林调查队一级科员(400110104027)</w:t>
            </w:r>
          </w:p>
        </w:tc>
        <w:tc>
          <w:tcPr>
            <w:tcW w:w="1180" w:type="dxa"/>
            <w:vMerge w:val="restart"/>
            <w:tcBorders>
              <w:top w:val="single" w:color="auto" w:sz="4" w:space="0"/>
              <w:left w:val="single" w:color="auto" w:sz="4" w:space="0"/>
              <w:right w:val="single" w:color="auto" w:sz="4" w:space="0"/>
            </w:tcBorders>
            <w:shd w:val="clear" w:color="auto" w:fill="auto"/>
            <w:vAlign w:val="center"/>
          </w:tcPr>
          <w:p>
            <w:pPr>
              <w:jc w:val="center"/>
              <w:rPr>
                <w:rFonts w:ascii="仿宋_GB2312" w:eastAsia="仿宋_GB2312"/>
                <w:color w:val="000000"/>
                <w:sz w:val="22"/>
                <w:szCs w:val="22"/>
              </w:rPr>
            </w:pPr>
            <w:r>
              <w:rPr>
                <w:rFonts w:hint="eastAsia" w:ascii="仿宋_GB2312" w:eastAsia="仿宋_GB2312"/>
                <w:color w:val="000000"/>
                <w:sz w:val="22"/>
                <w:szCs w:val="22"/>
              </w:rPr>
              <w:t>132.6</w:t>
            </w:r>
          </w:p>
        </w:tc>
        <w:tc>
          <w:tcPr>
            <w:tcW w:w="1420" w:type="dxa"/>
            <w:tcBorders>
              <w:top w:val="nil"/>
              <w:left w:val="nil"/>
              <w:bottom w:val="single" w:color="auto" w:sz="4" w:space="0"/>
              <w:right w:val="single" w:color="auto" w:sz="4" w:space="0"/>
            </w:tcBorders>
            <w:shd w:val="clear" w:color="auto" w:fill="auto"/>
            <w:noWrap/>
            <w:vAlign w:val="center"/>
          </w:tcPr>
          <w:p>
            <w:pPr>
              <w:jc w:val="center"/>
              <w:rPr>
                <w:rFonts w:ascii="仿宋_GB2312" w:eastAsia="仿宋_GB2312"/>
                <w:color w:val="000000"/>
                <w:sz w:val="22"/>
                <w:szCs w:val="22"/>
              </w:rPr>
            </w:pPr>
            <w:r>
              <w:rPr>
                <w:rFonts w:hint="eastAsia" w:ascii="仿宋_GB2312" w:eastAsia="仿宋_GB2312"/>
                <w:color w:val="000000"/>
                <w:sz w:val="22"/>
                <w:szCs w:val="22"/>
              </w:rPr>
              <w:t>高子晨</w:t>
            </w:r>
          </w:p>
        </w:tc>
        <w:tc>
          <w:tcPr>
            <w:tcW w:w="2016" w:type="dxa"/>
            <w:tcBorders>
              <w:top w:val="nil"/>
              <w:left w:val="nil"/>
              <w:bottom w:val="single" w:color="auto" w:sz="4" w:space="0"/>
              <w:right w:val="single" w:color="auto" w:sz="4" w:space="0"/>
            </w:tcBorders>
            <w:shd w:val="clear" w:color="auto" w:fill="auto"/>
            <w:noWrap/>
            <w:vAlign w:val="center"/>
          </w:tcPr>
          <w:p>
            <w:pPr>
              <w:rPr>
                <w:rFonts w:ascii="仿宋_GB2312" w:eastAsia="仿宋_GB2312"/>
                <w:color w:val="000000"/>
                <w:sz w:val="22"/>
                <w:szCs w:val="22"/>
              </w:rPr>
            </w:pPr>
            <w:r>
              <w:rPr>
                <w:rFonts w:hint="eastAsia" w:ascii="仿宋_GB2312" w:eastAsia="仿宋_GB2312"/>
                <w:color w:val="000000"/>
                <w:sz w:val="22"/>
                <w:szCs w:val="22"/>
              </w:rPr>
              <w:t>135214011402910</w:t>
            </w:r>
          </w:p>
        </w:tc>
        <w:tc>
          <w:tcPr>
            <w:tcW w:w="1220" w:type="dxa"/>
            <w:vMerge w:val="restart"/>
            <w:tcBorders>
              <w:top w:val="single" w:color="auto" w:sz="4" w:space="0"/>
              <w:left w:val="single" w:color="auto" w:sz="4" w:space="0"/>
              <w:right w:val="single" w:color="auto" w:sz="4" w:space="0"/>
            </w:tcBorders>
            <w:shd w:val="clear" w:color="auto" w:fill="auto"/>
            <w:vAlign w:val="center"/>
          </w:tcPr>
          <w:p>
            <w:pPr>
              <w:jc w:val="center"/>
              <w:rPr>
                <w:rFonts w:ascii="仿宋_GB2312" w:hAnsi="宋体" w:eastAsia="仿宋_GB2312" w:cs="宋体"/>
                <w:color w:val="000000"/>
                <w:kern w:val="0"/>
                <w:sz w:val="22"/>
              </w:rPr>
            </w:pPr>
            <w:r>
              <w:rPr>
                <w:rFonts w:hint="eastAsia" w:ascii="仿宋_GB2312" w:eastAsia="仿宋_GB2312"/>
                <w:color w:val="000000"/>
                <w:sz w:val="22"/>
                <w:szCs w:val="22"/>
              </w:rPr>
              <w:t>3月</w:t>
            </w:r>
            <w:r>
              <w:rPr>
                <w:rFonts w:hint="eastAsia" w:ascii="仿宋_GB2312" w:hAnsi="宋体" w:eastAsia="仿宋_GB2312" w:cs="宋体"/>
                <w:color w:val="000000"/>
                <w:kern w:val="0"/>
                <w:sz w:val="22"/>
              </w:rPr>
              <w:t>24</w:t>
            </w:r>
            <w:r>
              <w:rPr>
                <w:rFonts w:hint="eastAsia" w:ascii="仿宋_GB2312" w:eastAsia="仿宋_GB2312"/>
                <w:color w:val="000000"/>
                <w:sz w:val="22"/>
                <w:szCs w:val="22"/>
              </w:rPr>
              <w:t>日</w:t>
            </w:r>
          </w:p>
        </w:tc>
        <w:tc>
          <w:tcPr>
            <w:tcW w:w="128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2"/>
              </w:rPr>
            </w:pPr>
          </w:p>
        </w:tc>
      </w:tr>
      <w:tr>
        <w:tblPrEx>
          <w:tblCellMar>
            <w:top w:w="0" w:type="dxa"/>
            <w:left w:w="108" w:type="dxa"/>
            <w:bottom w:w="0" w:type="dxa"/>
            <w:right w:w="108" w:type="dxa"/>
          </w:tblCellMar>
        </w:tblPrEx>
        <w:trPr>
          <w:trHeight w:val="702" w:hRule="atLeast"/>
          <w:jc w:val="center"/>
        </w:trPr>
        <w:tc>
          <w:tcPr>
            <w:tcW w:w="2224" w:type="dxa"/>
            <w:vMerge w:val="continue"/>
            <w:tcBorders>
              <w:left w:val="single" w:color="auto" w:sz="4" w:space="0"/>
              <w:right w:val="single" w:color="auto" w:sz="4" w:space="0"/>
            </w:tcBorders>
            <w:shd w:val="clear" w:color="auto" w:fill="auto"/>
            <w:vAlign w:val="center"/>
          </w:tcPr>
          <w:p>
            <w:pPr>
              <w:jc w:val="center"/>
              <w:rPr>
                <w:rFonts w:ascii="仿宋_GB2312" w:hAnsi="宋体" w:eastAsia="仿宋_GB2312" w:cs="宋体"/>
                <w:color w:val="000000"/>
                <w:kern w:val="0"/>
                <w:sz w:val="24"/>
                <w:szCs w:val="24"/>
              </w:rPr>
            </w:pPr>
          </w:p>
        </w:tc>
        <w:tc>
          <w:tcPr>
            <w:tcW w:w="1180" w:type="dxa"/>
            <w:vMerge w:val="continue"/>
            <w:tcBorders>
              <w:left w:val="single" w:color="auto" w:sz="4" w:space="0"/>
              <w:right w:val="single" w:color="auto" w:sz="4" w:space="0"/>
            </w:tcBorders>
            <w:shd w:val="clear" w:color="auto" w:fill="auto"/>
            <w:vAlign w:val="center"/>
          </w:tcPr>
          <w:p>
            <w:pPr>
              <w:jc w:val="center"/>
              <w:rPr>
                <w:rFonts w:ascii="仿宋_GB2312" w:hAnsi="宋体" w:eastAsia="仿宋_GB2312" w:cs="宋体"/>
                <w:color w:val="000000"/>
                <w:kern w:val="0"/>
                <w:sz w:val="24"/>
                <w:szCs w:val="24"/>
              </w:rPr>
            </w:pPr>
          </w:p>
        </w:tc>
        <w:tc>
          <w:tcPr>
            <w:tcW w:w="142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eastAsia="仿宋_GB2312"/>
                <w:color w:val="000000"/>
                <w:sz w:val="22"/>
                <w:szCs w:val="22"/>
              </w:rPr>
            </w:pPr>
            <w:r>
              <w:rPr>
                <w:rFonts w:hint="eastAsia" w:ascii="仿宋_GB2312" w:eastAsia="仿宋_GB2312"/>
                <w:color w:val="000000"/>
                <w:sz w:val="22"/>
                <w:szCs w:val="22"/>
              </w:rPr>
              <w:t>胡钰</w:t>
            </w:r>
          </w:p>
        </w:tc>
        <w:tc>
          <w:tcPr>
            <w:tcW w:w="201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eastAsia="仿宋_GB2312"/>
                <w:color w:val="000000"/>
                <w:sz w:val="22"/>
                <w:szCs w:val="22"/>
              </w:rPr>
            </w:pPr>
            <w:r>
              <w:rPr>
                <w:rFonts w:hint="eastAsia" w:ascii="仿宋_GB2312" w:eastAsia="仿宋_GB2312"/>
                <w:color w:val="000000"/>
                <w:sz w:val="22"/>
                <w:szCs w:val="22"/>
              </w:rPr>
              <w:t>135214012500724</w:t>
            </w:r>
          </w:p>
        </w:tc>
        <w:tc>
          <w:tcPr>
            <w:tcW w:w="1220" w:type="dxa"/>
            <w:vMerge w:val="continue"/>
            <w:tcBorders>
              <w:left w:val="single" w:color="auto" w:sz="4" w:space="0"/>
              <w:right w:val="single" w:color="auto" w:sz="4" w:space="0"/>
            </w:tcBorders>
            <w:shd w:val="clear" w:color="auto" w:fill="auto"/>
            <w:vAlign w:val="center"/>
          </w:tcPr>
          <w:p>
            <w:pPr>
              <w:jc w:val="center"/>
              <w:rPr>
                <w:rFonts w:ascii="仿宋_GB2312" w:hAnsi="宋体" w:eastAsia="仿宋_GB2312" w:cs="宋体"/>
                <w:color w:val="000000"/>
                <w:kern w:val="0"/>
                <w:sz w:val="22"/>
              </w:rPr>
            </w:pPr>
          </w:p>
        </w:tc>
        <w:tc>
          <w:tcPr>
            <w:tcW w:w="128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2"/>
              </w:rPr>
            </w:pPr>
          </w:p>
        </w:tc>
      </w:tr>
      <w:tr>
        <w:tblPrEx>
          <w:tblCellMar>
            <w:top w:w="0" w:type="dxa"/>
            <w:left w:w="108" w:type="dxa"/>
            <w:bottom w:w="0" w:type="dxa"/>
            <w:right w:w="108" w:type="dxa"/>
          </w:tblCellMar>
        </w:tblPrEx>
        <w:trPr>
          <w:trHeight w:val="702" w:hRule="atLeast"/>
          <w:jc w:val="center"/>
        </w:trPr>
        <w:tc>
          <w:tcPr>
            <w:tcW w:w="2224" w:type="dxa"/>
            <w:vMerge w:val="continue"/>
            <w:tcBorders>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color w:val="000000"/>
                <w:kern w:val="0"/>
                <w:sz w:val="24"/>
                <w:szCs w:val="24"/>
              </w:rPr>
            </w:pPr>
          </w:p>
        </w:tc>
        <w:tc>
          <w:tcPr>
            <w:tcW w:w="1180" w:type="dxa"/>
            <w:vMerge w:val="continue"/>
            <w:tcBorders>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color w:val="000000"/>
                <w:kern w:val="0"/>
                <w:sz w:val="24"/>
                <w:szCs w:val="24"/>
              </w:rPr>
            </w:pP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eastAsia="仿宋_GB2312"/>
                <w:color w:val="000000"/>
                <w:sz w:val="22"/>
                <w:szCs w:val="22"/>
              </w:rPr>
            </w:pPr>
            <w:r>
              <w:rPr>
                <w:rFonts w:hint="eastAsia" w:ascii="仿宋_GB2312" w:eastAsia="仿宋_GB2312"/>
                <w:color w:val="000000"/>
                <w:sz w:val="22"/>
                <w:szCs w:val="22"/>
              </w:rPr>
              <w:t>杨六六</w:t>
            </w:r>
          </w:p>
        </w:tc>
        <w:tc>
          <w:tcPr>
            <w:tcW w:w="201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eastAsia="仿宋_GB2312"/>
                <w:color w:val="000000"/>
                <w:sz w:val="22"/>
                <w:szCs w:val="22"/>
              </w:rPr>
            </w:pPr>
            <w:r>
              <w:rPr>
                <w:rFonts w:hint="eastAsia" w:ascii="仿宋_GB2312" w:eastAsia="仿宋_GB2312"/>
                <w:color w:val="000000"/>
                <w:sz w:val="22"/>
                <w:szCs w:val="22"/>
              </w:rPr>
              <w:t>135214013400927</w:t>
            </w:r>
          </w:p>
        </w:tc>
        <w:tc>
          <w:tcPr>
            <w:tcW w:w="1220" w:type="dxa"/>
            <w:vMerge w:val="continue"/>
            <w:tcBorders>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color w:val="000000"/>
                <w:kern w:val="0"/>
                <w:sz w:val="22"/>
              </w:rPr>
            </w:pPr>
          </w:p>
        </w:tc>
        <w:tc>
          <w:tcPr>
            <w:tcW w:w="1280"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2"/>
              </w:rPr>
            </w:pPr>
          </w:p>
        </w:tc>
      </w:tr>
      <w:tr>
        <w:tblPrEx>
          <w:tblCellMar>
            <w:top w:w="0" w:type="dxa"/>
            <w:left w:w="108" w:type="dxa"/>
            <w:bottom w:w="0" w:type="dxa"/>
            <w:right w:w="108" w:type="dxa"/>
          </w:tblCellMar>
        </w:tblPrEx>
        <w:trPr>
          <w:trHeight w:val="702" w:hRule="atLeast"/>
          <w:jc w:val="center"/>
        </w:trPr>
        <w:tc>
          <w:tcPr>
            <w:tcW w:w="2224" w:type="dxa"/>
            <w:vMerge w:val="restart"/>
            <w:tcBorders>
              <w:top w:val="single" w:color="auto" w:sz="4" w:space="0"/>
              <w:left w:val="single" w:color="auto" w:sz="4" w:space="0"/>
              <w:right w:val="single" w:color="auto" w:sz="4" w:space="0"/>
            </w:tcBorders>
            <w:shd w:val="clear" w:color="auto" w:fill="auto"/>
            <w:vAlign w:val="center"/>
          </w:tcPr>
          <w:p>
            <w:pPr>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襄垣调查队一级科员(400110104028)</w:t>
            </w:r>
          </w:p>
        </w:tc>
        <w:tc>
          <w:tcPr>
            <w:tcW w:w="1180" w:type="dxa"/>
            <w:vMerge w:val="restart"/>
            <w:tcBorders>
              <w:top w:val="single" w:color="auto" w:sz="4" w:space="0"/>
              <w:left w:val="single" w:color="auto" w:sz="4" w:space="0"/>
              <w:right w:val="single" w:color="auto" w:sz="4" w:space="0"/>
            </w:tcBorders>
            <w:shd w:val="clear" w:color="auto" w:fill="auto"/>
            <w:vAlign w:val="center"/>
          </w:tcPr>
          <w:p>
            <w:pPr>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114.8</w:t>
            </w:r>
          </w:p>
        </w:tc>
        <w:tc>
          <w:tcPr>
            <w:tcW w:w="142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eastAsia="仿宋_GB2312"/>
                <w:color w:val="000000"/>
                <w:sz w:val="22"/>
                <w:szCs w:val="22"/>
              </w:rPr>
            </w:pPr>
            <w:r>
              <w:rPr>
                <w:rFonts w:hint="eastAsia" w:ascii="仿宋_GB2312" w:eastAsia="仿宋_GB2312"/>
                <w:color w:val="000000"/>
                <w:sz w:val="22"/>
                <w:szCs w:val="22"/>
              </w:rPr>
              <w:t>陈鑫鑫</w:t>
            </w:r>
          </w:p>
        </w:tc>
        <w:tc>
          <w:tcPr>
            <w:tcW w:w="201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eastAsia="仿宋_GB2312"/>
                <w:color w:val="000000"/>
                <w:sz w:val="22"/>
                <w:szCs w:val="22"/>
              </w:rPr>
            </w:pPr>
            <w:r>
              <w:rPr>
                <w:rFonts w:hint="eastAsia" w:ascii="仿宋_GB2312" w:eastAsia="仿宋_GB2312"/>
                <w:color w:val="000000"/>
                <w:sz w:val="22"/>
                <w:szCs w:val="22"/>
              </w:rPr>
              <w:t>135214013400929</w:t>
            </w:r>
          </w:p>
        </w:tc>
        <w:tc>
          <w:tcPr>
            <w:tcW w:w="1220" w:type="dxa"/>
            <w:vMerge w:val="restart"/>
            <w:tcBorders>
              <w:top w:val="single" w:color="auto" w:sz="4" w:space="0"/>
              <w:left w:val="single" w:color="auto" w:sz="4" w:space="0"/>
              <w:right w:val="single" w:color="auto" w:sz="4" w:space="0"/>
            </w:tcBorders>
            <w:shd w:val="clear" w:color="auto" w:fill="auto"/>
            <w:vAlign w:val="center"/>
          </w:tcPr>
          <w:p>
            <w:pPr>
              <w:jc w:val="center"/>
              <w:rPr>
                <w:rFonts w:ascii="仿宋_GB2312" w:hAnsi="宋体" w:eastAsia="仿宋_GB2312" w:cs="宋体"/>
                <w:color w:val="000000"/>
                <w:kern w:val="0"/>
                <w:sz w:val="22"/>
              </w:rPr>
            </w:pPr>
            <w:r>
              <w:rPr>
                <w:rFonts w:hint="eastAsia" w:ascii="仿宋_GB2312" w:eastAsia="仿宋_GB2312"/>
                <w:color w:val="000000"/>
                <w:sz w:val="22"/>
                <w:szCs w:val="22"/>
              </w:rPr>
              <w:t>3月</w:t>
            </w:r>
            <w:r>
              <w:rPr>
                <w:rFonts w:hint="eastAsia" w:ascii="仿宋_GB2312" w:hAnsi="宋体" w:eastAsia="仿宋_GB2312" w:cs="宋体"/>
                <w:color w:val="000000"/>
                <w:kern w:val="0"/>
                <w:sz w:val="22"/>
              </w:rPr>
              <w:t>24</w:t>
            </w:r>
            <w:r>
              <w:rPr>
                <w:rFonts w:hint="eastAsia" w:ascii="仿宋_GB2312" w:eastAsia="仿宋_GB2312"/>
                <w:color w:val="000000"/>
                <w:sz w:val="22"/>
                <w:szCs w:val="22"/>
              </w:rPr>
              <w:t>日</w:t>
            </w:r>
          </w:p>
        </w:tc>
        <w:tc>
          <w:tcPr>
            <w:tcW w:w="128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2"/>
              </w:rPr>
            </w:pPr>
          </w:p>
        </w:tc>
      </w:tr>
      <w:tr>
        <w:tblPrEx>
          <w:tblCellMar>
            <w:top w:w="0" w:type="dxa"/>
            <w:left w:w="108" w:type="dxa"/>
            <w:bottom w:w="0" w:type="dxa"/>
            <w:right w:w="108" w:type="dxa"/>
          </w:tblCellMar>
        </w:tblPrEx>
        <w:trPr>
          <w:trHeight w:val="702" w:hRule="atLeast"/>
          <w:jc w:val="center"/>
        </w:trPr>
        <w:tc>
          <w:tcPr>
            <w:tcW w:w="2224" w:type="dxa"/>
            <w:vMerge w:val="continue"/>
            <w:tcBorders>
              <w:left w:val="single" w:color="auto" w:sz="4" w:space="0"/>
              <w:right w:val="single" w:color="auto" w:sz="4" w:space="0"/>
            </w:tcBorders>
            <w:shd w:val="clear" w:color="auto" w:fill="auto"/>
            <w:vAlign w:val="center"/>
          </w:tcPr>
          <w:p>
            <w:pPr>
              <w:jc w:val="center"/>
              <w:rPr>
                <w:rFonts w:ascii="仿宋_GB2312" w:hAnsi="宋体" w:eastAsia="仿宋_GB2312" w:cs="宋体"/>
                <w:color w:val="000000"/>
                <w:kern w:val="0"/>
                <w:sz w:val="22"/>
                <w:szCs w:val="22"/>
              </w:rPr>
            </w:pPr>
          </w:p>
        </w:tc>
        <w:tc>
          <w:tcPr>
            <w:tcW w:w="1180" w:type="dxa"/>
            <w:vMerge w:val="continue"/>
            <w:tcBorders>
              <w:left w:val="single" w:color="auto" w:sz="4" w:space="0"/>
              <w:right w:val="single" w:color="auto" w:sz="4" w:space="0"/>
            </w:tcBorders>
            <w:shd w:val="clear" w:color="auto" w:fill="auto"/>
            <w:vAlign w:val="center"/>
          </w:tcPr>
          <w:p>
            <w:pPr>
              <w:jc w:val="center"/>
              <w:rPr>
                <w:rFonts w:ascii="仿宋_GB2312" w:hAnsi="宋体" w:eastAsia="仿宋_GB2312" w:cs="宋体"/>
                <w:color w:val="000000"/>
                <w:kern w:val="0"/>
                <w:sz w:val="22"/>
                <w:szCs w:val="22"/>
              </w:rPr>
            </w:pP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eastAsia="仿宋_GB2312"/>
                <w:color w:val="000000"/>
                <w:sz w:val="22"/>
                <w:szCs w:val="22"/>
              </w:rPr>
            </w:pPr>
            <w:r>
              <w:rPr>
                <w:rFonts w:hint="eastAsia" w:ascii="仿宋_GB2312" w:eastAsia="仿宋_GB2312"/>
                <w:color w:val="000000"/>
                <w:sz w:val="22"/>
                <w:szCs w:val="22"/>
              </w:rPr>
              <w:t>任翔</w:t>
            </w:r>
          </w:p>
        </w:tc>
        <w:tc>
          <w:tcPr>
            <w:tcW w:w="201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eastAsia="仿宋_GB2312"/>
                <w:color w:val="000000"/>
                <w:sz w:val="22"/>
                <w:szCs w:val="22"/>
              </w:rPr>
            </w:pPr>
            <w:r>
              <w:rPr>
                <w:rFonts w:hint="eastAsia" w:ascii="仿宋_GB2312" w:eastAsia="仿宋_GB2312"/>
                <w:color w:val="000000"/>
                <w:sz w:val="22"/>
                <w:szCs w:val="22"/>
              </w:rPr>
              <w:t>135214015100308</w:t>
            </w:r>
          </w:p>
        </w:tc>
        <w:tc>
          <w:tcPr>
            <w:tcW w:w="1220" w:type="dxa"/>
            <w:vMerge w:val="continue"/>
            <w:tcBorders>
              <w:left w:val="single" w:color="auto" w:sz="4" w:space="0"/>
              <w:right w:val="single" w:color="auto" w:sz="4" w:space="0"/>
            </w:tcBorders>
            <w:shd w:val="clear" w:color="auto" w:fill="auto"/>
            <w:vAlign w:val="center"/>
          </w:tcPr>
          <w:p>
            <w:pPr>
              <w:jc w:val="center"/>
              <w:rPr>
                <w:rFonts w:ascii="仿宋_GB2312" w:hAnsi="宋体" w:eastAsia="仿宋_GB2312" w:cs="宋体"/>
                <w:color w:val="000000"/>
                <w:kern w:val="0"/>
                <w:sz w:val="22"/>
              </w:rPr>
            </w:pPr>
          </w:p>
        </w:tc>
        <w:tc>
          <w:tcPr>
            <w:tcW w:w="128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2"/>
              </w:rPr>
            </w:pPr>
          </w:p>
        </w:tc>
      </w:tr>
      <w:tr>
        <w:tblPrEx>
          <w:tblCellMar>
            <w:top w:w="0" w:type="dxa"/>
            <w:left w:w="108" w:type="dxa"/>
            <w:bottom w:w="0" w:type="dxa"/>
            <w:right w:w="108" w:type="dxa"/>
          </w:tblCellMar>
        </w:tblPrEx>
        <w:trPr>
          <w:trHeight w:val="702" w:hRule="atLeast"/>
          <w:jc w:val="center"/>
        </w:trPr>
        <w:tc>
          <w:tcPr>
            <w:tcW w:w="2224" w:type="dxa"/>
            <w:vMerge w:val="continue"/>
            <w:tcBorders>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color w:val="000000"/>
                <w:kern w:val="0"/>
                <w:sz w:val="22"/>
                <w:szCs w:val="22"/>
              </w:rPr>
            </w:pPr>
          </w:p>
        </w:tc>
        <w:tc>
          <w:tcPr>
            <w:tcW w:w="1180" w:type="dxa"/>
            <w:vMerge w:val="continue"/>
            <w:tcBorders>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color w:val="000000"/>
                <w:kern w:val="0"/>
                <w:sz w:val="22"/>
                <w:szCs w:val="22"/>
              </w:rPr>
            </w:pP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eastAsia="仿宋_GB2312"/>
                <w:color w:val="000000"/>
                <w:sz w:val="22"/>
                <w:szCs w:val="22"/>
              </w:rPr>
            </w:pPr>
            <w:r>
              <w:rPr>
                <w:rFonts w:hint="eastAsia" w:ascii="仿宋_GB2312" w:eastAsia="仿宋_GB2312"/>
                <w:color w:val="000000"/>
                <w:sz w:val="22"/>
                <w:szCs w:val="22"/>
              </w:rPr>
              <w:t>焦瑞</w:t>
            </w:r>
          </w:p>
        </w:tc>
        <w:tc>
          <w:tcPr>
            <w:tcW w:w="201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eastAsia="仿宋_GB2312"/>
                <w:color w:val="000000"/>
                <w:sz w:val="22"/>
                <w:szCs w:val="22"/>
              </w:rPr>
            </w:pPr>
            <w:r>
              <w:rPr>
                <w:rFonts w:hint="eastAsia" w:ascii="仿宋_GB2312" w:eastAsia="仿宋_GB2312"/>
                <w:color w:val="000000"/>
                <w:sz w:val="22"/>
                <w:szCs w:val="22"/>
              </w:rPr>
              <w:t>135214015201006</w:t>
            </w:r>
          </w:p>
        </w:tc>
        <w:tc>
          <w:tcPr>
            <w:tcW w:w="1220" w:type="dxa"/>
            <w:vMerge w:val="continue"/>
            <w:tcBorders>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color w:val="000000"/>
                <w:kern w:val="0"/>
                <w:sz w:val="22"/>
              </w:rPr>
            </w:pPr>
          </w:p>
        </w:tc>
        <w:tc>
          <w:tcPr>
            <w:tcW w:w="1280"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2"/>
              </w:rPr>
            </w:pPr>
          </w:p>
        </w:tc>
      </w:tr>
      <w:tr>
        <w:tblPrEx>
          <w:tblCellMar>
            <w:top w:w="0" w:type="dxa"/>
            <w:left w:w="108" w:type="dxa"/>
            <w:bottom w:w="0" w:type="dxa"/>
            <w:right w:w="108" w:type="dxa"/>
          </w:tblCellMar>
        </w:tblPrEx>
        <w:trPr>
          <w:trHeight w:val="702" w:hRule="atLeast"/>
          <w:jc w:val="center"/>
        </w:trPr>
        <w:tc>
          <w:tcPr>
            <w:tcW w:w="2224" w:type="dxa"/>
            <w:vMerge w:val="restart"/>
            <w:tcBorders>
              <w:top w:val="single" w:color="auto" w:sz="4" w:space="0"/>
              <w:left w:val="single" w:color="auto" w:sz="4" w:space="0"/>
              <w:right w:val="single" w:color="auto" w:sz="4" w:space="0"/>
            </w:tcBorders>
            <w:shd w:val="clear" w:color="auto" w:fill="auto"/>
            <w:vAlign w:val="center"/>
          </w:tcPr>
          <w:p>
            <w:pPr>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运城市范围内县级调查队一级科员(400110104029)</w:t>
            </w:r>
          </w:p>
        </w:tc>
        <w:tc>
          <w:tcPr>
            <w:tcW w:w="1180" w:type="dxa"/>
            <w:vMerge w:val="restart"/>
            <w:tcBorders>
              <w:top w:val="single" w:color="auto" w:sz="4" w:space="0"/>
              <w:left w:val="single" w:color="auto" w:sz="4" w:space="0"/>
              <w:right w:val="single" w:color="auto" w:sz="4" w:space="0"/>
            </w:tcBorders>
            <w:shd w:val="clear" w:color="auto" w:fill="auto"/>
            <w:vAlign w:val="center"/>
          </w:tcPr>
          <w:p>
            <w:pPr>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116.4</w:t>
            </w: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eastAsia="仿宋_GB2312"/>
                <w:color w:val="000000"/>
                <w:sz w:val="22"/>
                <w:szCs w:val="22"/>
              </w:rPr>
            </w:pPr>
            <w:r>
              <w:rPr>
                <w:rFonts w:hint="eastAsia" w:ascii="仿宋_GB2312" w:eastAsia="仿宋_GB2312"/>
                <w:color w:val="000000"/>
                <w:sz w:val="22"/>
                <w:szCs w:val="22"/>
              </w:rPr>
              <w:t>任大欣</w:t>
            </w:r>
          </w:p>
        </w:tc>
        <w:tc>
          <w:tcPr>
            <w:tcW w:w="201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eastAsia="仿宋_GB2312"/>
                <w:color w:val="000000"/>
                <w:sz w:val="22"/>
                <w:szCs w:val="22"/>
              </w:rPr>
            </w:pPr>
            <w:r>
              <w:rPr>
                <w:rFonts w:hint="eastAsia" w:ascii="仿宋_GB2312" w:eastAsia="仿宋_GB2312"/>
                <w:color w:val="000000"/>
                <w:sz w:val="22"/>
                <w:szCs w:val="22"/>
              </w:rPr>
              <w:t>135214010800205</w:t>
            </w:r>
          </w:p>
        </w:tc>
        <w:tc>
          <w:tcPr>
            <w:tcW w:w="1220" w:type="dxa"/>
            <w:vMerge w:val="restart"/>
            <w:tcBorders>
              <w:top w:val="single" w:color="auto" w:sz="4" w:space="0"/>
              <w:left w:val="single" w:color="auto" w:sz="4" w:space="0"/>
              <w:right w:val="single" w:color="auto" w:sz="4" w:space="0"/>
            </w:tcBorders>
            <w:shd w:val="clear" w:color="auto" w:fill="auto"/>
            <w:vAlign w:val="center"/>
          </w:tcPr>
          <w:p>
            <w:pPr>
              <w:jc w:val="center"/>
              <w:rPr>
                <w:rFonts w:ascii="仿宋_GB2312" w:hAnsi="宋体" w:eastAsia="仿宋_GB2312" w:cs="宋体"/>
                <w:color w:val="000000"/>
                <w:kern w:val="0"/>
                <w:sz w:val="22"/>
              </w:rPr>
            </w:pPr>
            <w:r>
              <w:rPr>
                <w:rFonts w:hint="eastAsia" w:ascii="仿宋_GB2312" w:eastAsia="仿宋_GB2312"/>
                <w:color w:val="000000"/>
                <w:sz w:val="22"/>
                <w:szCs w:val="22"/>
              </w:rPr>
              <w:t>3月</w:t>
            </w:r>
            <w:r>
              <w:rPr>
                <w:rFonts w:hint="eastAsia" w:ascii="仿宋_GB2312" w:hAnsi="宋体" w:eastAsia="仿宋_GB2312" w:cs="宋体"/>
                <w:color w:val="000000"/>
                <w:kern w:val="0"/>
                <w:sz w:val="22"/>
              </w:rPr>
              <w:t>24</w:t>
            </w:r>
            <w:r>
              <w:rPr>
                <w:rFonts w:hint="eastAsia" w:ascii="仿宋_GB2312" w:eastAsia="仿宋_GB2312"/>
                <w:color w:val="000000"/>
                <w:sz w:val="22"/>
                <w:szCs w:val="22"/>
              </w:rPr>
              <w:t>日</w:t>
            </w:r>
          </w:p>
        </w:tc>
        <w:tc>
          <w:tcPr>
            <w:tcW w:w="1280"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2"/>
              </w:rPr>
            </w:pPr>
          </w:p>
        </w:tc>
      </w:tr>
      <w:tr>
        <w:tblPrEx>
          <w:tblCellMar>
            <w:top w:w="0" w:type="dxa"/>
            <w:left w:w="108" w:type="dxa"/>
            <w:bottom w:w="0" w:type="dxa"/>
            <w:right w:w="108" w:type="dxa"/>
          </w:tblCellMar>
        </w:tblPrEx>
        <w:trPr>
          <w:trHeight w:val="702" w:hRule="atLeast"/>
          <w:jc w:val="center"/>
        </w:trPr>
        <w:tc>
          <w:tcPr>
            <w:tcW w:w="2224" w:type="dxa"/>
            <w:vMerge w:val="continue"/>
            <w:tcBorders>
              <w:left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p>
        </w:tc>
        <w:tc>
          <w:tcPr>
            <w:tcW w:w="1180" w:type="dxa"/>
            <w:vMerge w:val="continue"/>
            <w:tcBorders>
              <w:left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eastAsia="仿宋_GB2312"/>
                <w:color w:val="000000"/>
                <w:sz w:val="22"/>
                <w:szCs w:val="22"/>
              </w:rPr>
            </w:pPr>
            <w:r>
              <w:rPr>
                <w:rFonts w:hint="eastAsia" w:ascii="仿宋_GB2312" w:eastAsia="仿宋_GB2312"/>
                <w:color w:val="000000"/>
                <w:sz w:val="22"/>
                <w:szCs w:val="22"/>
              </w:rPr>
              <w:t>毛晨辉</w:t>
            </w:r>
          </w:p>
        </w:tc>
        <w:tc>
          <w:tcPr>
            <w:tcW w:w="201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135214011302030</w:t>
            </w:r>
          </w:p>
        </w:tc>
        <w:tc>
          <w:tcPr>
            <w:tcW w:w="1220" w:type="dxa"/>
            <w:vMerge w:val="continue"/>
            <w:tcBorders>
              <w:left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p>
        </w:tc>
        <w:tc>
          <w:tcPr>
            <w:tcW w:w="128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p>
        </w:tc>
      </w:tr>
      <w:tr>
        <w:tblPrEx>
          <w:tblCellMar>
            <w:top w:w="0" w:type="dxa"/>
            <w:left w:w="108" w:type="dxa"/>
            <w:bottom w:w="0" w:type="dxa"/>
            <w:right w:w="108" w:type="dxa"/>
          </w:tblCellMar>
        </w:tblPrEx>
        <w:trPr>
          <w:trHeight w:val="702" w:hRule="atLeast"/>
          <w:jc w:val="center"/>
        </w:trPr>
        <w:tc>
          <w:tcPr>
            <w:tcW w:w="2224" w:type="dxa"/>
            <w:vMerge w:val="continue"/>
            <w:tcBorders>
              <w:left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p>
        </w:tc>
        <w:tc>
          <w:tcPr>
            <w:tcW w:w="1180" w:type="dxa"/>
            <w:vMerge w:val="continue"/>
            <w:tcBorders>
              <w:left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p>
        </w:tc>
        <w:tc>
          <w:tcPr>
            <w:tcW w:w="142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eastAsia="仿宋_GB2312"/>
                <w:color w:val="000000"/>
                <w:sz w:val="22"/>
                <w:szCs w:val="22"/>
              </w:rPr>
            </w:pPr>
            <w:r>
              <w:rPr>
                <w:rFonts w:hint="eastAsia" w:ascii="仿宋_GB2312" w:eastAsia="仿宋_GB2312"/>
                <w:color w:val="000000"/>
                <w:sz w:val="22"/>
                <w:szCs w:val="22"/>
              </w:rPr>
              <w:t>王晶意</w:t>
            </w:r>
          </w:p>
        </w:tc>
        <w:tc>
          <w:tcPr>
            <w:tcW w:w="201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135214011302310</w:t>
            </w:r>
          </w:p>
        </w:tc>
        <w:tc>
          <w:tcPr>
            <w:tcW w:w="1220" w:type="dxa"/>
            <w:vMerge w:val="continue"/>
            <w:tcBorders>
              <w:left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p>
        </w:tc>
        <w:tc>
          <w:tcPr>
            <w:tcW w:w="128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p>
        </w:tc>
      </w:tr>
      <w:tr>
        <w:tblPrEx>
          <w:tblCellMar>
            <w:top w:w="0" w:type="dxa"/>
            <w:left w:w="108" w:type="dxa"/>
            <w:bottom w:w="0" w:type="dxa"/>
            <w:right w:w="108" w:type="dxa"/>
          </w:tblCellMar>
        </w:tblPrEx>
        <w:trPr>
          <w:trHeight w:val="702" w:hRule="atLeast"/>
          <w:jc w:val="center"/>
        </w:trPr>
        <w:tc>
          <w:tcPr>
            <w:tcW w:w="2224" w:type="dxa"/>
            <w:vMerge w:val="continue"/>
            <w:tcBorders>
              <w:left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p>
        </w:tc>
        <w:tc>
          <w:tcPr>
            <w:tcW w:w="1180" w:type="dxa"/>
            <w:vMerge w:val="continue"/>
            <w:tcBorders>
              <w:left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p>
        </w:tc>
        <w:tc>
          <w:tcPr>
            <w:tcW w:w="142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eastAsia="仿宋_GB2312"/>
                <w:color w:val="000000"/>
                <w:sz w:val="22"/>
                <w:szCs w:val="22"/>
              </w:rPr>
            </w:pPr>
            <w:r>
              <w:rPr>
                <w:rFonts w:hint="eastAsia" w:ascii="仿宋_GB2312" w:eastAsia="仿宋_GB2312"/>
                <w:color w:val="000000"/>
                <w:sz w:val="22"/>
                <w:szCs w:val="22"/>
              </w:rPr>
              <w:t>裴岩博</w:t>
            </w:r>
          </w:p>
        </w:tc>
        <w:tc>
          <w:tcPr>
            <w:tcW w:w="201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135214011901610</w:t>
            </w:r>
          </w:p>
        </w:tc>
        <w:tc>
          <w:tcPr>
            <w:tcW w:w="1220" w:type="dxa"/>
            <w:vMerge w:val="continue"/>
            <w:tcBorders>
              <w:left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p>
        </w:tc>
        <w:tc>
          <w:tcPr>
            <w:tcW w:w="128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p>
        </w:tc>
      </w:tr>
      <w:tr>
        <w:tblPrEx>
          <w:tblCellMar>
            <w:top w:w="0" w:type="dxa"/>
            <w:left w:w="108" w:type="dxa"/>
            <w:bottom w:w="0" w:type="dxa"/>
            <w:right w:w="108" w:type="dxa"/>
          </w:tblCellMar>
        </w:tblPrEx>
        <w:trPr>
          <w:trHeight w:val="702" w:hRule="atLeast"/>
          <w:jc w:val="center"/>
        </w:trPr>
        <w:tc>
          <w:tcPr>
            <w:tcW w:w="2224" w:type="dxa"/>
            <w:vMerge w:val="continue"/>
            <w:tcBorders>
              <w:left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p>
        </w:tc>
        <w:tc>
          <w:tcPr>
            <w:tcW w:w="1180" w:type="dxa"/>
            <w:vMerge w:val="continue"/>
            <w:tcBorders>
              <w:left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p>
        </w:tc>
        <w:tc>
          <w:tcPr>
            <w:tcW w:w="142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eastAsia="仿宋_GB2312"/>
                <w:color w:val="000000"/>
                <w:sz w:val="22"/>
                <w:szCs w:val="22"/>
              </w:rPr>
            </w:pPr>
            <w:r>
              <w:rPr>
                <w:rFonts w:hint="eastAsia" w:ascii="仿宋_GB2312" w:eastAsia="仿宋_GB2312"/>
                <w:color w:val="000000"/>
                <w:sz w:val="22"/>
                <w:szCs w:val="22"/>
              </w:rPr>
              <w:t>张卓琳</w:t>
            </w:r>
          </w:p>
        </w:tc>
        <w:tc>
          <w:tcPr>
            <w:tcW w:w="201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135214013201311</w:t>
            </w:r>
          </w:p>
        </w:tc>
        <w:tc>
          <w:tcPr>
            <w:tcW w:w="1220" w:type="dxa"/>
            <w:vMerge w:val="continue"/>
            <w:tcBorders>
              <w:left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p>
        </w:tc>
        <w:tc>
          <w:tcPr>
            <w:tcW w:w="128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p>
        </w:tc>
      </w:tr>
      <w:tr>
        <w:tblPrEx>
          <w:tblCellMar>
            <w:top w:w="0" w:type="dxa"/>
            <w:left w:w="108" w:type="dxa"/>
            <w:bottom w:w="0" w:type="dxa"/>
            <w:right w:w="108" w:type="dxa"/>
          </w:tblCellMar>
        </w:tblPrEx>
        <w:trPr>
          <w:trHeight w:val="702" w:hRule="atLeast"/>
          <w:jc w:val="center"/>
        </w:trPr>
        <w:tc>
          <w:tcPr>
            <w:tcW w:w="2224" w:type="dxa"/>
            <w:vMerge w:val="continue"/>
            <w:tcBorders>
              <w:left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p>
        </w:tc>
        <w:tc>
          <w:tcPr>
            <w:tcW w:w="1180" w:type="dxa"/>
            <w:vMerge w:val="continue"/>
            <w:tcBorders>
              <w:left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p>
        </w:tc>
        <w:tc>
          <w:tcPr>
            <w:tcW w:w="142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eastAsia="仿宋_GB2312"/>
                <w:color w:val="000000"/>
                <w:sz w:val="22"/>
                <w:szCs w:val="22"/>
              </w:rPr>
            </w:pPr>
            <w:r>
              <w:rPr>
                <w:rFonts w:hint="eastAsia" w:ascii="仿宋_GB2312" w:eastAsia="仿宋_GB2312"/>
                <w:color w:val="000000"/>
                <w:sz w:val="22"/>
                <w:szCs w:val="22"/>
              </w:rPr>
              <w:t>荆科臻</w:t>
            </w:r>
          </w:p>
        </w:tc>
        <w:tc>
          <w:tcPr>
            <w:tcW w:w="201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135214013600525</w:t>
            </w:r>
          </w:p>
        </w:tc>
        <w:tc>
          <w:tcPr>
            <w:tcW w:w="1220" w:type="dxa"/>
            <w:vMerge w:val="continue"/>
            <w:tcBorders>
              <w:left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p>
        </w:tc>
        <w:tc>
          <w:tcPr>
            <w:tcW w:w="128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p>
        </w:tc>
      </w:tr>
      <w:tr>
        <w:tblPrEx>
          <w:tblCellMar>
            <w:top w:w="0" w:type="dxa"/>
            <w:left w:w="108" w:type="dxa"/>
            <w:bottom w:w="0" w:type="dxa"/>
            <w:right w:w="108" w:type="dxa"/>
          </w:tblCellMar>
        </w:tblPrEx>
        <w:trPr>
          <w:trHeight w:val="702" w:hRule="atLeast"/>
          <w:jc w:val="center"/>
        </w:trPr>
        <w:tc>
          <w:tcPr>
            <w:tcW w:w="2224" w:type="dxa"/>
            <w:vMerge w:val="continue"/>
            <w:tcBorders>
              <w:left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p>
        </w:tc>
        <w:tc>
          <w:tcPr>
            <w:tcW w:w="1180" w:type="dxa"/>
            <w:vMerge w:val="continue"/>
            <w:tcBorders>
              <w:left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p>
        </w:tc>
        <w:tc>
          <w:tcPr>
            <w:tcW w:w="142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eastAsia="仿宋_GB2312"/>
                <w:color w:val="000000"/>
                <w:sz w:val="22"/>
                <w:szCs w:val="22"/>
              </w:rPr>
            </w:pPr>
            <w:r>
              <w:rPr>
                <w:rFonts w:hint="eastAsia" w:ascii="仿宋_GB2312" w:eastAsia="仿宋_GB2312"/>
                <w:color w:val="000000"/>
                <w:sz w:val="22"/>
                <w:szCs w:val="22"/>
              </w:rPr>
              <w:t>王龙鹏</w:t>
            </w:r>
          </w:p>
        </w:tc>
        <w:tc>
          <w:tcPr>
            <w:tcW w:w="201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135214013600703</w:t>
            </w:r>
          </w:p>
        </w:tc>
        <w:tc>
          <w:tcPr>
            <w:tcW w:w="1220" w:type="dxa"/>
            <w:vMerge w:val="continue"/>
            <w:tcBorders>
              <w:left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p>
        </w:tc>
        <w:tc>
          <w:tcPr>
            <w:tcW w:w="128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p>
        </w:tc>
      </w:tr>
      <w:tr>
        <w:tblPrEx>
          <w:tblCellMar>
            <w:top w:w="0" w:type="dxa"/>
            <w:left w:w="108" w:type="dxa"/>
            <w:bottom w:w="0" w:type="dxa"/>
            <w:right w:w="108" w:type="dxa"/>
          </w:tblCellMar>
        </w:tblPrEx>
        <w:trPr>
          <w:trHeight w:val="702" w:hRule="atLeast"/>
          <w:jc w:val="center"/>
        </w:trPr>
        <w:tc>
          <w:tcPr>
            <w:tcW w:w="2224" w:type="dxa"/>
            <w:vMerge w:val="continue"/>
            <w:tcBorders>
              <w:left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p>
        </w:tc>
        <w:tc>
          <w:tcPr>
            <w:tcW w:w="1180" w:type="dxa"/>
            <w:vMerge w:val="continue"/>
            <w:tcBorders>
              <w:left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p>
        </w:tc>
        <w:tc>
          <w:tcPr>
            <w:tcW w:w="142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eastAsia="仿宋_GB2312"/>
                <w:color w:val="000000"/>
                <w:sz w:val="22"/>
                <w:szCs w:val="22"/>
              </w:rPr>
            </w:pPr>
            <w:r>
              <w:rPr>
                <w:rFonts w:hint="eastAsia" w:ascii="仿宋_GB2312" w:eastAsia="仿宋_GB2312"/>
                <w:color w:val="000000"/>
                <w:sz w:val="22"/>
                <w:szCs w:val="22"/>
              </w:rPr>
              <w:t>张雨茜</w:t>
            </w:r>
          </w:p>
        </w:tc>
        <w:tc>
          <w:tcPr>
            <w:tcW w:w="201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135214014500413</w:t>
            </w:r>
          </w:p>
        </w:tc>
        <w:tc>
          <w:tcPr>
            <w:tcW w:w="1220" w:type="dxa"/>
            <w:vMerge w:val="continue"/>
            <w:tcBorders>
              <w:left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p>
        </w:tc>
        <w:tc>
          <w:tcPr>
            <w:tcW w:w="128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p>
        </w:tc>
      </w:tr>
      <w:tr>
        <w:tblPrEx>
          <w:tblCellMar>
            <w:top w:w="0" w:type="dxa"/>
            <w:left w:w="108" w:type="dxa"/>
            <w:bottom w:w="0" w:type="dxa"/>
            <w:right w:w="108" w:type="dxa"/>
          </w:tblCellMar>
        </w:tblPrEx>
        <w:trPr>
          <w:trHeight w:val="702" w:hRule="atLeast"/>
          <w:jc w:val="center"/>
        </w:trPr>
        <w:tc>
          <w:tcPr>
            <w:tcW w:w="2224"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p>
        </w:tc>
        <w:tc>
          <w:tcPr>
            <w:tcW w:w="1180" w:type="dxa"/>
            <w:vMerge w:val="continue"/>
            <w:tcBorders>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p>
        </w:tc>
        <w:tc>
          <w:tcPr>
            <w:tcW w:w="142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rPr>
            </w:pPr>
            <w:r>
              <w:rPr>
                <w:rFonts w:hint="eastAsia" w:ascii="仿宋_GB2312" w:eastAsia="仿宋_GB2312"/>
                <w:color w:val="000000"/>
                <w:sz w:val="22"/>
                <w:szCs w:val="22"/>
              </w:rPr>
              <w:t>薛昊强</w:t>
            </w:r>
          </w:p>
        </w:tc>
        <w:tc>
          <w:tcPr>
            <w:tcW w:w="201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135261010824216</w:t>
            </w:r>
          </w:p>
        </w:tc>
        <w:tc>
          <w:tcPr>
            <w:tcW w:w="1220" w:type="dxa"/>
            <w:vMerge w:val="continue"/>
            <w:tcBorders>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p>
        </w:tc>
        <w:tc>
          <w:tcPr>
            <w:tcW w:w="128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p>
        </w:tc>
      </w:tr>
    </w:tbl>
    <w:p>
      <w:pPr>
        <w:shd w:val="solid" w:color="FFFFFF" w:fill="auto"/>
        <w:autoSpaceDN w:val="0"/>
        <w:spacing w:line="600" w:lineRule="exact"/>
        <w:ind w:firstLine="643"/>
        <w:rPr>
          <w:rFonts w:eastAsia="黑体"/>
          <w:sz w:val="32"/>
          <w:szCs w:val="32"/>
          <w:shd w:val="clear" w:color="auto" w:fill="FFFFFF"/>
        </w:rPr>
      </w:pPr>
      <w:r>
        <w:rPr>
          <w:rFonts w:hint="eastAsia" w:eastAsia="黑体"/>
          <w:sz w:val="32"/>
          <w:szCs w:val="32"/>
          <w:shd w:val="clear" w:color="auto" w:fill="FFFFFF"/>
        </w:rPr>
        <w:t>二、面试确认</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请进入面试的考生于</w:t>
      </w:r>
      <w:r>
        <w:rPr>
          <w:rFonts w:ascii="仿宋_GB2312" w:eastAsia="仿宋_GB2312"/>
          <w:b/>
          <w:sz w:val="32"/>
          <w:szCs w:val="32"/>
          <w:shd w:val="clear" w:color="auto" w:fill="FFFFFF"/>
        </w:rPr>
        <w:t>2021</w:t>
      </w:r>
      <w:r>
        <w:rPr>
          <w:rFonts w:hint="eastAsia" w:ascii="仿宋_GB2312" w:eastAsia="仿宋_GB2312"/>
          <w:b/>
          <w:sz w:val="32"/>
          <w:szCs w:val="32"/>
          <w:shd w:val="clear" w:color="auto" w:fill="FFFFFF"/>
        </w:rPr>
        <w:t>年</w:t>
      </w:r>
      <w:r>
        <w:rPr>
          <w:rFonts w:ascii="仿宋_GB2312" w:eastAsia="仿宋_GB2312"/>
          <w:b/>
          <w:bCs/>
          <w:spacing w:val="-12"/>
          <w:sz w:val="32"/>
          <w:szCs w:val="32"/>
          <w:shd w:val="clear" w:color="auto" w:fill="FFFFFF"/>
        </w:rPr>
        <w:t>2</w:t>
      </w:r>
      <w:r>
        <w:rPr>
          <w:rFonts w:hint="eastAsia" w:ascii="仿宋_GB2312" w:eastAsia="仿宋_GB2312"/>
          <w:b/>
          <w:bCs/>
          <w:spacing w:val="-12"/>
          <w:sz w:val="32"/>
          <w:szCs w:val="32"/>
          <w:shd w:val="clear" w:color="auto" w:fill="FFFFFF"/>
        </w:rPr>
        <w:t>月</w:t>
      </w:r>
      <w:r>
        <w:rPr>
          <w:rFonts w:hint="eastAsia" w:ascii="仿宋_GB2312" w:eastAsia="仿宋_GB2312"/>
          <w:b/>
          <w:bCs/>
          <w:spacing w:val="-12"/>
          <w:sz w:val="32"/>
          <w:szCs w:val="32"/>
          <w:shd w:val="clear" w:color="auto" w:fill="FFFFFF"/>
          <w:lang w:val="en-US" w:eastAsia="zh-CN"/>
        </w:rPr>
        <w:t>9</w:t>
      </w:r>
      <w:r>
        <w:rPr>
          <w:rFonts w:hint="eastAsia" w:ascii="仿宋_GB2312" w:eastAsia="仿宋_GB2312"/>
          <w:b/>
          <w:bCs/>
          <w:spacing w:val="-12"/>
          <w:sz w:val="32"/>
          <w:szCs w:val="32"/>
          <w:shd w:val="clear" w:color="auto" w:fill="FFFFFF"/>
        </w:rPr>
        <w:t>日</w:t>
      </w:r>
      <w:r>
        <w:rPr>
          <w:rFonts w:ascii="仿宋_GB2312" w:eastAsia="仿宋_GB2312"/>
          <w:b/>
          <w:bCs/>
          <w:spacing w:val="-12"/>
          <w:sz w:val="32"/>
          <w:szCs w:val="32"/>
          <w:shd w:val="clear" w:color="auto" w:fill="FFFFFF"/>
        </w:rPr>
        <w:t>18</w:t>
      </w:r>
      <w:r>
        <w:rPr>
          <w:rFonts w:hint="eastAsia" w:ascii="仿宋_GB2312" w:eastAsia="仿宋_GB2312"/>
          <w:b/>
          <w:bCs/>
          <w:spacing w:val="-12"/>
          <w:sz w:val="32"/>
          <w:szCs w:val="32"/>
          <w:shd w:val="clear" w:color="auto" w:fill="FFFFFF"/>
        </w:rPr>
        <w:t>时</w:t>
      </w:r>
      <w:r>
        <w:rPr>
          <w:rFonts w:hint="eastAsia" w:ascii="仿宋_GB2312" w:eastAsia="仿宋_GB2312"/>
          <w:sz w:val="32"/>
          <w:szCs w:val="32"/>
          <w:shd w:val="clear" w:color="auto" w:fill="FFFFFF"/>
        </w:rPr>
        <w:t xml:space="preserve">前确认是否参加面试，确认方式为电子邮件。要求如下：    </w:t>
      </w:r>
    </w:p>
    <w:p>
      <w:pPr>
        <w:shd w:val="solid" w:color="FFFFFF" w:fill="auto"/>
        <w:autoSpaceDN w:val="0"/>
        <w:spacing w:line="600" w:lineRule="exact"/>
        <w:ind w:firstLine="640"/>
        <w:rPr>
          <w:rFonts w:ascii="黑体" w:hAnsi="黑体" w:eastAsia="黑体"/>
          <w:sz w:val="32"/>
          <w:szCs w:val="32"/>
          <w:u w:val="single"/>
          <w:shd w:val="clear" w:color="auto" w:fill="FFFFFF"/>
        </w:rPr>
      </w:pPr>
      <w:r>
        <w:fldChar w:fldCharType="begin"/>
      </w:r>
      <w:r>
        <w:instrText xml:space="preserve"> HYPERLINK "mailto:1.发送邮件至ziqrsc@163.com" </w:instrText>
      </w:r>
      <w:r>
        <w:fldChar w:fldCharType="separate"/>
      </w:r>
      <w:r>
        <w:rPr>
          <w:rFonts w:hint="eastAsia" w:ascii="仿宋_GB2312" w:eastAsia="仿宋_GB2312"/>
          <w:sz w:val="32"/>
          <w:szCs w:val="32"/>
          <w:shd w:val="clear" w:color="auto" w:fill="FFFFFF"/>
        </w:rPr>
        <w:t>（一）</w:t>
      </w:r>
      <w:r>
        <w:rPr>
          <w:rFonts w:hint="eastAsia" w:ascii="仿宋_GB2312" w:eastAsia="仿宋_GB2312"/>
          <w:color w:val="000000"/>
          <w:sz w:val="32"/>
          <w:szCs w:val="32"/>
          <w:shd w:val="clear" w:color="auto" w:fill="FFFFFF"/>
        </w:rPr>
        <w:t>发送电子邮件至</w:t>
      </w:r>
      <w:r>
        <w:rPr>
          <w:rFonts w:hint="eastAsia" w:ascii="仿宋_GB2312" w:eastAsia="仿宋_GB2312"/>
          <w:color w:val="000000"/>
          <w:sz w:val="32"/>
          <w:szCs w:val="32"/>
          <w:shd w:val="clear" w:color="auto" w:fill="FFFFFF"/>
        </w:rPr>
        <w:fldChar w:fldCharType="end"/>
      </w:r>
      <w:r>
        <w:rPr>
          <w:rFonts w:ascii="仿宋_GB2312" w:hAnsi="宋体" w:eastAsia="仿宋_GB2312"/>
          <w:color w:val="000000"/>
          <w:sz w:val="32"/>
          <w:szCs w:val="32"/>
          <w:shd w:val="clear" w:color="auto" w:fill="FFFFFF"/>
        </w:rPr>
        <w:t>zdrsjyc.sx@dcd.stats.gov.cn</w:t>
      </w:r>
      <w:r>
        <w:rPr>
          <w:rFonts w:hint="eastAsia" w:ascii="仿宋_GB2312" w:eastAsia="仿宋_GB2312"/>
          <w:sz w:val="32"/>
          <w:szCs w:val="32"/>
          <w:shd w:val="clear" w:color="auto" w:fill="FFFFFF"/>
        </w:rPr>
        <w:t>。</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（二）</w:t>
      </w:r>
      <w:r>
        <w:rPr>
          <w:rFonts w:hint="eastAsia" w:ascii="仿宋_GB2312" w:eastAsia="仿宋_GB2312"/>
          <w:color w:val="000000"/>
          <w:sz w:val="32"/>
          <w:szCs w:val="32"/>
          <w:shd w:val="clear" w:color="auto" w:fill="FFFFFF"/>
        </w:rPr>
        <w:t>电子</w:t>
      </w:r>
      <w:r>
        <w:rPr>
          <w:rFonts w:hint="eastAsia" w:ascii="仿宋_GB2312" w:eastAsia="仿宋_GB2312"/>
          <w:sz w:val="32"/>
          <w:szCs w:val="32"/>
          <w:shd w:val="clear" w:color="auto" w:fill="FFFFFF"/>
        </w:rPr>
        <w:t>邮件和传真标题统一写成“XXX确认参加XXX（单位）XX职位面试”，内容见附件1。如网上报名时填报的通讯地址、联系方式等信息发生变化，请在电子邮件中注明。</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（三）逾期未确认的，视为自动放弃面试资格。放弃面</w:t>
      </w:r>
      <w:r>
        <w:rPr>
          <w:rFonts w:hint="eastAsia" w:ascii="仿宋_GB2312" w:eastAsia="仿宋_GB2312"/>
          <w:spacing w:val="-12"/>
          <w:sz w:val="32"/>
          <w:szCs w:val="32"/>
          <w:shd w:val="clear" w:color="auto" w:fill="FFFFFF"/>
        </w:rPr>
        <w:t>试的考生请填写《放弃面试资格声明》</w:t>
      </w:r>
      <w:r>
        <w:rPr>
          <w:rFonts w:hint="eastAsia" w:ascii="仿宋_GB2312" w:eastAsia="仿宋_GB2312"/>
          <w:bCs/>
          <w:spacing w:val="-12"/>
          <w:sz w:val="32"/>
          <w:szCs w:val="32"/>
          <w:shd w:val="clear" w:color="auto" w:fill="FFFFFF"/>
        </w:rPr>
        <w:t>（见附件2），</w:t>
      </w:r>
      <w:r>
        <w:rPr>
          <w:rFonts w:hint="eastAsia" w:ascii="仿宋_GB2312" w:eastAsia="仿宋_GB2312"/>
          <w:spacing w:val="-12"/>
          <w:sz w:val="32"/>
          <w:szCs w:val="32"/>
          <w:shd w:val="clear" w:color="auto" w:fill="FFFFFF"/>
        </w:rPr>
        <w:t>经本人签名，于</w:t>
      </w:r>
      <w:r>
        <w:rPr>
          <w:rFonts w:ascii="仿宋_GB2312" w:eastAsia="仿宋_GB2312"/>
          <w:b/>
          <w:bCs/>
          <w:spacing w:val="-12"/>
          <w:sz w:val="32"/>
          <w:szCs w:val="32"/>
          <w:shd w:val="clear" w:color="auto" w:fill="FFFFFF"/>
        </w:rPr>
        <w:t>2</w:t>
      </w:r>
      <w:r>
        <w:rPr>
          <w:rFonts w:hint="eastAsia" w:ascii="仿宋_GB2312" w:eastAsia="仿宋_GB2312"/>
          <w:b/>
          <w:bCs/>
          <w:spacing w:val="-12"/>
          <w:sz w:val="32"/>
          <w:szCs w:val="32"/>
          <w:shd w:val="clear" w:color="auto" w:fill="FFFFFF"/>
        </w:rPr>
        <w:t>月</w:t>
      </w:r>
      <w:r>
        <w:rPr>
          <w:rFonts w:hint="eastAsia" w:ascii="仿宋_GB2312" w:eastAsia="仿宋_GB2312"/>
          <w:b/>
          <w:bCs/>
          <w:spacing w:val="-12"/>
          <w:sz w:val="32"/>
          <w:szCs w:val="32"/>
          <w:shd w:val="clear" w:color="auto" w:fill="FFFFFF"/>
          <w:lang w:val="en-US" w:eastAsia="zh-CN"/>
        </w:rPr>
        <w:t>9</w:t>
      </w:r>
      <w:r>
        <w:rPr>
          <w:rFonts w:hint="eastAsia" w:ascii="仿宋_GB2312" w:eastAsia="仿宋_GB2312"/>
          <w:b/>
          <w:bCs/>
          <w:spacing w:val="-12"/>
          <w:sz w:val="32"/>
          <w:szCs w:val="32"/>
          <w:shd w:val="clear" w:color="auto" w:fill="FFFFFF"/>
        </w:rPr>
        <w:t>日</w:t>
      </w:r>
      <w:r>
        <w:rPr>
          <w:rFonts w:ascii="仿宋_GB2312" w:eastAsia="仿宋_GB2312"/>
          <w:b/>
          <w:bCs/>
          <w:spacing w:val="-12"/>
          <w:sz w:val="32"/>
          <w:szCs w:val="32"/>
          <w:shd w:val="clear" w:color="auto" w:fill="FFFFFF"/>
        </w:rPr>
        <w:t>18</w:t>
      </w:r>
      <w:r>
        <w:rPr>
          <w:rFonts w:hint="eastAsia" w:ascii="仿宋_GB2312" w:eastAsia="仿宋_GB2312"/>
          <w:b/>
          <w:bCs/>
          <w:spacing w:val="-12"/>
          <w:sz w:val="32"/>
          <w:szCs w:val="32"/>
          <w:shd w:val="clear" w:color="auto" w:fill="FFFFFF"/>
        </w:rPr>
        <w:t>时</w:t>
      </w:r>
      <w:r>
        <w:rPr>
          <w:rFonts w:hint="eastAsia" w:ascii="仿宋_GB2312" w:eastAsia="仿宋_GB2312"/>
          <w:spacing w:val="-12"/>
          <w:sz w:val="32"/>
          <w:szCs w:val="32"/>
          <w:shd w:val="clear" w:color="auto" w:fill="FFFFFF"/>
        </w:rPr>
        <w:t>前</w:t>
      </w:r>
      <w:r>
        <w:rPr>
          <w:rFonts w:hint="eastAsia" w:ascii="仿宋_GB2312" w:eastAsia="仿宋_GB2312"/>
          <w:color w:val="000000"/>
          <w:spacing w:val="-12"/>
          <w:sz w:val="32"/>
          <w:szCs w:val="32"/>
          <w:shd w:val="clear" w:color="auto" w:fill="FFFFFF"/>
        </w:rPr>
        <w:t>发送扫描件至</w:t>
      </w:r>
      <w:r>
        <w:rPr>
          <w:rFonts w:ascii="仿宋_GB2312" w:hAnsi="宋体" w:eastAsia="仿宋_GB2312"/>
          <w:color w:val="000000"/>
          <w:spacing w:val="-12"/>
          <w:sz w:val="32"/>
          <w:szCs w:val="32"/>
          <w:shd w:val="clear" w:color="auto" w:fill="FFFFFF"/>
        </w:rPr>
        <w:t>zdrsjyc.sx@dcd.stats.gov.cn</w:t>
      </w:r>
      <w:r>
        <w:rPr>
          <w:rFonts w:hint="eastAsia" w:ascii="仿宋_GB2312" w:eastAsia="仿宋_GB2312"/>
          <w:color w:val="000000"/>
          <w:spacing w:val="-12"/>
          <w:sz w:val="32"/>
          <w:szCs w:val="32"/>
          <w:shd w:val="clear" w:color="auto" w:fill="FFFFFF"/>
        </w:rPr>
        <w:t>。</w:t>
      </w:r>
      <w:r>
        <w:rPr>
          <w:rFonts w:hint="eastAsia" w:ascii="仿宋_GB2312" w:eastAsia="仿宋_GB2312"/>
          <w:b/>
          <w:bCs/>
          <w:sz w:val="32"/>
          <w:szCs w:val="32"/>
          <w:shd w:val="clear" w:color="auto" w:fill="FFFFFF"/>
        </w:rPr>
        <w:t>未在规定时间内填报放弃声明，又因个人原因不参加面试的，视情节轻重记入诚信档案。</w:t>
      </w:r>
    </w:p>
    <w:p>
      <w:pPr>
        <w:shd w:val="solid" w:color="FFFFFF" w:fill="auto"/>
        <w:autoSpaceDN w:val="0"/>
        <w:spacing w:line="600" w:lineRule="exact"/>
        <w:ind w:firstLine="640"/>
        <w:rPr>
          <w:rFonts w:eastAsia="仿宋_GB2312"/>
          <w:sz w:val="32"/>
          <w:szCs w:val="32"/>
        </w:rPr>
      </w:pPr>
      <w:r>
        <w:rPr>
          <w:rFonts w:hint="eastAsia" w:eastAsia="黑体"/>
          <w:sz w:val="32"/>
          <w:shd w:val="clear" w:color="auto" w:fill="FFFFFF"/>
        </w:rPr>
        <w:t>三、资格复审</w:t>
      </w:r>
    </w:p>
    <w:p>
      <w:pPr>
        <w:spacing w:line="600" w:lineRule="exact"/>
        <w:ind w:firstLine="645"/>
        <w:rPr>
          <w:rFonts w:ascii="仿宋_GB2312" w:hAnsi="Calibri" w:eastAsia="仿宋_GB2312" w:cs="黑体"/>
          <w:sz w:val="32"/>
          <w:szCs w:val="32"/>
        </w:rPr>
      </w:pPr>
      <w:r>
        <w:rPr>
          <w:rFonts w:hint="eastAsia" w:ascii="仿宋_GB2312" w:hAnsi="Calibri" w:eastAsia="仿宋_GB2312" w:cs="黑体"/>
          <w:sz w:val="32"/>
          <w:szCs w:val="32"/>
        </w:rPr>
        <w:t>请考生于</w:t>
      </w:r>
      <w:r>
        <w:rPr>
          <w:rFonts w:hint="eastAsia" w:ascii="仿宋_GB2312" w:hAnsi="Calibri" w:eastAsia="仿宋_GB2312" w:cs="黑体"/>
          <w:b/>
          <w:bCs/>
          <w:sz w:val="32"/>
          <w:szCs w:val="32"/>
        </w:rPr>
        <w:t>20</w:t>
      </w:r>
      <w:r>
        <w:rPr>
          <w:rFonts w:ascii="仿宋_GB2312" w:hAnsi="Calibri" w:eastAsia="仿宋_GB2312" w:cs="黑体"/>
          <w:b/>
          <w:bCs/>
          <w:sz w:val="32"/>
          <w:szCs w:val="32"/>
        </w:rPr>
        <w:t>21</w:t>
      </w:r>
      <w:r>
        <w:rPr>
          <w:rFonts w:hint="eastAsia" w:ascii="仿宋_GB2312" w:hAnsi="Calibri" w:eastAsia="仿宋_GB2312" w:cs="黑体"/>
          <w:b/>
          <w:bCs/>
          <w:sz w:val="32"/>
          <w:szCs w:val="32"/>
        </w:rPr>
        <w:t>年</w:t>
      </w:r>
      <w:r>
        <w:rPr>
          <w:rFonts w:ascii="仿宋_GB2312" w:eastAsia="仿宋_GB2312"/>
          <w:b/>
          <w:bCs/>
          <w:sz w:val="32"/>
          <w:szCs w:val="32"/>
          <w:shd w:val="clear" w:color="auto" w:fill="FFFFFF"/>
        </w:rPr>
        <w:t>2</w:t>
      </w:r>
      <w:r>
        <w:rPr>
          <w:rFonts w:hint="eastAsia" w:ascii="仿宋_GB2312" w:eastAsia="仿宋_GB2312"/>
          <w:b/>
          <w:bCs/>
          <w:sz w:val="32"/>
          <w:szCs w:val="32"/>
          <w:shd w:val="clear" w:color="auto" w:fill="FFFFFF"/>
        </w:rPr>
        <w:t>月</w:t>
      </w:r>
      <w:r>
        <w:rPr>
          <w:rFonts w:ascii="仿宋_GB2312" w:eastAsia="仿宋_GB2312"/>
          <w:b/>
          <w:bCs/>
          <w:sz w:val="32"/>
          <w:szCs w:val="32"/>
          <w:shd w:val="clear" w:color="auto" w:fill="FFFFFF"/>
        </w:rPr>
        <w:t>26</w:t>
      </w:r>
      <w:r>
        <w:rPr>
          <w:rFonts w:hint="eastAsia" w:ascii="仿宋_GB2312" w:eastAsia="仿宋_GB2312"/>
          <w:b/>
          <w:bCs/>
          <w:sz w:val="32"/>
          <w:szCs w:val="32"/>
          <w:shd w:val="clear" w:color="auto" w:fill="FFFFFF"/>
        </w:rPr>
        <w:t>日</w:t>
      </w:r>
      <w:r>
        <w:rPr>
          <w:rFonts w:hint="eastAsia" w:ascii="仿宋_GB2312" w:eastAsia="仿宋_GB2312"/>
          <w:sz w:val="32"/>
          <w:szCs w:val="32"/>
          <w:shd w:val="clear" w:color="auto" w:fill="FFFFFF"/>
        </w:rPr>
        <w:t>前（以</w:t>
      </w:r>
      <w:r>
        <w:rPr>
          <w:rFonts w:ascii="仿宋_GB2312" w:eastAsia="仿宋_GB2312"/>
          <w:sz w:val="32"/>
          <w:szCs w:val="32"/>
          <w:shd w:val="clear" w:color="auto" w:fill="FFFFFF"/>
        </w:rPr>
        <w:t>寄出邮戳</w:t>
      </w:r>
      <w:r>
        <w:rPr>
          <w:rFonts w:hint="eastAsia" w:ascii="仿宋_GB2312" w:eastAsia="仿宋_GB2312"/>
          <w:sz w:val="32"/>
          <w:szCs w:val="32"/>
          <w:shd w:val="clear" w:color="auto" w:fill="FFFFFF"/>
        </w:rPr>
        <w:t>为准</w:t>
      </w:r>
      <w:r>
        <w:rPr>
          <w:rFonts w:ascii="仿宋_GB2312" w:eastAsia="仿宋_GB2312"/>
          <w:sz w:val="32"/>
          <w:szCs w:val="32"/>
          <w:shd w:val="clear" w:color="auto" w:fill="FFFFFF"/>
        </w:rPr>
        <w:t>）</w:t>
      </w:r>
      <w:r>
        <w:rPr>
          <w:rFonts w:hint="eastAsia" w:ascii="仿宋_GB2312" w:eastAsia="仿宋_GB2312"/>
          <w:sz w:val="32"/>
          <w:szCs w:val="32"/>
          <w:shd w:val="clear" w:color="auto" w:fill="FFFFFF"/>
        </w:rPr>
        <w:t>通过</w:t>
      </w:r>
      <w:r>
        <w:rPr>
          <w:rFonts w:ascii="仿宋_GB2312" w:eastAsia="仿宋_GB2312"/>
          <w:sz w:val="32"/>
          <w:szCs w:val="32"/>
          <w:shd w:val="clear" w:color="auto" w:fill="FFFFFF"/>
        </w:rPr>
        <w:t>邮政特快专递将</w:t>
      </w:r>
      <w:r>
        <w:rPr>
          <w:rFonts w:hint="eastAsia" w:ascii="仿宋_GB2312" w:hAnsi="Calibri" w:eastAsia="仿宋_GB2312" w:cs="黑体"/>
          <w:sz w:val="32"/>
          <w:szCs w:val="32"/>
        </w:rPr>
        <w:t>以下材料</w:t>
      </w:r>
      <w:r>
        <w:rPr>
          <w:rFonts w:hint="eastAsia" w:ascii="仿宋_GB2312" w:hAnsi="Calibri" w:eastAsia="仿宋_GB2312" w:cs="黑体"/>
          <w:b/>
          <w:sz w:val="32"/>
          <w:szCs w:val="32"/>
        </w:rPr>
        <w:t>复印件</w:t>
      </w:r>
      <w:r>
        <w:rPr>
          <w:rFonts w:hint="eastAsia" w:ascii="仿宋_GB2312" w:hAnsi="Calibri" w:eastAsia="仿宋_GB2312" w:cs="黑体"/>
          <w:sz w:val="32"/>
          <w:szCs w:val="32"/>
        </w:rPr>
        <w:t>邮寄</w:t>
      </w:r>
      <w:r>
        <w:rPr>
          <w:rFonts w:ascii="仿宋_GB2312" w:hAnsi="Calibri" w:eastAsia="仿宋_GB2312" w:cs="黑体"/>
          <w:sz w:val="32"/>
          <w:szCs w:val="32"/>
        </w:rPr>
        <w:t>到我单位接受资格复审（</w:t>
      </w:r>
      <w:r>
        <w:rPr>
          <w:rFonts w:hint="eastAsia" w:ascii="仿宋_GB2312" w:hAnsi="Calibri" w:eastAsia="仿宋_GB2312" w:cs="黑体"/>
          <w:sz w:val="32"/>
          <w:szCs w:val="32"/>
        </w:rPr>
        <w:t>一般</w:t>
      </w:r>
      <w:r>
        <w:rPr>
          <w:rFonts w:ascii="仿宋_GB2312" w:hAnsi="Calibri" w:eastAsia="仿宋_GB2312" w:cs="黑体"/>
          <w:sz w:val="32"/>
          <w:szCs w:val="32"/>
        </w:rPr>
        <w:t>不接待本人送达）</w:t>
      </w:r>
      <w:r>
        <w:rPr>
          <w:rFonts w:hint="eastAsia" w:ascii="仿宋_GB2312" w:hAnsi="Calibri" w:eastAsia="仿宋_GB2312" w:cs="黑体"/>
          <w:sz w:val="32"/>
          <w:szCs w:val="32"/>
        </w:rPr>
        <w:t>。</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（一）本人身份证、学生证或工作证。</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（二）公共科目笔试准考证。</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（三）考试报名登记表（贴好照片，如实、详细填写个人学习、工作经历，时间必须连续，并注明各学习阶段是否在职学习，取得何种学历和学位，准确填写政治面貌）。</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（四）本（专）科、研究生各阶段学历、学位证书，所报职位要求的外语等级证书、职业资格证书等材料。</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五）报考职位所要求的基层工作经历有关材料。在事业单位、国有企业等单位工作过的考生，需提供单位人事部门出具的基层工作经历材料，并注明起止时间和工作地点；在其他经济组织、社会组织等单位工作过的考生，需提供相应劳动合同或缴纳社保记录。</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（六）除上述材料外，考生需按照身份类别，提供以下材料：</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bCs/>
          <w:sz w:val="32"/>
          <w:szCs w:val="32"/>
        </w:rPr>
        <w:t>应届毕业生</w:t>
      </w:r>
      <w:r>
        <w:rPr>
          <w:rFonts w:hint="eastAsia" w:ascii="仿宋_GB2312" w:eastAsia="仿宋_GB2312"/>
          <w:sz w:val="32"/>
          <w:szCs w:val="32"/>
        </w:rPr>
        <w:t>提供所在学校加盖公章的报名推荐表（须注明培养方式）。</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bCs/>
          <w:sz w:val="32"/>
          <w:szCs w:val="32"/>
        </w:rPr>
        <w:t>社会在职人员</w:t>
      </w:r>
      <w:r>
        <w:rPr>
          <w:rFonts w:hint="eastAsia" w:ascii="仿宋_GB2312" w:eastAsia="仿宋_GB2312"/>
          <w:sz w:val="32"/>
          <w:szCs w:val="32"/>
        </w:rPr>
        <w:t>提供所在单位盖章的报名推荐表。现工作单位与报名时填写单位不一致的，还需提供离职有关材料。</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bCs/>
          <w:sz w:val="32"/>
          <w:szCs w:val="32"/>
        </w:rPr>
        <w:t>留学回国人员</w:t>
      </w:r>
      <w:r>
        <w:rPr>
          <w:rFonts w:hint="eastAsia" w:ascii="仿宋_GB2312" w:eastAsia="仿宋_GB2312"/>
          <w:sz w:val="32"/>
          <w:szCs w:val="32"/>
        </w:rPr>
        <w:t>提供教育部留学服务中心认证的国外学历学位认证书。</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bCs/>
          <w:sz w:val="32"/>
          <w:szCs w:val="32"/>
        </w:rPr>
        <w:t>“大学生村官”项目人员</w:t>
      </w:r>
      <w:r>
        <w:rPr>
          <w:rFonts w:hint="eastAsia" w:ascii="仿宋_GB2312" w:eastAsia="仿宋_GB2312"/>
          <w:sz w:val="32"/>
          <w:szCs w:val="32"/>
        </w:rPr>
        <w:t>提供由县级及以上组织人事部门出具的服务期满、考核合格的材料；</w:t>
      </w:r>
      <w:r>
        <w:rPr>
          <w:rFonts w:hint="eastAsia" w:ascii="仿宋_GB2312" w:eastAsia="仿宋_GB2312"/>
          <w:bCs/>
          <w:sz w:val="32"/>
          <w:szCs w:val="32"/>
        </w:rPr>
        <w:t>“农村义务教育阶段学校教师特设岗位计划”项目人员</w:t>
      </w:r>
      <w:r>
        <w:rPr>
          <w:rFonts w:hint="eastAsia" w:ascii="仿宋_GB2312" w:eastAsia="仿宋_GB2312"/>
          <w:sz w:val="32"/>
          <w:szCs w:val="32"/>
        </w:rPr>
        <w:t>提供省级教育部门统一制作，教育部监制的“特岗教师”证书和服务“农村义务教育阶段学校教师特设岗位计划”鉴定表；</w:t>
      </w:r>
      <w:r>
        <w:rPr>
          <w:rFonts w:hint="eastAsia" w:ascii="仿宋_GB2312" w:eastAsia="仿宋_GB2312"/>
          <w:bCs/>
          <w:sz w:val="32"/>
          <w:szCs w:val="32"/>
        </w:rPr>
        <w:t>“三支一扶”计划项目人员</w:t>
      </w:r>
      <w:r>
        <w:rPr>
          <w:rFonts w:hint="eastAsia" w:ascii="仿宋_GB2312" w:eastAsia="仿宋_GB2312"/>
          <w:sz w:val="32"/>
          <w:szCs w:val="32"/>
        </w:rPr>
        <w:t>提供各省“三支一扶”工作协调管理办公室出具的高校毕业生“三支一扶”服务证书；</w:t>
      </w:r>
      <w:r>
        <w:rPr>
          <w:rFonts w:hint="eastAsia" w:ascii="仿宋_GB2312" w:eastAsia="仿宋_GB2312"/>
          <w:bCs/>
          <w:sz w:val="32"/>
          <w:szCs w:val="32"/>
        </w:rPr>
        <w:t>“大学生志愿服务西部计划”项目人员</w:t>
      </w:r>
      <w:r>
        <w:rPr>
          <w:rFonts w:hint="eastAsia" w:ascii="仿宋_GB2312" w:eastAsia="仿宋_GB2312"/>
          <w:sz w:val="32"/>
          <w:szCs w:val="32"/>
        </w:rPr>
        <w:t>提供由共青团中央统一制作的服务证和大学生志愿服务西部计划鉴定表。</w:t>
      </w:r>
      <w:r>
        <w:rPr>
          <w:rFonts w:hint="eastAsia" w:ascii="仿宋_GB2312" w:eastAsia="仿宋_GB2312"/>
          <w:bCs/>
          <w:sz w:val="32"/>
          <w:szCs w:val="32"/>
        </w:rPr>
        <w:t>高校毕业生退役士兵</w:t>
      </w:r>
      <w:r>
        <w:rPr>
          <w:rFonts w:hint="eastAsia" w:ascii="仿宋_GB2312" w:eastAsia="仿宋_GB2312"/>
          <w:sz w:val="32"/>
          <w:szCs w:val="32"/>
        </w:rPr>
        <w:t>提供国防部统一制作的《中国人民解放军士官退出现役证》（或者《中国人民武装警察部队士官退出现役证》）和</w:t>
      </w:r>
      <w:r>
        <w:rPr>
          <w:rFonts w:ascii="仿宋_GB2312" w:eastAsia="仿宋_GB2312"/>
          <w:sz w:val="32"/>
          <w:szCs w:val="32"/>
        </w:rPr>
        <w:t>国家承认的高等学校</w:t>
      </w:r>
      <w:r>
        <w:rPr>
          <w:rFonts w:hint="eastAsia" w:ascii="仿宋_GB2312" w:eastAsia="仿宋_GB2312"/>
          <w:sz w:val="32"/>
          <w:szCs w:val="32"/>
        </w:rPr>
        <w:t>毕业</w:t>
      </w:r>
      <w:r>
        <w:rPr>
          <w:rFonts w:ascii="仿宋_GB2312" w:eastAsia="仿宋_GB2312"/>
          <w:sz w:val="32"/>
          <w:szCs w:val="32"/>
        </w:rPr>
        <w:t>证书</w:t>
      </w:r>
      <w:r>
        <w:rPr>
          <w:rFonts w:hint="eastAsia" w:ascii="仿宋_GB2312" w:eastAsia="仿宋_GB2312"/>
          <w:sz w:val="32"/>
          <w:szCs w:val="32"/>
        </w:rPr>
        <w:t>复印件，</w:t>
      </w:r>
      <w:r>
        <w:rPr>
          <w:rFonts w:ascii="仿宋_GB2312" w:eastAsia="仿宋_GB2312"/>
          <w:sz w:val="32"/>
          <w:szCs w:val="32"/>
        </w:rPr>
        <w:t>并由县级及以上</w:t>
      </w:r>
      <w:r>
        <w:rPr>
          <w:rFonts w:hint="eastAsia" w:ascii="仿宋_GB2312" w:eastAsia="仿宋_GB2312"/>
          <w:sz w:val="32"/>
          <w:szCs w:val="32"/>
        </w:rPr>
        <w:t>退役</w:t>
      </w:r>
      <w:r>
        <w:rPr>
          <w:rFonts w:ascii="仿宋_GB2312" w:eastAsia="仿宋_GB2312"/>
          <w:sz w:val="32"/>
          <w:szCs w:val="32"/>
        </w:rPr>
        <w:t>军人事务部门加盖公章</w:t>
      </w:r>
      <w:r>
        <w:rPr>
          <w:rFonts w:hint="eastAsia" w:ascii="仿宋_GB2312" w:eastAsia="仿宋_GB2312"/>
          <w:sz w:val="32"/>
          <w:szCs w:val="32"/>
        </w:rPr>
        <w:t>。</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（七）户口本或当地公安机关开具的户籍材料。</w:t>
      </w:r>
    </w:p>
    <w:p>
      <w:pPr>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邮寄地址：山西省太原市杏花岭2号统计大厦1103室，国家统计局山西调查总队人事教育处（请注明“公务员面试资格复审材料”），邮编：030001。考生所寄材料不再退还。</w:t>
      </w:r>
    </w:p>
    <w:p>
      <w:pPr>
        <w:shd w:val="solid" w:color="FFFFFF" w:fill="auto"/>
        <w:autoSpaceDN w:val="0"/>
        <w:spacing w:line="600" w:lineRule="exact"/>
        <w:ind w:firstLine="643"/>
        <w:rPr>
          <w:rFonts w:ascii="仿宋_GB2312" w:eastAsia="仿宋_GB2312"/>
          <w:sz w:val="32"/>
          <w:szCs w:val="32"/>
        </w:rPr>
      </w:pPr>
      <w:r>
        <w:rPr>
          <w:rFonts w:ascii="仿宋_GB2312" w:eastAsia="仿宋_GB2312"/>
          <w:sz w:val="32"/>
          <w:szCs w:val="32"/>
        </w:rPr>
        <w:t>考生应对所提供材料的真实性负责，</w:t>
      </w:r>
      <w:r>
        <w:rPr>
          <w:rFonts w:ascii="仿宋_GB2312" w:eastAsia="仿宋_GB2312"/>
          <w:b/>
          <w:bCs/>
          <w:sz w:val="32"/>
          <w:szCs w:val="32"/>
        </w:rPr>
        <w:t>材料不全或</w:t>
      </w:r>
      <w:r>
        <w:rPr>
          <w:rFonts w:hint="eastAsia" w:ascii="仿宋_GB2312" w:eastAsia="仿宋_GB2312"/>
          <w:b/>
          <w:bCs/>
          <w:sz w:val="32"/>
          <w:szCs w:val="32"/>
        </w:rPr>
        <w:t>主要</w:t>
      </w:r>
      <w:r>
        <w:rPr>
          <w:rFonts w:ascii="仿宋_GB2312" w:eastAsia="仿宋_GB2312"/>
          <w:b/>
          <w:bCs/>
          <w:sz w:val="32"/>
          <w:szCs w:val="32"/>
        </w:rPr>
        <w:t>信息不实，</w:t>
      </w:r>
      <w:r>
        <w:rPr>
          <w:rFonts w:hint="eastAsia" w:ascii="仿宋_GB2312" w:eastAsia="仿宋_GB2312"/>
          <w:b/>
          <w:bCs/>
          <w:sz w:val="32"/>
          <w:szCs w:val="32"/>
        </w:rPr>
        <w:t>影响资格审查结果的，</w:t>
      </w:r>
      <w:r>
        <w:rPr>
          <w:rFonts w:ascii="仿宋_GB2312" w:eastAsia="仿宋_GB2312"/>
          <w:b/>
          <w:bCs/>
          <w:sz w:val="32"/>
          <w:szCs w:val="32"/>
        </w:rPr>
        <w:t>将取消面试资格。</w:t>
      </w:r>
    </w:p>
    <w:p>
      <w:pPr>
        <w:shd w:val="solid" w:color="FFFFFF" w:fill="auto"/>
        <w:autoSpaceDN w:val="0"/>
        <w:spacing w:line="600" w:lineRule="exact"/>
        <w:ind w:firstLine="643"/>
        <w:rPr>
          <w:rFonts w:ascii="仿宋_GB2312" w:eastAsia="仿宋_GB2312"/>
          <w:sz w:val="32"/>
          <w:szCs w:val="32"/>
          <w:u w:val="single"/>
        </w:rPr>
      </w:pPr>
      <w:r>
        <w:rPr>
          <w:rFonts w:hint="eastAsia" w:ascii="仿宋_GB2312" w:eastAsia="仿宋_GB2312"/>
          <w:sz w:val="32"/>
          <w:szCs w:val="32"/>
        </w:rPr>
        <w:t>此外</w:t>
      </w:r>
      <w:r>
        <w:rPr>
          <w:rFonts w:ascii="仿宋_GB2312" w:eastAsia="仿宋_GB2312"/>
          <w:sz w:val="32"/>
          <w:szCs w:val="32"/>
        </w:rPr>
        <w:t>，面试当天还将进行现场资格</w:t>
      </w:r>
      <w:r>
        <w:rPr>
          <w:rFonts w:hint="eastAsia" w:ascii="仿宋_GB2312" w:eastAsia="仿宋_GB2312"/>
          <w:sz w:val="32"/>
          <w:szCs w:val="32"/>
        </w:rPr>
        <w:t>复审</w:t>
      </w:r>
      <w:r>
        <w:rPr>
          <w:rFonts w:ascii="仿宋_GB2312" w:eastAsia="仿宋_GB2312"/>
          <w:sz w:val="32"/>
          <w:szCs w:val="32"/>
        </w:rPr>
        <w:t>，届时请考生备齐以上材料</w:t>
      </w:r>
      <w:r>
        <w:rPr>
          <w:rFonts w:ascii="仿宋_GB2312" w:eastAsia="仿宋_GB2312"/>
          <w:b/>
          <w:sz w:val="32"/>
          <w:szCs w:val="32"/>
        </w:rPr>
        <w:t>原件</w:t>
      </w:r>
      <w:r>
        <w:rPr>
          <w:rFonts w:ascii="仿宋_GB2312" w:eastAsia="仿宋_GB2312"/>
          <w:sz w:val="32"/>
          <w:szCs w:val="32"/>
        </w:rPr>
        <w:t>。</w:t>
      </w:r>
    </w:p>
    <w:p>
      <w:pPr>
        <w:shd w:val="solid" w:color="FFFFFF" w:fill="auto"/>
        <w:autoSpaceDN w:val="0"/>
        <w:spacing w:line="600" w:lineRule="exact"/>
        <w:ind w:firstLine="643"/>
        <w:rPr>
          <w:rFonts w:eastAsia="黑体"/>
          <w:sz w:val="32"/>
          <w:szCs w:val="32"/>
          <w:shd w:val="clear" w:color="auto" w:fill="FFFFFF"/>
        </w:rPr>
      </w:pPr>
      <w:r>
        <w:rPr>
          <w:rFonts w:hint="eastAsia" w:eastAsia="黑体"/>
          <w:sz w:val="32"/>
          <w:szCs w:val="32"/>
          <w:shd w:val="clear" w:color="auto" w:fill="FFFFFF"/>
        </w:rPr>
        <w:t>四</w:t>
      </w:r>
      <w:r>
        <w:rPr>
          <w:rFonts w:eastAsia="黑体"/>
          <w:sz w:val="32"/>
          <w:szCs w:val="32"/>
          <w:shd w:val="clear" w:color="auto" w:fill="FFFFFF"/>
        </w:rPr>
        <w:t>、面试安排</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面试将采取现场面试方式进行。</w:t>
      </w:r>
    </w:p>
    <w:p>
      <w:pPr>
        <w:shd w:val="solid" w:color="FFFFFF" w:fill="auto"/>
        <w:autoSpaceDN w:val="0"/>
        <w:spacing w:line="600" w:lineRule="exact"/>
        <w:ind w:firstLine="640"/>
        <w:rPr>
          <w:rFonts w:ascii="楷体_GB2312" w:eastAsia="楷体_GB2312"/>
          <w:sz w:val="32"/>
          <w:szCs w:val="32"/>
          <w:shd w:val="clear" w:color="auto" w:fill="FFFFFF"/>
        </w:rPr>
      </w:pPr>
      <w:r>
        <w:rPr>
          <w:rFonts w:hint="eastAsia" w:ascii="楷体_GB2312" w:eastAsia="楷体_GB2312"/>
          <w:sz w:val="32"/>
          <w:szCs w:val="32"/>
          <w:shd w:val="clear" w:color="auto" w:fill="FFFFFF"/>
        </w:rPr>
        <w:t>（一）面试时间。</w:t>
      </w:r>
    </w:p>
    <w:p>
      <w:pPr>
        <w:shd w:val="solid" w:color="FFFFFF" w:fill="auto"/>
        <w:autoSpaceDN w:val="0"/>
        <w:spacing w:line="600" w:lineRule="exact"/>
        <w:ind w:firstLine="640"/>
        <w:rPr>
          <w:rFonts w:ascii="仿宋_GB2312" w:eastAsia="仿宋_GB2312"/>
          <w:b/>
          <w:sz w:val="32"/>
          <w:szCs w:val="32"/>
          <w:shd w:val="clear" w:color="auto" w:fill="FFFFFF"/>
        </w:rPr>
      </w:pPr>
      <w:r>
        <w:rPr>
          <w:rFonts w:hint="eastAsia" w:ascii="仿宋_GB2312" w:eastAsia="仿宋_GB2312"/>
          <w:sz w:val="32"/>
          <w:szCs w:val="32"/>
          <w:shd w:val="clear" w:color="auto" w:fill="FFFFFF"/>
        </w:rPr>
        <w:t>面试于</w:t>
      </w:r>
      <w:r>
        <w:rPr>
          <w:rFonts w:hint="eastAsia" w:ascii="仿宋_GB2312" w:eastAsia="仿宋_GB2312"/>
          <w:b/>
          <w:bCs/>
          <w:sz w:val="32"/>
          <w:szCs w:val="32"/>
          <w:shd w:val="clear" w:color="auto" w:fill="FFFFFF"/>
        </w:rPr>
        <w:t>20</w:t>
      </w:r>
      <w:r>
        <w:rPr>
          <w:rFonts w:ascii="仿宋_GB2312" w:eastAsia="仿宋_GB2312"/>
          <w:b/>
          <w:bCs/>
          <w:sz w:val="32"/>
          <w:szCs w:val="32"/>
          <w:shd w:val="clear" w:color="auto" w:fill="FFFFFF"/>
        </w:rPr>
        <w:t>21</w:t>
      </w:r>
      <w:r>
        <w:rPr>
          <w:rFonts w:hint="eastAsia" w:ascii="仿宋_GB2312" w:eastAsia="仿宋_GB2312"/>
          <w:b/>
          <w:bCs/>
          <w:sz w:val="32"/>
          <w:szCs w:val="32"/>
          <w:shd w:val="clear" w:color="auto" w:fill="FFFFFF"/>
        </w:rPr>
        <w:t>年</w:t>
      </w:r>
      <w:r>
        <w:rPr>
          <w:rFonts w:ascii="仿宋_GB2312" w:eastAsia="仿宋_GB2312"/>
          <w:b/>
          <w:bCs/>
          <w:sz w:val="32"/>
          <w:szCs w:val="32"/>
          <w:shd w:val="clear" w:color="auto" w:fill="FFFFFF"/>
        </w:rPr>
        <w:t>3</w:t>
      </w:r>
      <w:r>
        <w:rPr>
          <w:rFonts w:hint="eastAsia" w:ascii="仿宋_GB2312" w:eastAsia="仿宋_GB2312"/>
          <w:b/>
          <w:bCs/>
          <w:sz w:val="32"/>
          <w:szCs w:val="32"/>
          <w:shd w:val="clear" w:color="auto" w:fill="FFFFFF"/>
        </w:rPr>
        <w:t>月23日至</w:t>
      </w:r>
      <w:r>
        <w:rPr>
          <w:rFonts w:ascii="仿宋_GB2312" w:eastAsia="仿宋_GB2312"/>
          <w:b/>
          <w:bCs/>
          <w:sz w:val="32"/>
          <w:szCs w:val="32"/>
          <w:shd w:val="clear" w:color="auto" w:fill="FFFFFF"/>
        </w:rPr>
        <w:t>3</w:t>
      </w:r>
      <w:r>
        <w:rPr>
          <w:rFonts w:hint="eastAsia" w:ascii="仿宋_GB2312" w:eastAsia="仿宋_GB2312"/>
          <w:b/>
          <w:bCs/>
          <w:sz w:val="32"/>
          <w:szCs w:val="32"/>
          <w:shd w:val="clear" w:color="auto" w:fill="FFFFFF"/>
        </w:rPr>
        <w:t>月24日</w:t>
      </w:r>
      <w:r>
        <w:rPr>
          <w:rFonts w:hint="eastAsia" w:ascii="仿宋_GB2312" w:eastAsia="仿宋_GB2312"/>
          <w:sz w:val="32"/>
          <w:szCs w:val="32"/>
          <w:shd w:val="clear" w:color="auto" w:fill="FFFFFF"/>
        </w:rPr>
        <w:t>进行，每日上午9：00开始。参加面试的考生须于当日上午</w:t>
      </w:r>
      <w:r>
        <w:rPr>
          <w:rFonts w:ascii="仿宋_GB2312" w:eastAsia="仿宋_GB2312"/>
          <w:sz w:val="32"/>
          <w:szCs w:val="32"/>
          <w:shd w:val="clear" w:color="auto" w:fill="FFFFFF"/>
        </w:rPr>
        <w:t>7</w:t>
      </w:r>
      <w:r>
        <w:rPr>
          <w:rFonts w:hint="eastAsia" w:ascii="仿宋_GB2312" w:eastAsia="仿宋_GB2312"/>
          <w:sz w:val="32"/>
          <w:szCs w:val="32"/>
          <w:shd w:val="clear" w:color="auto" w:fill="FFFFFF"/>
        </w:rPr>
        <w:t>：</w:t>
      </w:r>
      <w:r>
        <w:rPr>
          <w:rFonts w:ascii="仿宋_GB2312" w:eastAsia="仿宋_GB2312"/>
          <w:sz w:val="32"/>
          <w:szCs w:val="32"/>
          <w:shd w:val="clear" w:color="auto" w:fill="FFFFFF"/>
        </w:rPr>
        <w:t>5</w:t>
      </w:r>
      <w:r>
        <w:rPr>
          <w:rFonts w:hint="eastAsia" w:ascii="仿宋_GB2312" w:eastAsia="仿宋_GB2312"/>
          <w:sz w:val="32"/>
          <w:szCs w:val="32"/>
          <w:shd w:val="clear" w:color="auto" w:fill="FFFFFF"/>
        </w:rPr>
        <w:t>0前携带身份证和准考证到面试地点报到，并在工作人员引导下进入候考室。</w:t>
      </w:r>
      <w:r>
        <w:rPr>
          <w:rFonts w:hint="eastAsia" w:ascii="仿宋_GB2312" w:eastAsia="仿宋_GB2312"/>
          <w:b/>
          <w:sz w:val="32"/>
          <w:szCs w:val="32"/>
          <w:shd w:val="clear" w:color="auto" w:fill="FFFFFF"/>
        </w:rPr>
        <w:t>截至面试当天上午8：30没有进入候考室的考生，取消考试资格。</w:t>
      </w:r>
    </w:p>
    <w:p>
      <w:pPr>
        <w:shd w:val="solid" w:color="FFFFFF" w:fill="auto"/>
        <w:autoSpaceDN w:val="0"/>
        <w:spacing w:line="600" w:lineRule="exact"/>
        <w:ind w:firstLine="640"/>
        <w:rPr>
          <w:rFonts w:ascii="楷体_GB2312" w:eastAsia="楷体_GB2312"/>
          <w:sz w:val="32"/>
          <w:szCs w:val="32"/>
          <w:shd w:val="clear" w:color="auto" w:fill="FFFFFF"/>
        </w:rPr>
      </w:pPr>
      <w:r>
        <w:rPr>
          <w:rFonts w:hint="eastAsia" w:ascii="楷体_GB2312" w:eastAsia="楷体_GB2312"/>
          <w:sz w:val="32"/>
          <w:szCs w:val="32"/>
          <w:shd w:val="clear" w:color="auto" w:fill="FFFFFF"/>
        </w:rPr>
        <w:t>（二）面试报到地点。</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三桥大厦（太原市旱西关街15号）。</w:t>
      </w:r>
    </w:p>
    <w:p>
      <w:pPr>
        <w:spacing w:line="600" w:lineRule="exact"/>
        <w:ind w:firstLine="640" w:firstLineChars="200"/>
        <w:rPr>
          <w:rFonts w:eastAsia="黑体"/>
          <w:sz w:val="32"/>
          <w:szCs w:val="32"/>
        </w:rPr>
      </w:pPr>
      <w:r>
        <w:rPr>
          <w:rFonts w:hint="eastAsia" w:eastAsia="黑体"/>
          <w:sz w:val="32"/>
          <w:szCs w:val="32"/>
        </w:rPr>
        <w:t>五</w:t>
      </w:r>
      <w:r>
        <w:rPr>
          <w:rFonts w:eastAsia="黑体"/>
          <w:sz w:val="32"/>
          <w:szCs w:val="32"/>
        </w:rPr>
        <w:t>、</w:t>
      </w:r>
      <w:r>
        <w:rPr>
          <w:rFonts w:hint="eastAsia" w:eastAsia="黑体"/>
          <w:sz w:val="32"/>
          <w:szCs w:val="32"/>
        </w:rPr>
        <w:t>体检和考察</w:t>
      </w:r>
    </w:p>
    <w:p>
      <w:pPr>
        <w:snapToGrid w:val="0"/>
        <w:spacing w:line="600" w:lineRule="exact"/>
        <w:ind w:firstLine="614" w:firstLineChars="192"/>
        <w:rPr>
          <w:rFonts w:ascii="楷体_GB2312" w:eastAsia="楷体_GB2312"/>
          <w:sz w:val="32"/>
          <w:szCs w:val="32"/>
        </w:rPr>
      </w:pPr>
      <w:r>
        <w:rPr>
          <w:rFonts w:hint="eastAsia" w:ascii="楷体_GB2312" w:eastAsia="楷体_GB2312"/>
          <w:sz w:val="32"/>
          <w:szCs w:val="32"/>
        </w:rPr>
        <w:t>（一）综合成绩计算方式。</w:t>
      </w:r>
    </w:p>
    <w:p>
      <w:pPr>
        <w:snapToGrid w:val="0"/>
        <w:spacing w:line="600" w:lineRule="exact"/>
        <w:ind w:firstLine="614" w:firstLineChars="192"/>
        <w:rPr>
          <w:rFonts w:ascii="仿宋_GB2312" w:eastAsia="仿宋_GB2312"/>
          <w:sz w:val="32"/>
          <w:szCs w:val="32"/>
        </w:rPr>
      </w:pPr>
      <w:r>
        <w:rPr>
          <w:rFonts w:hint="eastAsia" w:ascii="仿宋_GB2312" w:eastAsia="仿宋_GB2312"/>
          <w:sz w:val="32"/>
          <w:szCs w:val="32"/>
        </w:rPr>
        <w:t>综合成绩计算: 综合成绩=（笔试总成绩÷2）×50% + 面试成绩×50%</w:t>
      </w:r>
    </w:p>
    <w:p>
      <w:pPr>
        <w:spacing w:line="600" w:lineRule="exact"/>
        <w:ind w:firstLine="640" w:firstLineChars="200"/>
        <w:rPr>
          <w:rFonts w:ascii="楷体_GB2312" w:eastAsia="楷体_GB2312"/>
          <w:sz w:val="32"/>
          <w:szCs w:val="32"/>
        </w:rPr>
      </w:pPr>
      <w:r>
        <w:rPr>
          <w:rFonts w:hint="eastAsia" w:ascii="楷体_GB2312" w:eastAsia="楷体_GB2312"/>
          <w:sz w:val="32"/>
          <w:szCs w:val="32"/>
        </w:rPr>
        <w:t>（二）体检和考察人选的确定。</w:t>
      </w:r>
    </w:p>
    <w:p>
      <w:pPr>
        <w:spacing w:line="600" w:lineRule="exact"/>
        <w:ind w:firstLine="640" w:firstLineChars="200"/>
        <w:rPr>
          <w:rFonts w:ascii="黑体" w:hAnsi="黑体" w:eastAsia="黑体"/>
          <w:sz w:val="32"/>
          <w:szCs w:val="32"/>
        </w:rPr>
      </w:pPr>
      <w:r>
        <w:rPr>
          <w:rFonts w:hint="eastAsia" w:ascii="仿宋_GB2312" w:eastAsia="仿宋_GB2312"/>
          <w:sz w:val="32"/>
          <w:szCs w:val="32"/>
        </w:rPr>
        <w:t>参加面试人数与录用计划数比例达到3:1及以上的，面试后应按综合成绩从高到低的顺序1:1确定考察和体检人选；</w:t>
      </w:r>
      <w:r>
        <w:rPr>
          <w:rFonts w:hint="eastAsia" w:ascii="仿宋_GB2312" w:hAnsi="黑体" w:eastAsia="仿宋_GB2312"/>
          <w:sz w:val="32"/>
          <w:szCs w:val="32"/>
        </w:rPr>
        <w:t>比例低于3:1的，考生面试成绩应达到其所在面试考官组使用同一面试题本面试的所有人员的平均分，方可进入考察和体检。</w:t>
      </w:r>
    </w:p>
    <w:p>
      <w:pPr>
        <w:spacing w:line="600" w:lineRule="exact"/>
        <w:ind w:firstLine="640" w:firstLineChars="200"/>
        <w:rPr>
          <w:rFonts w:ascii="楷体_GB2312" w:eastAsia="楷体_GB2312"/>
          <w:sz w:val="32"/>
          <w:szCs w:val="32"/>
          <w:u w:val="single"/>
        </w:rPr>
      </w:pPr>
      <w:r>
        <w:rPr>
          <w:rFonts w:hint="eastAsia" w:ascii="楷体_GB2312" w:eastAsia="楷体_GB2312"/>
          <w:sz w:val="32"/>
          <w:szCs w:val="32"/>
        </w:rPr>
        <w:t>（三）体检。</w:t>
      </w:r>
    </w:p>
    <w:p>
      <w:pPr>
        <w:pStyle w:val="2"/>
        <w:spacing w:line="600" w:lineRule="exact"/>
        <w:rPr>
          <w:rFonts w:hint="eastAsia" w:ascii="仿宋_GB2312" w:eastAsia="仿宋_GB2312"/>
          <w:szCs w:val="32"/>
          <w:shd w:val="clear" w:color="auto" w:fill="FFFFFF"/>
        </w:rPr>
      </w:pPr>
      <w:r>
        <w:rPr>
          <w:rFonts w:hint="eastAsia" w:ascii="仿宋_GB2312" w:eastAsia="仿宋_GB2312"/>
          <w:szCs w:val="32"/>
          <w:shd w:val="clear" w:color="auto" w:fill="FFFFFF"/>
        </w:rPr>
        <w:t>体检于2021年3月26日进行，请于当天上午8点在统计大厦（太原市杏花岭2号）11楼会议室集合，届时统一前往，请考生合理安排好行程，注意安全。体检费用由考生本人承担。</w:t>
      </w:r>
    </w:p>
    <w:p>
      <w:pPr>
        <w:spacing w:line="600" w:lineRule="exact"/>
        <w:ind w:firstLine="600"/>
        <w:rPr>
          <w:rFonts w:ascii="楷体_GB2312" w:eastAsia="楷体_GB2312"/>
          <w:sz w:val="32"/>
          <w:szCs w:val="32"/>
        </w:rPr>
      </w:pPr>
      <w:r>
        <w:rPr>
          <w:rFonts w:hint="eastAsia" w:ascii="楷体_GB2312" w:eastAsia="楷体_GB2312"/>
          <w:sz w:val="32"/>
          <w:szCs w:val="32"/>
        </w:rPr>
        <w:t>（四）考察。</w:t>
      </w:r>
    </w:p>
    <w:p>
      <w:pPr>
        <w:spacing w:line="600" w:lineRule="exact"/>
        <w:ind w:firstLine="600"/>
        <w:rPr>
          <w:rFonts w:ascii="仿宋_GB2312" w:eastAsia="仿宋_GB2312"/>
          <w:sz w:val="32"/>
          <w:szCs w:val="32"/>
        </w:rPr>
      </w:pPr>
      <w:r>
        <w:rPr>
          <w:rFonts w:hint="eastAsia" w:ascii="仿宋_GB2312" w:eastAsia="仿宋_GB2312"/>
          <w:sz w:val="32"/>
          <w:szCs w:val="32"/>
        </w:rPr>
        <w:t>采取</w:t>
      </w:r>
      <w:r>
        <w:rPr>
          <w:rFonts w:hint="eastAsia" w:ascii="仿宋_GB2312" w:hAnsi="黑体" w:eastAsia="仿宋_GB2312"/>
          <w:sz w:val="32"/>
          <w:szCs w:val="32"/>
        </w:rPr>
        <w:t>个别谈话、实地走访、严格审核人事档案、同本人面谈、</w:t>
      </w:r>
      <w:r>
        <w:rPr>
          <w:rFonts w:ascii="仿宋_GB2312" w:hAnsi="黑体" w:eastAsia="仿宋_GB2312"/>
          <w:sz w:val="32"/>
          <w:szCs w:val="32"/>
        </w:rPr>
        <w:t>查询社会信用记录</w:t>
      </w:r>
      <w:r>
        <w:rPr>
          <w:rFonts w:hint="eastAsia" w:ascii="仿宋_GB2312" w:hAnsi="黑体" w:eastAsia="仿宋_GB2312"/>
          <w:sz w:val="32"/>
          <w:szCs w:val="32"/>
        </w:rPr>
        <w:t>等</w:t>
      </w:r>
      <w:r>
        <w:rPr>
          <w:rFonts w:hint="eastAsia" w:ascii="仿宋_GB2312" w:eastAsia="仿宋_GB2312"/>
          <w:sz w:val="32"/>
          <w:szCs w:val="32"/>
        </w:rPr>
        <w:t>方法进行。</w:t>
      </w:r>
    </w:p>
    <w:p>
      <w:pPr>
        <w:spacing w:line="600" w:lineRule="exact"/>
        <w:ind w:firstLine="640" w:firstLineChars="200"/>
        <w:rPr>
          <w:rFonts w:eastAsia="黑体"/>
          <w:sz w:val="32"/>
          <w:szCs w:val="32"/>
        </w:rPr>
      </w:pPr>
      <w:r>
        <w:rPr>
          <w:rFonts w:hint="eastAsia" w:eastAsia="黑体"/>
          <w:sz w:val="32"/>
          <w:szCs w:val="32"/>
        </w:rPr>
        <w:t>六、注意事项</w:t>
      </w:r>
    </w:p>
    <w:p>
      <w:pPr>
        <w:spacing w:line="580" w:lineRule="exact"/>
        <w:ind w:firstLine="640" w:firstLineChars="200"/>
        <w:rPr>
          <w:rFonts w:eastAsia="仿宋_GB2312"/>
          <w:sz w:val="32"/>
          <w:szCs w:val="32"/>
        </w:rPr>
      </w:pPr>
      <w:r>
        <w:rPr>
          <w:rFonts w:hint="eastAsia" w:eastAsia="仿宋_GB2312"/>
          <w:sz w:val="32"/>
          <w:szCs w:val="32"/>
        </w:rPr>
        <w:t>（一）根据新冠肺炎疫情防控工作有关要求，参加面试的考生到考点报到时须提供</w:t>
      </w:r>
      <w:r>
        <w:rPr>
          <w:rFonts w:hint="eastAsia" w:eastAsia="仿宋_GB2312"/>
          <w:b/>
          <w:sz w:val="32"/>
          <w:szCs w:val="32"/>
        </w:rPr>
        <w:t>健康码“绿码”、</w:t>
      </w:r>
      <w:r>
        <w:rPr>
          <w:rFonts w:eastAsia="仿宋_GB2312"/>
          <w:b/>
          <w:sz w:val="32"/>
          <w:szCs w:val="32"/>
        </w:rPr>
        <w:t>行程码</w:t>
      </w:r>
      <w:r>
        <w:rPr>
          <w:rFonts w:hint="eastAsia" w:eastAsia="仿宋_GB2312"/>
          <w:b/>
          <w:sz w:val="32"/>
          <w:szCs w:val="32"/>
        </w:rPr>
        <w:t>“绿码”</w:t>
      </w:r>
      <w:r>
        <w:rPr>
          <w:rFonts w:hint="eastAsia" w:ascii="仿宋_GB2312" w:eastAsia="仿宋_GB2312"/>
          <w:b/>
          <w:sz w:val="32"/>
          <w:szCs w:val="32"/>
        </w:rPr>
        <w:t>及72小时内新冠病毒核酸检测阴性证明，自备口罩（不带呼</w:t>
      </w:r>
      <w:r>
        <w:rPr>
          <w:rFonts w:hint="eastAsia" w:eastAsia="仿宋_GB2312"/>
          <w:b/>
          <w:sz w:val="32"/>
          <w:szCs w:val="32"/>
        </w:rPr>
        <w:t>吸阀），按要求测量体温，考试、体检期间全程佩戴口罩。</w:t>
      </w:r>
    </w:p>
    <w:p>
      <w:pPr>
        <w:spacing w:line="600" w:lineRule="exact"/>
        <w:ind w:firstLine="640" w:firstLineChars="200"/>
        <w:rPr>
          <w:rFonts w:hint="eastAsia" w:eastAsia="仿宋_GB2312"/>
          <w:sz w:val="32"/>
          <w:szCs w:val="32"/>
        </w:rPr>
      </w:pPr>
      <w:r>
        <w:rPr>
          <w:rFonts w:hint="eastAsia" w:eastAsia="仿宋_GB2312"/>
          <w:sz w:val="32"/>
          <w:szCs w:val="32"/>
        </w:rPr>
        <w:t>（二）对持非“绿码”</w:t>
      </w:r>
      <w:r>
        <w:rPr>
          <w:rFonts w:hint="eastAsia" w:ascii="仿宋_GB2312" w:eastAsia="仿宋_GB2312"/>
          <w:sz w:val="32"/>
          <w:szCs w:val="32"/>
        </w:rPr>
        <w:t>、来自国内疫情中高风险地区、面试前14天内有国（境）外旅居史或与新冠肺炎确诊或疑似病例有密切接触史等情形的考生，须严格遵守</w:t>
      </w:r>
      <w:r>
        <w:rPr>
          <w:rFonts w:hint="eastAsia" w:ascii="仿宋_GB2312" w:eastAsia="仿宋_GB2312"/>
          <w:sz w:val="32"/>
          <w:szCs w:val="32"/>
          <w:lang w:eastAsia="zh-CN"/>
        </w:rPr>
        <w:t>太原</w:t>
      </w:r>
      <w:r>
        <w:rPr>
          <w:rFonts w:hint="eastAsia" w:ascii="仿宋_GB2312" w:eastAsia="仿宋_GB2312"/>
          <w:sz w:val="32"/>
          <w:szCs w:val="32"/>
        </w:rPr>
        <w:t>市疫情防控政策要求，需要集</w:t>
      </w:r>
      <w:r>
        <w:rPr>
          <w:rFonts w:hint="eastAsia" w:eastAsia="仿宋_GB2312"/>
          <w:sz w:val="32"/>
          <w:szCs w:val="32"/>
        </w:rPr>
        <w:t>中隔离观察的，预留充足时间进行集中隔离观察。</w:t>
      </w:r>
    </w:p>
    <w:p>
      <w:pPr>
        <w:spacing w:line="600" w:lineRule="exact"/>
        <w:ind w:firstLine="640" w:firstLineChars="200"/>
        <w:rPr>
          <w:rFonts w:hint="eastAsia" w:ascii="仿宋_GB2312" w:hAnsi="黑体" w:eastAsia="仿宋_GB2312"/>
          <w:sz w:val="32"/>
          <w:szCs w:val="32"/>
          <w:lang w:eastAsia="zh-CN"/>
        </w:rPr>
      </w:pPr>
      <w:r>
        <w:rPr>
          <w:rFonts w:hint="eastAsia" w:eastAsia="仿宋_GB2312"/>
          <w:sz w:val="32"/>
          <w:szCs w:val="32"/>
          <w:lang w:eastAsia="zh-CN"/>
        </w:rPr>
        <w:t>（三）</w:t>
      </w:r>
      <w:r>
        <w:rPr>
          <w:rFonts w:hint="eastAsia" w:eastAsia="仿宋_GB2312"/>
          <w:sz w:val="32"/>
          <w:szCs w:val="32"/>
        </w:rPr>
        <w:t>考生近期如感到身体不适，应提前到</w:t>
      </w:r>
      <w:r>
        <w:rPr>
          <w:rFonts w:eastAsia="仿宋_GB2312"/>
          <w:sz w:val="32"/>
          <w:szCs w:val="32"/>
        </w:rPr>
        <w:t>正规医院</w:t>
      </w:r>
      <w:r>
        <w:rPr>
          <w:rFonts w:hint="eastAsia" w:eastAsia="仿宋_GB2312"/>
          <w:sz w:val="32"/>
          <w:szCs w:val="32"/>
        </w:rPr>
        <w:t>做好健康检查，</w:t>
      </w:r>
      <w:r>
        <w:rPr>
          <w:rFonts w:hint="eastAsia" w:eastAsia="仿宋_GB2312"/>
          <w:sz w:val="32"/>
          <w:szCs w:val="32"/>
          <w:lang w:eastAsia="zh-CN"/>
        </w:rPr>
        <w:t>积极治疗，</w:t>
      </w:r>
      <w:r>
        <w:rPr>
          <w:rFonts w:hint="eastAsia" w:eastAsia="仿宋_GB2312"/>
          <w:sz w:val="32"/>
          <w:szCs w:val="32"/>
        </w:rPr>
        <w:t>并准备</w:t>
      </w:r>
      <w:r>
        <w:rPr>
          <w:rFonts w:eastAsia="仿宋_GB2312"/>
          <w:sz w:val="32"/>
          <w:szCs w:val="32"/>
        </w:rPr>
        <w:t>好有关检查报告</w:t>
      </w:r>
      <w:r>
        <w:rPr>
          <w:rFonts w:hint="eastAsia" w:eastAsia="仿宋_GB2312"/>
          <w:sz w:val="32"/>
          <w:szCs w:val="32"/>
        </w:rPr>
        <w:t>和</w:t>
      </w:r>
      <w:r>
        <w:rPr>
          <w:rFonts w:eastAsia="仿宋_GB2312"/>
          <w:sz w:val="32"/>
          <w:szCs w:val="32"/>
        </w:rPr>
        <w:t>诊断证明</w:t>
      </w:r>
      <w:r>
        <w:rPr>
          <w:rFonts w:hint="eastAsia" w:eastAsia="仿宋_GB2312"/>
          <w:sz w:val="32"/>
          <w:szCs w:val="32"/>
        </w:rPr>
        <w:t>，确保能够顺利参加面试。</w:t>
      </w:r>
      <w:r>
        <w:rPr>
          <w:rFonts w:hint="eastAsia" w:ascii="仿宋_GB2312" w:hAnsi="黑体" w:eastAsia="仿宋_GB2312"/>
          <w:sz w:val="32"/>
          <w:szCs w:val="32"/>
        </w:rPr>
        <w:t>面试当天体温超过37.3℃</w:t>
      </w:r>
      <w:r>
        <w:rPr>
          <w:rFonts w:hint="eastAsia" w:ascii="仿宋_GB2312" w:hAnsi="黑体" w:eastAsia="仿宋_GB2312"/>
          <w:sz w:val="32"/>
          <w:szCs w:val="32"/>
          <w:lang w:eastAsia="zh-CN"/>
        </w:rPr>
        <w:t>或</w:t>
      </w:r>
      <w:r>
        <w:rPr>
          <w:rFonts w:hint="eastAsia" w:ascii="仿宋_GB2312" w:hAnsi="黑体" w:eastAsia="仿宋_GB2312"/>
          <w:sz w:val="32"/>
          <w:szCs w:val="32"/>
        </w:rPr>
        <w:t>经现场卫生防疫人员确认有可疑症状的考生，不再参加当日面试，面试时间另行安排</w:t>
      </w:r>
      <w:r>
        <w:rPr>
          <w:rFonts w:hint="eastAsia" w:ascii="仿宋_GB2312" w:hAnsi="黑体" w:eastAsia="仿宋_GB2312"/>
          <w:sz w:val="32"/>
          <w:szCs w:val="32"/>
          <w:lang w:eastAsia="zh-CN"/>
        </w:rPr>
        <w:t>。</w:t>
      </w:r>
    </w:p>
    <w:p>
      <w:pPr>
        <w:spacing w:line="600" w:lineRule="exact"/>
        <w:ind w:firstLine="640" w:firstLineChars="200"/>
        <w:rPr>
          <w:rFonts w:hint="eastAsia" w:eastAsia="仿宋_GB2312"/>
          <w:sz w:val="32"/>
          <w:szCs w:val="32"/>
          <w:lang w:eastAsia="zh-CN"/>
        </w:rPr>
      </w:pPr>
      <w:r>
        <w:rPr>
          <w:rFonts w:hint="eastAsia" w:ascii="仿宋_GB2312" w:hAnsi="黑体" w:eastAsia="仿宋_GB2312"/>
          <w:sz w:val="32"/>
          <w:szCs w:val="32"/>
          <w:lang w:eastAsia="zh-CN"/>
        </w:rPr>
        <w:t>（四）</w:t>
      </w:r>
      <w:r>
        <w:rPr>
          <w:rFonts w:hint="eastAsia" w:ascii="仿宋_GB2312" w:hAnsi="黑体" w:eastAsia="仿宋_GB2312"/>
          <w:sz w:val="32"/>
          <w:szCs w:val="32"/>
        </w:rPr>
        <w:t>面试</w:t>
      </w:r>
      <w:r>
        <w:rPr>
          <w:rFonts w:ascii="仿宋_GB2312" w:hAnsi="黑体" w:eastAsia="仿宋_GB2312"/>
          <w:sz w:val="32"/>
          <w:szCs w:val="32"/>
        </w:rPr>
        <w:t>前</w:t>
      </w:r>
      <w:r>
        <w:rPr>
          <w:rFonts w:hint="eastAsia" w:ascii="仿宋_GB2312" w:hAnsi="黑体" w:eastAsia="仿宋_GB2312"/>
          <w:sz w:val="32"/>
          <w:szCs w:val="32"/>
        </w:rPr>
        <w:t>，</w:t>
      </w:r>
      <w:r>
        <w:rPr>
          <w:rFonts w:ascii="仿宋_GB2312" w:hAnsi="黑体" w:eastAsia="仿宋_GB2312"/>
          <w:sz w:val="32"/>
          <w:szCs w:val="32"/>
        </w:rPr>
        <w:t>考生所在地被列为</w:t>
      </w:r>
      <w:r>
        <w:rPr>
          <w:rFonts w:hint="eastAsia" w:ascii="仿宋_GB2312" w:hAnsi="黑体" w:eastAsia="仿宋_GB2312"/>
          <w:sz w:val="32"/>
          <w:szCs w:val="32"/>
        </w:rPr>
        <w:t>疫情中高风险地区且采取封闭</w:t>
      </w:r>
      <w:r>
        <w:rPr>
          <w:rFonts w:ascii="仿宋_GB2312" w:hAnsi="黑体" w:eastAsia="仿宋_GB2312"/>
          <w:sz w:val="32"/>
          <w:szCs w:val="32"/>
        </w:rPr>
        <w:t>管控的，</w:t>
      </w:r>
      <w:r>
        <w:rPr>
          <w:rFonts w:hint="eastAsia" w:ascii="仿宋_GB2312" w:hAnsi="黑体" w:eastAsia="仿宋_GB2312"/>
          <w:sz w:val="32"/>
          <w:szCs w:val="32"/>
          <w:lang w:eastAsia="zh-CN"/>
        </w:rPr>
        <w:t>考生应提前向我单位提出申请，</w:t>
      </w:r>
      <w:r>
        <w:rPr>
          <w:rFonts w:ascii="仿宋_GB2312" w:hAnsi="黑体" w:eastAsia="仿宋_GB2312"/>
          <w:sz w:val="32"/>
          <w:szCs w:val="32"/>
        </w:rPr>
        <w:t>面试时间另行安排</w:t>
      </w:r>
      <w:r>
        <w:rPr>
          <w:rFonts w:hint="eastAsia" w:ascii="仿宋_GB2312" w:hAnsi="黑体" w:eastAsia="仿宋_GB2312"/>
          <w:sz w:val="32"/>
          <w:szCs w:val="32"/>
          <w:lang w:eastAsia="zh-CN"/>
        </w:rPr>
        <w:t>。</w:t>
      </w:r>
    </w:p>
    <w:p>
      <w:pPr>
        <w:spacing w:line="600" w:lineRule="exact"/>
        <w:ind w:firstLine="640" w:firstLineChars="200"/>
        <w:rPr>
          <w:rFonts w:eastAsia="仿宋_GB2312"/>
          <w:sz w:val="32"/>
          <w:szCs w:val="32"/>
        </w:rPr>
      </w:pPr>
      <w:r>
        <w:rPr>
          <w:rFonts w:hint="eastAsia" w:eastAsia="仿宋_GB2312"/>
          <w:sz w:val="32"/>
          <w:szCs w:val="32"/>
        </w:rPr>
        <w:t>（</w:t>
      </w:r>
      <w:r>
        <w:rPr>
          <w:rFonts w:hint="eastAsia" w:eastAsia="仿宋_GB2312"/>
          <w:sz w:val="32"/>
          <w:szCs w:val="32"/>
          <w:lang w:eastAsia="zh-CN"/>
        </w:rPr>
        <w:t>五</w:t>
      </w:r>
      <w:r>
        <w:rPr>
          <w:rFonts w:hint="eastAsia" w:eastAsia="仿宋_GB2312"/>
          <w:sz w:val="32"/>
          <w:szCs w:val="32"/>
        </w:rPr>
        <w:t>）</w:t>
      </w:r>
      <w:r>
        <w:rPr>
          <w:rFonts w:eastAsia="仿宋_GB2312"/>
          <w:sz w:val="32"/>
          <w:szCs w:val="32"/>
        </w:rPr>
        <w:t> </w:t>
      </w:r>
      <w:r>
        <w:rPr>
          <w:rFonts w:hint="eastAsia" w:eastAsia="仿宋_GB2312"/>
          <w:sz w:val="32"/>
          <w:szCs w:val="32"/>
        </w:rPr>
        <w:t>考生不要相互交流与考试有关的信息，以免将来引起纠纷和诉讼。</w:t>
      </w:r>
    </w:p>
    <w:p>
      <w:pPr>
        <w:spacing w:line="600" w:lineRule="exact"/>
        <w:ind w:firstLine="640" w:firstLineChars="200"/>
        <w:rPr>
          <w:rFonts w:eastAsia="仿宋_GB2312"/>
          <w:sz w:val="32"/>
          <w:szCs w:val="32"/>
        </w:rPr>
      </w:pPr>
      <w:r>
        <w:rPr>
          <w:rFonts w:hint="eastAsia" w:ascii="仿宋_GB2312" w:eastAsia="仿宋_GB2312"/>
          <w:snapToGrid w:val="0"/>
          <w:kern w:val="0"/>
          <w:sz w:val="32"/>
          <w:szCs w:val="32"/>
        </w:rPr>
        <w:t>（</w:t>
      </w:r>
      <w:r>
        <w:rPr>
          <w:rFonts w:hint="eastAsia" w:ascii="仿宋_GB2312" w:eastAsia="仿宋_GB2312"/>
          <w:snapToGrid w:val="0"/>
          <w:kern w:val="0"/>
          <w:sz w:val="32"/>
          <w:szCs w:val="32"/>
          <w:lang w:eastAsia="zh-CN"/>
        </w:rPr>
        <w:t>六</w:t>
      </w:r>
      <w:r>
        <w:rPr>
          <w:rFonts w:hint="eastAsia" w:ascii="仿宋_GB2312" w:eastAsia="仿宋_GB2312"/>
          <w:snapToGrid w:val="0"/>
          <w:kern w:val="0"/>
          <w:sz w:val="32"/>
          <w:szCs w:val="32"/>
        </w:rPr>
        <w:t>）</w:t>
      </w:r>
      <w:r>
        <w:rPr>
          <w:rFonts w:hint="eastAsia" w:eastAsia="仿宋_GB2312"/>
          <w:sz w:val="32"/>
          <w:szCs w:val="32"/>
        </w:rPr>
        <w:t>面试工作安排如有</w:t>
      </w:r>
      <w:r>
        <w:rPr>
          <w:rFonts w:hint="eastAsia" w:eastAsia="仿宋_GB2312"/>
          <w:sz w:val="32"/>
          <w:szCs w:val="32"/>
          <w:lang w:eastAsia="zh-CN"/>
        </w:rPr>
        <w:t>调整</w:t>
      </w:r>
      <w:r>
        <w:rPr>
          <w:rFonts w:hint="eastAsia" w:eastAsia="仿宋_GB2312"/>
          <w:sz w:val="32"/>
          <w:szCs w:val="32"/>
        </w:rPr>
        <w:t>，</w:t>
      </w:r>
      <w:r>
        <w:rPr>
          <w:rFonts w:hint="eastAsia" w:eastAsia="仿宋_GB2312"/>
          <w:sz w:val="32"/>
          <w:szCs w:val="32"/>
          <w:lang w:eastAsia="zh-CN"/>
        </w:rPr>
        <w:t>另行通知，</w:t>
      </w:r>
      <w:r>
        <w:rPr>
          <w:rFonts w:hint="eastAsia" w:eastAsia="仿宋_GB2312"/>
          <w:sz w:val="32"/>
          <w:szCs w:val="32"/>
        </w:rPr>
        <w:t>请考生</w:t>
      </w:r>
      <w:r>
        <w:rPr>
          <w:rFonts w:hint="eastAsia" w:eastAsia="仿宋_GB2312"/>
          <w:sz w:val="32"/>
          <w:szCs w:val="32"/>
          <w:lang w:eastAsia="zh-CN"/>
        </w:rPr>
        <w:t>密切关注国家公务员局和国家统计局网站并</w:t>
      </w:r>
      <w:r>
        <w:rPr>
          <w:rFonts w:hint="eastAsia" w:eastAsia="仿宋_GB2312"/>
          <w:sz w:val="32"/>
          <w:szCs w:val="32"/>
        </w:rPr>
        <w:t>保持电话畅通。</w:t>
      </w:r>
    </w:p>
    <w:p>
      <w:pPr>
        <w:spacing w:line="580" w:lineRule="exact"/>
        <w:ind w:firstLine="640" w:firstLineChars="200"/>
        <w:rPr>
          <w:rFonts w:ascii="仿宋_GB2312" w:eastAsia="仿宋_GB2312"/>
          <w:sz w:val="32"/>
        </w:rPr>
      </w:pPr>
      <w:r>
        <w:rPr>
          <w:rFonts w:hint="eastAsia" w:ascii="仿宋_GB2312" w:eastAsia="仿宋_GB2312"/>
          <w:sz w:val="32"/>
          <w:szCs w:val="32"/>
        </w:rPr>
        <w:t>联系方式：</w:t>
      </w:r>
      <w:r>
        <w:rPr>
          <w:rFonts w:hint="eastAsia" w:ascii="仿宋_GB2312" w:eastAsia="仿宋_GB2312"/>
          <w:sz w:val="32"/>
        </w:rPr>
        <w:t>0351-4923849（电话）</w:t>
      </w:r>
    </w:p>
    <w:p>
      <w:pPr>
        <w:spacing w:line="580" w:lineRule="exact"/>
        <w:ind w:firstLine="640" w:firstLineChars="200"/>
        <w:rPr>
          <w:rFonts w:ascii="仿宋_GB2312" w:eastAsia="仿宋_GB2312"/>
          <w:b/>
          <w:sz w:val="32"/>
          <w:szCs w:val="32"/>
        </w:rPr>
      </w:pPr>
      <w:r>
        <w:rPr>
          <w:rFonts w:hint="eastAsia" w:ascii="仿宋_GB2312" w:eastAsia="仿宋_GB2312"/>
          <w:sz w:val="32"/>
        </w:rPr>
        <w:t xml:space="preserve">          0351-4923825（传真）</w:t>
      </w:r>
    </w:p>
    <w:p>
      <w:pPr>
        <w:spacing w:line="600" w:lineRule="exact"/>
        <w:ind w:firstLine="640" w:firstLineChars="200"/>
        <w:rPr>
          <w:rFonts w:ascii="仿宋_GB2312" w:eastAsia="仿宋_GB2312"/>
          <w:sz w:val="32"/>
          <w:szCs w:val="32"/>
          <w:shd w:val="clear" w:color="auto" w:fill="FFFFFF"/>
        </w:rPr>
      </w:pPr>
      <w:r>
        <w:rPr>
          <w:rFonts w:hint="eastAsia" w:ascii="仿宋_GB2312" w:eastAsia="仿宋_GB2312"/>
          <w:sz w:val="32"/>
          <w:szCs w:val="32"/>
          <w:shd w:val="clear" w:color="auto" w:fill="FFFFFF"/>
        </w:rPr>
        <w:t>欢迎各位考生对我们的工作进行监督。</w:t>
      </w:r>
    </w:p>
    <w:p>
      <w:pPr>
        <w:shd w:val="solid" w:color="FFFFFF" w:fill="auto"/>
        <w:autoSpaceDN w:val="0"/>
        <w:spacing w:line="600" w:lineRule="exact"/>
        <w:ind w:firstLine="640"/>
        <w:rPr>
          <w:rFonts w:ascii="仿宋_GB2312" w:eastAsia="仿宋_GB2312"/>
          <w:sz w:val="32"/>
          <w:szCs w:val="32"/>
          <w:shd w:val="clear" w:color="auto" w:fill="FFFFFF"/>
        </w:rPr>
      </w:pPr>
    </w:p>
    <w:p>
      <w:pPr>
        <w:spacing w:line="600" w:lineRule="exact"/>
        <w:ind w:firstLine="640" w:firstLineChars="200"/>
        <w:rPr>
          <w:rFonts w:ascii="仿宋_GB2312" w:eastAsia="仿宋_GB2312"/>
          <w:sz w:val="32"/>
        </w:rPr>
      </w:pPr>
      <w:r>
        <w:rPr>
          <w:rFonts w:hint="eastAsia" w:ascii="仿宋_GB2312" w:eastAsia="仿宋_GB2312"/>
          <w:sz w:val="32"/>
        </w:rPr>
        <w:t>附件：1.面试确认内容（样式）</w:t>
      </w:r>
    </w:p>
    <w:p>
      <w:pPr>
        <w:spacing w:line="600" w:lineRule="exact"/>
        <w:ind w:firstLine="1600" w:firstLineChars="500"/>
        <w:rPr>
          <w:rFonts w:ascii="仿宋_GB2312" w:eastAsia="仿宋_GB2312"/>
          <w:sz w:val="32"/>
        </w:rPr>
      </w:pPr>
      <w:r>
        <w:rPr>
          <w:rFonts w:hint="eastAsia" w:ascii="仿宋_GB2312" w:eastAsia="仿宋_GB2312"/>
          <w:sz w:val="32"/>
        </w:rPr>
        <w:t>2.放弃面试资格声明（样式）</w:t>
      </w:r>
    </w:p>
    <w:p>
      <w:pPr>
        <w:shd w:val="solid" w:color="FFFFFF" w:fill="auto"/>
        <w:autoSpaceDN w:val="0"/>
        <w:spacing w:line="600" w:lineRule="exact"/>
        <w:rPr>
          <w:rFonts w:ascii="仿宋_GB2312" w:eastAsia="仿宋_GB2312"/>
          <w:sz w:val="32"/>
          <w:szCs w:val="32"/>
          <w:shd w:val="clear" w:color="auto" w:fill="FFFFFF"/>
        </w:rPr>
      </w:pPr>
    </w:p>
    <w:p>
      <w:pPr>
        <w:shd w:val="solid" w:color="FFFFFF" w:fill="auto"/>
        <w:autoSpaceDN w:val="0"/>
        <w:spacing w:line="600" w:lineRule="exact"/>
        <w:rPr>
          <w:rFonts w:ascii="仿宋_GB2312" w:eastAsia="仿宋_GB2312"/>
          <w:sz w:val="32"/>
          <w:szCs w:val="32"/>
          <w:shd w:val="clear" w:color="auto" w:fill="FFFFFF"/>
        </w:rPr>
      </w:pPr>
    </w:p>
    <w:p>
      <w:pPr>
        <w:spacing w:line="600" w:lineRule="exact"/>
        <w:ind w:firstLine="4000" w:firstLineChars="1250"/>
        <w:rPr>
          <w:rFonts w:ascii="仿宋_GB2312" w:eastAsia="仿宋_GB2312"/>
          <w:sz w:val="32"/>
          <w:szCs w:val="32"/>
          <w:shd w:val="clear" w:color="auto" w:fill="FFFFFF"/>
        </w:rPr>
      </w:pPr>
      <w:r>
        <w:rPr>
          <w:rFonts w:hint="eastAsia" w:ascii="仿宋_GB2312" w:eastAsia="仿宋_GB2312"/>
          <w:sz w:val="32"/>
          <w:szCs w:val="32"/>
          <w:shd w:val="clear" w:color="auto" w:fill="FFFFFF"/>
          <w:lang w:val="en-US" w:eastAsia="zh-CN"/>
        </w:rPr>
        <w:t xml:space="preserve"> </w:t>
      </w:r>
      <w:r>
        <w:rPr>
          <w:rFonts w:hint="eastAsia" w:ascii="仿宋_GB2312" w:eastAsia="仿宋_GB2312"/>
          <w:sz w:val="32"/>
          <w:szCs w:val="32"/>
          <w:shd w:val="clear" w:color="auto" w:fill="FFFFFF"/>
        </w:rPr>
        <w:t xml:space="preserve">国家统计局山西调查总队                         </w:t>
      </w:r>
    </w:p>
    <w:p>
      <w:pPr>
        <w:spacing w:line="600" w:lineRule="exact"/>
        <w:rPr>
          <w:rFonts w:hint="eastAsia" w:ascii="黑体" w:hAnsi="黑体" w:eastAsia="黑体"/>
          <w:bCs/>
          <w:color w:val="000000"/>
          <w:spacing w:val="8"/>
          <w:sz w:val="32"/>
          <w:szCs w:val="32"/>
        </w:rPr>
      </w:pPr>
      <w:r>
        <w:rPr>
          <w:rFonts w:hint="eastAsia" w:ascii="仿宋_GB2312" w:eastAsia="仿宋_GB2312"/>
          <w:sz w:val="32"/>
          <w:szCs w:val="32"/>
          <w:shd w:val="clear" w:color="auto" w:fill="FFFFFF"/>
        </w:rPr>
        <w:t xml:space="preserve">                   </w:t>
      </w:r>
      <w:r>
        <w:rPr>
          <w:rFonts w:ascii="仿宋_GB2312" w:eastAsia="仿宋_GB2312"/>
          <w:sz w:val="32"/>
          <w:szCs w:val="32"/>
          <w:shd w:val="clear" w:color="auto" w:fill="FFFFFF"/>
        </w:rPr>
        <w:t xml:space="preserve">   </w:t>
      </w:r>
      <w:r>
        <w:rPr>
          <w:rFonts w:hint="eastAsia" w:ascii="仿宋_GB2312" w:eastAsia="仿宋_GB2312"/>
          <w:sz w:val="32"/>
          <w:szCs w:val="32"/>
          <w:shd w:val="clear" w:color="auto" w:fill="FFFFFF"/>
          <w:lang w:val="en-US" w:eastAsia="zh-CN"/>
        </w:rPr>
        <w:t xml:space="preserve">       </w:t>
      </w:r>
      <w:r>
        <w:rPr>
          <w:rFonts w:ascii="仿宋_GB2312" w:eastAsia="仿宋_GB2312"/>
          <w:sz w:val="32"/>
          <w:szCs w:val="32"/>
          <w:shd w:val="clear" w:color="auto" w:fill="FFFFFF"/>
        </w:rPr>
        <w:t xml:space="preserve"> </w:t>
      </w:r>
      <w:r>
        <w:rPr>
          <w:rFonts w:hint="eastAsia" w:ascii="仿宋_GB2312" w:eastAsia="仿宋_GB2312"/>
          <w:sz w:val="32"/>
          <w:szCs w:val="32"/>
          <w:shd w:val="clear" w:color="auto" w:fill="FFFFFF"/>
        </w:rPr>
        <w:t>202</w:t>
      </w:r>
      <w:r>
        <w:rPr>
          <w:rFonts w:ascii="仿宋_GB2312" w:eastAsia="仿宋_GB2312"/>
          <w:sz w:val="32"/>
          <w:szCs w:val="32"/>
          <w:shd w:val="clear" w:color="auto" w:fill="FFFFFF"/>
        </w:rPr>
        <w:t>1</w:t>
      </w:r>
      <w:r>
        <w:rPr>
          <w:rFonts w:hint="eastAsia" w:ascii="仿宋_GB2312" w:eastAsia="仿宋_GB2312"/>
          <w:sz w:val="32"/>
          <w:szCs w:val="32"/>
          <w:shd w:val="clear" w:color="auto" w:fill="FFFFFF"/>
        </w:rPr>
        <w:t>年2月</w:t>
      </w:r>
      <w:r>
        <w:rPr>
          <w:rFonts w:hint="eastAsia" w:ascii="仿宋_GB2312" w:eastAsia="仿宋_GB2312"/>
          <w:sz w:val="32"/>
          <w:szCs w:val="32"/>
          <w:shd w:val="clear" w:color="auto" w:fill="FFFFFF"/>
          <w:lang w:val="en-US" w:eastAsia="zh-CN"/>
        </w:rPr>
        <w:t>5</w:t>
      </w:r>
      <w:r>
        <w:rPr>
          <w:rFonts w:hint="eastAsia" w:ascii="仿宋_GB2312" w:eastAsia="仿宋_GB2312"/>
          <w:sz w:val="32"/>
          <w:szCs w:val="32"/>
          <w:shd w:val="clear" w:color="auto" w:fill="FFFFFF"/>
        </w:rPr>
        <w:t>日</w:t>
      </w:r>
    </w:p>
    <w:p>
      <w:pPr>
        <w:spacing w:line="600" w:lineRule="exact"/>
        <w:rPr>
          <w:rFonts w:hint="eastAsia" w:ascii="黑体" w:hAnsi="黑体" w:eastAsia="黑体"/>
          <w:bCs/>
          <w:color w:val="000000"/>
          <w:spacing w:val="8"/>
          <w:sz w:val="32"/>
          <w:szCs w:val="32"/>
        </w:rPr>
      </w:pPr>
    </w:p>
    <w:p>
      <w:pPr>
        <w:spacing w:line="600" w:lineRule="exact"/>
        <w:rPr>
          <w:rFonts w:hint="eastAsia" w:ascii="黑体" w:hAnsi="黑体" w:eastAsia="黑体"/>
          <w:bCs/>
          <w:color w:val="000000"/>
          <w:spacing w:val="8"/>
          <w:sz w:val="32"/>
          <w:szCs w:val="32"/>
        </w:rPr>
      </w:pPr>
    </w:p>
    <w:p>
      <w:pPr>
        <w:spacing w:line="600" w:lineRule="exact"/>
        <w:rPr>
          <w:rFonts w:hint="eastAsia" w:ascii="黑体" w:hAnsi="黑体" w:eastAsia="黑体"/>
          <w:bCs/>
          <w:color w:val="000000"/>
          <w:spacing w:val="8"/>
          <w:sz w:val="32"/>
          <w:szCs w:val="32"/>
        </w:rPr>
      </w:pPr>
    </w:p>
    <w:p>
      <w:pPr>
        <w:spacing w:line="600" w:lineRule="exact"/>
        <w:rPr>
          <w:rFonts w:ascii="黑体" w:hAnsi="黑体" w:eastAsia="黑体"/>
          <w:bCs/>
          <w:color w:val="000000"/>
          <w:spacing w:val="8"/>
          <w:sz w:val="32"/>
          <w:szCs w:val="32"/>
        </w:rPr>
      </w:pPr>
      <w:r>
        <w:rPr>
          <w:rFonts w:hint="eastAsia" w:ascii="黑体" w:hAnsi="黑体" w:eastAsia="黑体"/>
          <w:bCs/>
          <w:color w:val="000000"/>
          <w:spacing w:val="8"/>
          <w:sz w:val="32"/>
          <w:szCs w:val="32"/>
        </w:rPr>
        <w:t>附件1</w:t>
      </w:r>
    </w:p>
    <w:p>
      <w:pPr>
        <w:spacing w:line="600" w:lineRule="exact"/>
        <w:rPr>
          <w:rFonts w:eastAsia="黑体"/>
          <w:bCs/>
          <w:color w:val="000000"/>
          <w:spacing w:val="8"/>
          <w:sz w:val="32"/>
          <w:szCs w:val="32"/>
        </w:rPr>
      </w:pPr>
    </w:p>
    <w:p>
      <w:pPr>
        <w:spacing w:line="600" w:lineRule="exact"/>
        <w:rPr>
          <w:rFonts w:eastAsia="黑体"/>
          <w:bCs/>
          <w:color w:val="000000"/>
          <w:spacing w:val="8"/>
          <w:sz w:val="32"/>
          <w:szCs w:val="32"/>
        </w:rPr>
      </w:pPr>
    </w:p>
    <w:p>
      <w:pPr>
        <w:spacing w:line="600" w:lineRule="exact"/>
        <w:jc w:val="center"/>
        <w:rPr>
          <w:rFonts w:ascii="方正小标宋简体" w:eastAsia="方正小标宋简体"/>
          <w:bCs/>
          <w:color w:val="000000"/>
          <w:spacing w:val="8"/>
          <w:sz w:val="44"/>
          <w:szCs w:val="44"/>
        </w:rPr>
      </w:pPr>
      <w:r>
        <w:rPr>
          <w:rFonts w:hint="eastAsia" w:ascii="方正小标宋简体" w:eastAsia="方正小标宋简体"/>
          <w:bCs/>
          <w:color w:val="000000"/>
          <w:spacing w:val="8"/>
          <w:sz w:val="44"/>
          <w:szCs w:val="44"/>
        </w:rPr>
        <w:t>XX确认参加XX（单位）XX职位面试</w:t>
      </w:r>
    </w:p>
    <w:p>
      <w:pPr>
        <w:spacing w:line="600" w:lineRule="exact"/>
        <w:ind w:firstLine="912" w:firstLineChars="200"/>
        <w:rPr>
          <w:bCs/>
          <w:color w:val="000000"/>
          <w:spacing w:val="8"/>
          <w:sz w:val="44"/>
          <w:szCs w:val="44"/>
        </w:rPr>
      </w:pPr>
    </w:p>
    <w:p>
      <w:pPr>
        <w:widowControl/>
        <w:adjustRightInd w:val="0"/>
        <w:snapToGrid w:val="0"/>
        <w:spacing w:line="600" w:lineRule="exact"/>
        <w:jc w:val="left"/>
        <w:rPr>
          <w:rFonts w:ascii="仿宋_GB2312" w:eastAsia="仿宋_GB2312" w:cs="宋体"/>
          <w:kern w:val="0"/>
          <w:sz w:val="32"/>
          <w:szCs w:val="32"/>
        </w:rPr>
      </w:pPr>
      <w:r>
        <w:rPr>
          <w:rFonts w:hint="eastAsia" w:ascii="仿宋_GB2312" w:eastAsia="仿宋_GB2312" w:cs="宋体"/>
          <w:kern w:val="0"/>
          <w:sz w:val="32"/>
          <w:szCs w:val="32"/>
        </w:rPr>
        <w:t>国家统计局</w:t>
      </w:r>
      <w:r>
        <w:rPr>
          <w:rFonts w:hint="eastAsia" w:ascii="仿宋_GB2312" w:eastAsia="仿宋_GB2312" w:cs="宋体"/>
          <w:kern w:val="0"/>
          <w:sz w:val="32"/>
          <w:szCs w:val="32"/>
          <w:lang w:eastAsia="zh-CN"/>
        </w:rPr>
        <w:t>山西</w:t>
      </w:r>
      <w:r>
        <w:rPr>
          <w:rFonts w:hint="eastAsia" w:ascii="仿宋_GB2312" w:eastAsia="仿宋_GB2312" w:cs="宋体"/>
          <w:kern w:val="0"/>
          <w:sz w:val="32"/>
          <w:szCs w:val="32"/>
        </w:rPr>
        <w:t>调查总队：</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本人XXX，身份证号：XXXXXXXXXXXXXXXXXX，公共科目笔试总成绩：XXXXX，报考XX职位（职位代码</w:t>
      </w:r>
      <w:r>
        <w:rPr>
          <w:rFonts w:hint="eastAsia" w:ascii="仿宋_GB2312" w:eastAsia="仿宋_GB2312"/>
          <w:bCs/>
          <w:spacing w:val="8"/>
          <w:sz w:val="32"/>
          <w:szCs w:val="32"/>
        </w:rPr>
        <w:t>XXXXXXX</w:t>
      </w:r>
      <w:r>
        <w:rPr>
          <w:rFonts w:hint="eastAsia" w:ascii="仿宋_GB2312" w:eastAsia="仿宋_GB2312" w:cs="宋体"/>
          <w:kern w:val="0"/>
          <w:sz w:val="32"/>
          <w:szCs w:val="32"/>
        </w:rPr>
        <w:t>），已进入该职位面试名单。我能够按照规定的时间和要求参加面试。</w:t>
      </w:r>
    </w:p>
    <w:p>
      <w:pPr>
        <w:widowControl/>
        <w:adjustRightInd w:val="0"/>
        <w:snapToGrid w:val="0"/>
        <w:spacing w:line="600" w:lineRule="exact"/>
        <w:ind w:firstLine="640" w:firstLineChars="200"/>
        <w:jc w:val="left"/>
        <w:rPr>
          <w:rFonts w:ascii="仿宋_GB2312" w:eastAsia="仿宋_GB2312" w:cs="宋体"/>
          <w:kern w:val="0"/>
          <w:sz w:val="32"/>
          <w:szCs w:val="32"/>
        </w:rPr>
      </w:pP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 xml:space="preserve">姓名（如果传真需手写签名）：      </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日期：</w:t>
      </w:r>
    </w:p>
    <w:p>
      <w:pPr>
        <w:widowControl/>
        <w:adjustRightInd w:val="0"/>
        <w:snapToGrid w:val="0"/>
        <w:spacing w:line="600" w:lineRule="exact"/>
        <w:ind w:firstLine="640" w:firstLineChars="200"/>
        <w:jc w:val="left"/>
        <w:rPr>
          <w:rFonts w:ascii="仿宋_GB2312" w:eastAsia="仿宋_GB2312" w:cs="宋体"/>
          <w:kern w:val="0"/>
          <w:sz w:val="32"/>
          <w:szCs w:val="32"/>
          <w:u w:val="single"/>
        </w:rPr>
      </w:pPr>
    </w:p>
    <w:p>
      <w:pPr>
        <w:widowControl/>
        <w:spacing w:line="600" w:lineRule="exact"/>
        <w:jc w:val="left"/>
        <w:rPr>
          <w:rFonts w:ascii="仿宋_GB2312" w:eastAsia="仿宋_GB2312" w:cs="宋体"/>
          <w:kern w:val="0"/>
          <w:sz w:val="28"/>
          <w:szCs w:val="28"/>
        </w:rPr>
      </w:pPr>
      <w:r>
        <w:rPr>
          <w:rFonts w:hint="eastAsia" w:ascii="仿宋_GB2312" w:eastAsia="仿宋_GB2312" w:cs="宋体"/>
          <w:kern w:val="0"/>
          <w:sz w:val="28"/>
          <w:szCs w:val="28"/>
        </w:rPr>
        <w:br w:type="page"/>
      </w:r>
    </w:p>
    <w:p>
      <w:pPr>
        <w:spacing w:line="600" w:lineRule="exact"/>
        <w:rPr>
          <w:rFonts w:ascii="黑体" w:hAnsi="黑体" w:eastAsia="黑体"/>
          <w:bCs/>
          <w:color w:val="000000"/>
          <w:spacing w:val="8"/>
          <w:sz w:val="32"/>
          <w:szCs w:val="32"/>
        </w:rPr>
      </w:pPr>
      <w:r>
        <w:rPr>
          <w:rFonts w:hint="eastAsia" w:ascii="黑体" w:hAnsi="黑体" w:eastAsia="黑体"/>
          <w:bCs/>
          <w:color w:val="000000"/>
          <w:spacing w:val="8"/>
          <w:sz w:val="32"/>
          <w:szCs w:val="32"/>
        </w:rPr>
        <w:t>附件2</w:t>
      </w:r>
    </w:p>
    <w:p>
      <w:pPr>
        <w:spacing w:line="600" w:lineRule="exact"/>
        <w:jc w:val="center"/>
        <w:rPr>
          <w:b/>
          <w:bCs/>
          <w:color w:val="000000"/>
          <w:spacing w:val="8"/>
          <w:sz w:val="44"/>
          <w:szCs w:val="44"/>
        </w:rPr>
      </w:pPr>
    </w:p>
    <w:p>
      <w:pPr>
        <w:spacing w:line="600" w:lineRule="exact"/>
        <w:jc w:val="center"/>
        <w:rPr>
          <w:rFonts w:ascii="方正小标宋简体" w:eastAsia="方正小标宋简体"/>
          <w:bCs/>
          <w:color w:val="000000"/>
          <w:spacing w:val="8"/>
          <w:sz w:val="44"/>
          <w:szCs w:val="44"/>
        </w:rPr>
      </w:pPr>
      <w:r>
        <w:fldChar w:fldCharType="begin"/>
      </w:r>
      <w:r>
        <w:instrText xml:space="preserve"> HYPERLINK "http://bm.scs.gov.cn/2015/UserControl/Department/html/附件二：全国人大机关放弃声明.doc" </w:instrText>
      </w:r>
      <w:r>
        <w:fldChar w:fldCharType="separate"/>
      </w:r>
      <w:r>
        <w:rPr>
          <w:rFonts w:hint="eastAsia" w:ascii="方正小标宋简体" w:eastAsia="方正小标宋简体"/>
          <w:bCs/>
          <w:color w:val="000000"/>
          <w:spacing w:val="8"/>
          <w:sz w:val="44"/>
          <w:szCs w:val="44"/>
        </w:rPr>
        <w:t>放弃面试资格声明</w:t>
      </w:r>
      <w:r>
        <w:rPr>
          <w:rFonts w:hint="eastAsia" w:ascii="方正小标宋简体" w:eastAsia="方正小标宋简体"/>
          <w:bCs/>
          <w:color w:val="000000"/>
          <w:spacing w:val="8"/>
          <w:sz w:val="44"/>
          <w:szCs w:val="44"/>
        </w:rPr>
        <w:fldChar w:fldCharType="end"/>
      </w:r>
    </w:p>
    <w:p>
      <w:pPr>
        <w:spacing w:line="600" w:lineRule="exact"/>
        <w:ind w:firstLine="674" w:firstLineChars="200"/>
        <w:rPr>
          <w:b/>
          <w:bCs/>
          <w:color w:val="000000"/>
          <w:spacing w:val="8"/>
          <w:sz w:val="32"/>
          <w:szCs w:val="32"/>
        </w:rPr>
      </w:pPr>
    </w:p>
    <w:p>
      <w:pPr>
        <w:widowControl/>
        <w:adjustRightInd w:val="0"/>
        <w:snapToGrid w:val="0"/>
        <w:spacing w:line="600" w:lineRule="exact"/>
        <w:jc w:val="left"/>
        <w:rPr>
          <w:rFonts w:ascii="仿宋_GB2312" w:eastAsia="仿宋_GB2312" w:cs="宋体"/>
          <w:kern w:val="0"/>
          <w:sz w:val="32"/>
          <w:szCs w:val="32"/>
        </w:rPr>
      </w:pPr>
      <w:r>
        <w:rPr>
          <w:rFonts w:hint="eastAsia" w:ascii="仿宋_GB2312" w:eastAsia="仿宋_GB2312" w:cs="宋体"/>
          <w:kern w:val="0"/>
          <w:sz w:val="32"/>
          <w:szCs w:val="32"/>
        </w:rPr>
        <w:t>国家统计局</w:t>
      </w:r>
      <w:r>
        <w:rPr>
          <w:rFonts w:hint="eastAsia" w:ascii="仿宋_GB2312" w:eastAsia="仿宋_GB2312" w:cs="宋体"/>
          <w:kern w:val="0"/>
          <w:sz w:val="32"/>
          <w:szCs w:val="32"/>
          <w:lang w:eastAsia="zh-CN"/>
        </w:rPr>
        <w:t>山西</w:t>
      </w:r>
      <w:r>
        <w:rPr>
          <w:rFonts w:hint="eastAsia" w:ascii="仿宋_GB2312" w:eastAsia="仿宋_GB2312" w:cs="宋体"/>
          <w:kern w:val="0"/>
          <w:sz w:val="32"/>
          <w:szCs w:val="32"/>
        </w:rPr>
        <w:t>调查总队：</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本人XXX，身份证号：XXXXXXXXXXXXXXXXXX，报考XX职位（职位代码XXXXXXXXX），已进入该职位面试名单。现因个人原因，自愿放弃参加面试，特此声明。</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联系电话：XXX-XXXXXXXX</w:t>
      </w:r>
    </w:p>
    <w:p>
      <w:pPr>
        <w:widowControl/>
        <w:adjustRightInd w:val="0"/>
        <w:snapToGrid w:val="0"/>
        <w:spacing w:line="600" w:lineRule="exact"/>
        <w:ind w:firstLine="640" w:firstLineChars="200"/>
        <w:jc w:val="left"/>
        <w:rPr>
          <w:rFonts w:ascii="仿宋_GB2312" w:eastAsia="仿宋_GB2312" w:cs="宋体"/>
          <w:kern w:val="0"/>
          <w:sz w:val="32"/>
          <w:szCs w:val="32"/>
        </w:rPr>
      </w:pP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 xml:space="preserve">姓名（考生本人手写签名）：      </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日期：</w:t>
      </w:r>
    </w:p>
    <w:p>
      <w:pPr>
        <w:widowControl/>
        <w:adjustRightInd w:val="0"/>
        <w:snapToGrid w:val="0"/>
        <w:spacing w:line="600" w:lineRule="exact"/>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jc w:val="center"/>
        <w:rPr>
          <w:rFonts w:eastAsia="方正仿宋_GBK"/>
          <w:bCs/>
          <w:spacing w:val="8"/>
          <w:sz w:val="84"/>
          <w:szCs w:val="84"/>
        </w:rPr>
      </w:pPr>
      <w:r>
        <w:rPr>
          <w:rFonts w:hint="eastAsia" w:eastAsia="方正仿宋_GBK"/>
          <w:bCs/>
          <w:spacing w:val="8"/>
          <w:sz w:val="84"/>
          <w:szCs w:val="84"/>
        </w:rPr>
        <w:t>身份证复印件粘贴处</w:t>
      </w:r>
    </w:p>
    <w:sectPr>
      <w:footerReference r:id="rId3" w:type="default"/>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altName w:val="黑体"/>
    <w:panose1 w:val="020B0503020204020204"/>
    <w:charset w:val="86"/>
    <w:family w:val="swiss"/>
    <w:pitch w:val="default"/>
    <w:sig w:usb0="00000000" w:usb1="00000000" w:usb2="00000016" w:usb3="00000000" w:csb0="0004001F" w:csb1="00000000"/>
  </w:font>
  <w:font w:name="楷体_GB2312">
    <w:altName w:val="楷体"/>
    <w:panose1 w:val="00000000000000000000"/>
    <w:charset w:val="86"/>
    <w:family w:val="modern"/>
    <w:pitch w:val="default"/>
    <w:sig w:usb0="00000000" w:usb1="00000000" w:usb2="00000010" w:usb3="00000000" w:csb0="00040000" w:csb1="00000000"/>
  </w:font>
  <w:font w:name="方正小标宋简体">
    <w:panose1 w:val="02000000000000000000"/>
    <w:charset w:val="86"/>
    <w:family w:val="script"/>
    <w:pitch w:val="default"/>
    <w:sig w:usb0="A00002BF" w:usb1="184F6CFA" w:usb2="00000012" w:usb3="00000000" w:csb0="00040001" w:csb1="00000000"/>
  </w:font>
  <w:font w:name="方正仿宋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86898"/>
      <w:docPartObj>
        <w:docPartGallery w:val="autotext"/>
      </w:docPartObj>
    </w:sdtPr>
    <w:sdtContent>
      <w:p>
        <w:pPr>
          <w:pStyle w:val="4"/>
          <w:jc w:val="center"/>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14</w:t>
        </w:r>
        <w:r>
          <w:rPr>
            <w:sz w:val="24"/>
            <w:szCs w:val="24"/>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true"/>
  <w:bordersDoNotSurroundFooter w:val="true"/>
  <w:documentProtection w:enforcement="0"/>
  <w:defaultTabStop w:val="420"/>
  <w:drawingGridVerticalSpacing w:val="156"/>
  <w:noPunctuationKerning w:val="true"/>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2303"/>
    <w:rsid w:val="00004493"/>
    <w:rsid w:val="00005150"/>
    <w:rsid w:val="00020BD2"/>
    <w:rsid w:val="000418D1"/>
    <w:rsid w:val="00047E7B"/>
    <w:rsid w:val="00051D74"/>
    <w:rsid w:val="000543AF"/>
    <w:rsid w:val="00054E68"/>
    <w:rsid w:val="00056B94"/>
    <w:rsid w:val="000602EF"/>
    <w:rsid w:val="000761E7"/>
    <w:rsid w:val="00086C5B"/>
    <w:rsid w:val="000A1013"/>
    <w:rsid w:val="000A45F2"/>
    <w:rsid w:val="000B50F5"/>
    <w:rsid w:val="000C09BF"/>
    <w:rsid w:val="000C3C26"/>
    <w:rsid w:val="000C4E7D"/>
    <w:rsid w:val="000C7BAB"/>
    <w:rsid w:val="000D0351"/>
    <w:rsid w:val="000D3CEB"/>
    <w:rsid w:val="000D7F5F"/>
    <w:rsid w:val="000F1CFF"/>
    <w:rsid w:val="0011523B"/>
    <w:rsid w:val="0016365B"/>
    <w:rsid w:val="001655B0"/>
    <w:rsid w:val="00170697"/>
    <w:rsid w:val="00172A27"/>
    <w:rsid w:val="00190924"/>
    <w:rsid w:val="00191A4F"/>
    <w:rsid w:val="00194CC6"/>
    <w:rsid w:val="00197701"/>
    <w:rsid w:val="001A0F80"/>
    <w:rsid w:val="001A23B0"/>
    <w:rsid w:val="001A244E"/>
    <w:rsid w:val="001B1EE2"/>
    <w:rsid w:val="001B251C"/>
    <w:rsid w:val="001C1DB9"/>
    <w:rsid w:val="001D3BB4"/>
    <w:rsid w:val="001D7747"/>
    <w:rsid w:val="001F442D"/>
    <w:rsid w:val="00200009"/>
    <w:rsid w:val="00203AAC"/>
    <w:rsid w:val="00207D07"/>
    <w:rsid w:val="00230559"/>
    <w:rsid w:val="00236FBF"/>
    <w:rsid w:val="0024159A"/>
    <w:rsid w:val="00241A94"/>
    <w:rsid w:val="00242F6B"/>
    <w:rsid w:val="002A30CB"/>
    <w:rsid w:val="002B781A"/>
    <w:rsid w:val="002E0289"/>
    <w:rsid w:val="002E2362"/>
    <w:rsid w:val="002E43DA"/>
    <w:rsid w:val="00303B7C"/>
    <w:rsid w:val="00324FF4"/>
    <w:rsid w:val="00332C9E"/>
    <w:rsid w:val="00340063"/>
    <w:rsid w:val="003405BD"/>
    <w:rsid w:val="00353A3A"/>
    <w:rsid w:val="003956E3"/>
    <w:rsid w:val="003A25A3"/>
    <w:rsid w:val="003A25F7"/>
    <w:rsid w:val="003C0E76"/>
    <w:rsid w:val="003C75C6"/>
    <w:rsid w:val="003E21F7"/>
    <w:rsid w:val="003E4AB4"/>
    <w:rsid w:val="00442B75"/>
    <w:rsid w:val="00460AE1"/>
    <w:rsid w:val="00466650"/>
    <w:rsid w:val="0048132C"/>
    <w:rsid w:val="004C5817"/>
    <w:rsid w:val="004F3CFA"/>
    <w:rsid w:val="005015CB"/>
    <w:rsid w:val="00511963"/>
    <w:rsid w:val="00525341"/>
    <w:rsid w:val="00532308"/>
    <w:rsid w:val="00541D67"/>
    <w:rsid w:val="005442CC"/>
    <w:rsid w:val="00546B54"/>
    <w:rsid w:val="00554DBF"/>
    <w:rsid w:val="00565E2B"/>
    <w:rsid w:val="00567C34"/>
    <w:rsid w:val="00580E96"/>
    <w:rsid w:val="00581C9A"/>
    <w:rsid w:val="00584C1D"/>
    <w:rsid w:val="005C6D8C"/>
    <w:rsid w:val="005F12D4"/>
    <w:rsid w:val="00634804"/>
    <w:rsid w:val="00637EA6"/>
    <w:rsid w:val="006412FB"/>
    <w:rsid w:val="00642A31"/>
    <w:rsid w:val="00650EED"/>
    <w:rsid w:val="0065699B"/>
    <w:rsid w:val="00673FEC"/>
    <w:rsid w:val="006802CB"/>
    <w:rsid w:val="00681E2A"/>
    <w:rsid w:val="006869DF"/>
    <w:rsid w:val="00692658"/>
    <w:rsid w:val="0069646B"/>
    <w:rsid w:val="006A2017"/>
    <w:rsid w:val="006C206D"/>
    <w:rsid w:val="006D43E7"/>
    <w:rsid w:val="006F3754"/>
    <w:rsid w:val="00703E1B"/>
    <w:rsid w:val="00705E62"/>
    <w:rsid w:val="00713138"/>
    <w:rsid w:val="00714F5B"/>
    <w:rsid w:val="007556D5"/>
    <w:rsid w:val="00755FC5"/>
    <w:rsid w:val="007B0A23"/>
    <w:rsid w:val="007B770F"/>
    <w:rsid w:val="007E042C"/>
    <w:rsid w:val="007E7052"/>
    <w:rsid w:val="00801532"/>
    <w:rsid w:val="008060FF"/>
    <w:rsid w:val="008264DD"/>
    <w:rsid w:val="00832187"/>
    <w:rsid w:val="008517C8"/>
    <w:rsid w:val="008A12FD"/>
    <w:rsid w:val="008D2F36"/>
    <w:rsid w:val="008D5569"/>
    <w:rsid w:val="008F16BA"/>
    <w:rsid w:val="008F2DDD"/>
    <w:rsid w:val="008F2FC7"/>
    <w:rsid w:val="0092581E"/>
    <w:rsid w:val="00971C84"/>
    <w:rsid w:val="00973123"/>
    <w:rsid w:val="00992EA8"/>
    <w:rsid w:val="00993435"/>
    <w:rsid w:val="00997777"/>
    <w:rsid w:val="009C0347"/>
    <w:rsid w:val="009C19AF"/>
    <w:rsid w:val="00A217CB"/>
    <w:rsid w:val="00A36C41"/>
    <w:rsid w:val="00A47E17"/>
    <w:rsid w:val="00A47FEF"/>
    <w:rsid w:val="00A56115"/>
    <w:rsid w:val="00A57A68"/>
    <w:rsid w:val="00A85E83"/>
    <w:rsid w:val="00AC26B4"/>
    <w:rsid w:val="00AD35A0"/>
    <w:rsid w:val="00AE031E"/>
    <w:rsid w:val="00B00FF7"/>
    <w:rsid w:val="00B144B8"/>
    <w:rsid w:val="00B30DCD"/>
    <w:rsid w:val="00B40B7F"/>
    <w:rsid w:val="00B71767"/>
    <w:rsid w:val="00B961D2"/>
    <w:rsid w:val="00B9683A"/>
    <w:rsid w:val="00BC3799"/>
    <w:rsid w:val="00BD19CA"/>
    <w:rsid w:val="00BD25F7"/>
    <w:rsid w:val="00BD517E"/>
    <w:rsid w:val="00BD53C4"/>
    <w:rsid w:val="00BE772D"/>
    <w:rsid w:val="00C14094"/>
    <w:rsid w:val="00C16DE3"/>
    <w:rsid w:val="00C30478"/>
    <w:rsid w:val="00C568C0"/>
    <w:rsid w:val="00C70443"/>
    <w:rsid w:val="00C715F7"/>
    <w:rsid w:val="00C748FB"/>
    <w:rsid w:val="00C940CE"/>
    <w:rsid w:val="00C97F63"/>
    <w:rsid w:val="00CA5064"/>
    <w:rsid w:val="00CC00C0"/>
    <w:rsid w:val="00CC5576"/>
    <w:rsid w:val="00CD1DE8"/>
    <w:rsid w:val="00CD2131"/>
    <w:rsid w:val="00CD385E"/>
    <w:rsid w:val="00CD76FC"/>
    <w:rsid w:val="00D05164"/>
    <w:rsid w:val="00D05323"/>
    <w:rsid w:val="00D13773"/>
    <w:rsid w:val="00D20CB5"/>
    <w:rsid w:val="00D2217F"/>
    <w:rsid w:val="00D3637F"/>
    <w:rsid w:val="00D41148"/>
    <w:rsid w:val="00D419A8"/>
    <w:rsid w:val="00D43EFD"/>
    <w:rsid w:val="00D615ED"/>
    <w:rsid w:val="00D76C5F"/>
    <w:rsid w:val="00D80F38"/>
    <w:rsid w:val="00D84B0C"/>
    <w:rsid w:val="00D85927"/>
    <w:rsid w:val="00D96BDB"/>
    <w:rsid w:val="00DB27D9"/>
    <w:rsid w:val="00DB68ED"/>
    <w:rsid w:val="00DC4BE5"/>
    <w:rsid w:val="00DD11F8"/>
    <w:rsid w:val="00DE5DA3"/>
    <w:rsid w:val="00E300D3"/>
    <w:rsid w:val="00E42A0C"/>
    <w:rsid w:val="00E70D56"/>
    <w:rsid w:val="00E70F3D"/>
    <w:rsid w:val="00E73ED3"/>
    <w:rsid w:val="00E7612F"/>
    <w:rsid w:val="00E8788F"/>
    <w:rsid w:val="00E879F4"/>
    <w:rsid w:val="00E91F9C"/>
    <w:rsid w:val="00EB5787"/>
    <w:rsid w:val="00EC4371"/>
    <w:rsid w:val="00EE313F"/>
    <w:rsid w:val="00EF09AE"/>
    <w:rsid w:val="00EF285F"/>
    <w:rsid w:val="00F01447"/>
    <w:rsid w:val="00F071EB"/>
    <w:rsid w:val="00F12E82"/>
    <w:rsid w:val="00F21733"/>
    <w:rsid w:val="00F30326"/>
    <w:rsid w:val="00F32568"/>
    <w:rsid w:val="00F34095"/>
    <w:rsid w:val="00F611E9"/>
    <w:rsid w:val="00F95BAE"/>
    <w:rsid w:val="00FA2568"/>
    <w:rsid w:val="00FC20AB"/>
    <w:rsid w:val="00FC6932"/>
    <w:rsid w:val="00FF2316"/>
    <w:rsid w:val="031F6CAB"/>
    <w:rsid w:val="03BF0DB3"/>
    <w:rsid w:val="070F49A2"/>
    <w:rsid w:val="07E43A81"/>
    <w:rsid w:val="09201445"/>
    <w:rsid w:val="0B5C2DB3"/>
    <w:rsid w:val="1186384C"/>
    <w:rsid w:val="16697BD2"/>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EE21837"/>
    <w:rsid w:val="419A3FAE"/>
    <w:rsid w:val="41DF121F"/>
    <w:rsid w:val="45267D82"/>
    <w:rsid w:val="46A55C75"/>
    <w:rsid w:val="47ED3A0E"/>
    <w:rsid w:val="48B91E5D"/>
    <w:rsid w:val="4A7D0844"/>
    <w:rsid w:val="4B162FC1"/>
    <w:rsid w:val="4EC933D2"/>
    <w:rsid w:val="4F2B4370"/>
    <w:rsid w:val="4F6F5245"/>
    <w:rsid w:val="51E31065"/>
    <w:rsid w:val="5217023B"/>
    <w:rsid w:val="559D2106"/>
    <w:rsid w:val="55C97E69"/>
    <w:rsid w:val="57E035B9"/>
    <w:rsid w:val="591C553F"/>
    <w:rsid w:val="5BE76CD7"/>
    <w:rsid w:val="5C0A0595"/>
    <w:rsid w:val="6277079A"/>
    <w:rsid w:val="64AF38BD"/>
    <w:rsid w:val="66A9277E"/>
    <w:rsid w:val="687142E8"/>
    <w:rsid w:val="69F3315F"/>
    <w:rsid w:val="6CB23063"/>
    <w:rsid w:val="6F416B95"/>
    <w:rsid w:val="760E5F3E"/>
    <w:rsid w:val="78B6041B"/>
    <w:rsid w:val="79D85F74"/>
    <w:rsid w:val="7AB855E2"/>
    <w:rsid w:val="7ABCBF58"/>
    <w:rsid w:val="7AC65BFC"/>
    <w:rsid w:val="7BFAFEF1"/>
    <w:rsid w:val="7D761C62"/>
    <w:rsid w:val="7EFE3322"/>
    <w:rsid w:val="BFEF4147"/>
    <w:rsid w:val="E41F6DE7"/>
    <w:rsid w:val="FD8DFD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9"/>
    <w:qFormat/>
    <w:uiPriority w:val="0"/>
    <w:pPr>
      <w:ind w:firstLine="640" w:firstLineChars="200"/>
    </w:pPr>
    <w:rPr>
      <w:rFonts w:eastAsia="黑体"/>
      <w:sz w:val="32"/>
      <w:szCs w:val="24"/>
    </w:rPr>
  </w:style>
  <w:style w:type="paragraph" w:styleId="3">
    <w:name w:val="Balloon Text"/>
    <w:basedOn w:val="1"/>
    <w:link w:val="11"/>
    <w:semiHidden/>
    <w:unhideWhenUsed/>
    <w:qFormat/>
    <w:uiPriority w:val="99"/>
    <w:rPr>
      <w:sz w:val="18"/>
      <w:szCs w:val="18"/>
    </w:rPr>
  </w:style>
  <w:style w:type="paragraph" w:styleId="4">
    <w:name w:val="footer"/>
    <w:basedOn w:val="1"/>
    <w:link w:val="10"/>
    <w:qFormat/>
    <w:uiPriority w:val="99"/>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8">
    <w:name w:val="Hyperlink"/>
    <w:basedOn w:val="7"/>
    <w:unhideWhenUsed/>
    <w:qFormat/>
    <w:uiPriority w:val="99"/>
    <w:rPr>
      <w:color w:val="0000FF" w:themeColor="hyperlink"/>
      <w:u w:val="single"/>
      <w14:textFill>
        <w14:solidFill>
          <w14:schemeClr w14:val="hlink"/>
        </w14:solidFill>
      </w14:textFill>
    </w:rPr>
  </w:style>
  <w:style w:type="character" w:customStyle="1" w:styleId="9">
    <w:name w:val="正文文本缩进 Char"/>
    <w:basedOn w:val="7"/>
    <w:link w:val="2"/>
    <w:qFormat/>
    <w:uiPriority w:val="0"/>
    <w:rPr>
      <w:rFonts w:eastAsia="黑体"/>
      <w:kern w:val="2"/>
      <w:sz w:val="32"/>
      <w:szCs w:val="24"/>
    </w:rPr>
  </w:style>
  <w:style w:type="character" w:customStyle="1" w:styleId="10">
    <w:name w:val="页脚 Char"/>
    <w:basedOn w:val="7"/>
    <w:link w:val="4"/>
    <w:qFormat/>
    <w:uiPriority w:val="99"/>
    <w:rPr>
      <w:kern w:val="2"/>
      <w:sz w:val="18"/>
    </w:rPr>
  </w:style>
  <w:style w:type="character" w:customStyle="1" w:styleId="11">
    <w:name w:val="批注框文本 Char"/>
    <w:basedOn w:val="7"/>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1038</Words>
  <Characters>5920</Characters>
  <Lines>49</Lines>
  <Paragraphs>13</Paragraphs>
  <TotalTime>1</TotalTime>
  <ScaleCrop>false</ScaleCrop>
  <LinksUpToDate>false</LinksUpToDate>
  <CharactersWithSpaces>6945</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2020-05-26T22:11:00Z</dcterms:created>
  <dc:creator>微软中国</dc:creator>
  <cp:lastModifiedBy>kylin</cp:lastModifiedBy>
  <cp:lastPrinted>2021-01-23T18:20:00Z</cp:lastPrinted>
  <dcterms:modified xsi:type="dcterms:W3CDTF">2021-02-05T13:17:24Z</dcterms:modified>
  <dc:title>人力资源和社会保障部机关2015年录用公务员面试公告</dc:title>
  <cp:revision>125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