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国家统计局甘肃调查总队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ascii="仿宋_GB2312" w:eastAsia="仿宋_GB2312"/>
          <w:bCs/>
          <w:spacing w:val="-4"/>
          <w:sz w:val="32"/>
          <w:szCs w:val="32"/>
        </w:rPr>
        <w:t xml:space="preserve">    根据公务员法和公务员录用有关规定，现就2021年度国</w:t>
      </w:r>
      <w:r>
        <w:rPr>
          <w:rFonts w:hint="eastAsia" w:ascii="仿宋_GB2312" w:eastAsia="仿宋_GB2312"/>
          <w:sz w:val="32"/>
          <w:szCs w:val="32"/>
          <w:shd w:val="clear" w:color="auto" w:fill="FFFFFF"/>
        </w:rPr>
        <w:t>家统计局</w:t>
      </w:r>
      <w:r>
        <w:rPr>
          <w:rFonts w:hint="eastAsia" w:ascii="仿宋_GB2312" w:eastAsia="仿宋_GB2312"/>
          <w:bCs/>
          <w:spacing w:val="-4"/>
          <w:sz w:val="32"/>
          <w:szCs w:val="32"/>
        </w:rPr>
        <w:t>甘肃调查总队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面试名单</w:t>
      </w:r>
    </w:p>
    <w:p>
      <w:pPr>
        <w:shd w:val="solid" w:color="FFFFFF" w:fill="auto"/>
        <w:autoSpaceDN w:val="0"/>
        <w:spacing w:line="600" w:lineRule="exact"/>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见附件1</w:t>
      </w:r>
      <w:r>
        <w:rPr>
          <w:rFonts w:hint="eastAsia" w:ascii="仿宋_GB2312" w:eastAsia="仿宋_GB2312"/>
          <w:sz w:val="32"/>
          <w:szCs w:val="32"/>
          <w:shd w:val="clear" w:color="auto" w:fill="FFFFFF"/>
          <w:lang w:eastAsia="zh-CN"/>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请进入面试的考生于</w:t>
      </w:r>
      <w:r>
        <w:rPr>
          <w:rFonts w:hint="eastAsia" w:ascii="仿宋_GB2312" w:eastAsia="仿宋_GB2312"/>
          <w:b/>
          <w:bCs w:val="0"/>
          <w:spacing w:val="-4"/>
          <w:sz w:val="32"/>
          <w:szCs w:val="32"/>
        </w:rPr>
        <w:t>2021年</w:t>
      </w:r>
      <w:r>
        <w:rPr>
          <w:rFonts w:hint="eastAsia" w:ascii="仿宋_GB2312" w:eastAsia="仿宋_GB2312"/>
          <w:b/>
          <w:bCs w:val="0"/>
          <w:spacing w:val="-4"/>
          <w:sz w:val="32"/>
          <w:szCs w:val="32"/>
          <w:lang w:val="en-US" w:eastAsia="zh-CN"/>
        </w:rPr>
        <w:t>3</w:t>
      </w:r>
      <w:r>
        <w:rPr>
          <w:rFonts w:hint="eastAsia" w:ascii="仿宋_GB2312" w:eastAsia="仿宋_GB2312"/>
          <w:b/>
          <w:bCs w:val="0"/>
          <w:spacing w:val="-4"/>
          <w:sz w:val="32"/>
          <w:szCs w:val="32"/>
        </w:rPr>
        <w:t>月</w:t>
      </w:r>
      <w:r>
        <w:rPr>
          <w:rFonts w:hint="eastAsia" w:ascii="仿宋_GB2312" w:eastAsia="仿宋_GB2312"/>
          <w:b/>
          <w:bCs w:val="0"/>
          <w:spacing w:val="-4"/>
          <w:sz w:val="32"/>
          <w:szCs w:val="32"/>
          <w:lang w:val="en-US" w:eastAsia="zh-CN"/>
        </w:rPr>
        <w:t>4</w:t>
      </w:r>
      <w:r>
        <w:rPr>
          <w:rFonts w:hint="eastAsia" w:ascii="仿宋_GB2312" w:eastAsia="仿宋_GB2312"/>
          <w:b/>
          <w:bCs w:val="0"/>
          <w:spacing w:val="-4"/>
          <w:sz w:val="32"/>
          <w:szCs w:val="32"/>
        </w:rPr>
        <w:t>日17:00</w:t>
      </w:r>
      <w:r>
        <w:rPr>
          <w:rFonts w:hint="eastAsia" w:ascii="仿宋_GB2312" w:eastAsia="仿宋_GB2312"/>
          <w:bCs/>
          <w:spacing w:val="-4"/>
          <w:sz w:val="32"/>
          <w:szCs w:val="32"/>
        </w:rPr>
        <w:t>前确认是否参加面试，确认方式为电子邮件（或传真）。要求如下：</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fldChar w:fldCharType="begin"/>
      </w:r>
      <w:r>
        <w:rPr>
          <w:rFonts w:hint="eastAsia" w:ascii="仿宋_GB2312" w:eastAsia="仿宋_GB2312"/>
          <w:bCs/>
          <w:spacing w:val="-4"/>
          <w:sz w:val="32"/>
          <w:szCs w:val="32"/>
        </w:rPr>
        <w:instrText xml:space="preserve"> HYPERLINK "mailto:1.发送邮件至ziqrsc@163.com" </w:instrText>
      </w:r>
      <w:r>
        <w:rPr>
          <w:rFonts w:hint="eastAsia" w:ascii="仿宋_GB2312" w:eastAsia="仿宋_GB2312"/>
          <w:bCs/>
          <w:spacing w:val="-4"/>
          <w:sz w:val="32"/>
          <w:szCs w:val="32"/>
        </w:rPr>
        <w:fldChar w:fldCharType="separate"/>
      </w:r>
      <w:r>
        <w:rPr>
          <w:rFonts w:hint="eastAsia" w:ascii="仿宋_GB2312" w:eastAsia="仿宋_GB2312"/>
          <w:bCs/>
          <w:spacing w:val="-4"/>
          <w:sz w:val="32"/>
          <w:szCs w:val="32"/>
        </w:rPr>
        <w:t>（一）发送电子邮件至778136254@qq.com（或传真至0931-8711757）。</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rPr>
        <w:fldChar w:fldCharType="end"/>
      </w: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（二）电子邮件和传真标题统一写成“XXX确认参加XXX（单位）XX职位面试”，内容见附件2。如网上报名时填报的通讯地址、联系方式等信息发生变化，请在电子邮件和传真中注明。</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（三）逾期未确认的，视为自动放弃面试资格。放弃面试的考生请填写《放弃面试资格声明》（见附件3），经本人签名，于</w:t>
      </w:r>
      <w:r>
        <w:rPr>
          <w:rFonts w:hint="eastAsia" w:ascii="仿宋_GB2312" w:eastAsia="仿宋_GB2312"/>
          <w:b/>
          <w:bCs w:val="0"/>
          <w:spacing w:val="-4"/>
          <w:sz w:val="32"/>
          <w:szCs w:val="32"/>
        </w:rPr>
        <w:t>2021年</w:t>
      </w:r>
      <w:r>
        <w:rPr>
          <w:rFonts w:hint="eastAsia" w:ascii="仿宋_GB2312" w:eastAsia="仿宋_GB2312"/>
          <w:b/>
          <w:bCs w:val="0"/>
          <w:spacing w:val="-4"/>
          <w:sz w:val="32"/>
          <w:szCs w:val="32"/>
          <w:lang w:val="en-US" w:eastAsia="zh-CN"/>
        </w:rPr>
        <w:t>3</w:t>
      </w:r>
      <w:r>
        <w:rPr>
          <w:rFonts w:hint="eastAsia" w:ascii="仿宋_GB2312" w:eastAsia="仿宋_GB2312"/>
          <w:b/>
          <w:bCs w:val="0"/>
          <w:spacing w:val="-4"/>
          <w:sz w:val="32"/>
          <w:szCs w:val="32"/>
        </w:rPr>
        <w:t>月</w:t>
      </w:r>
      <w:r>
        <w:rPr>
          <w:rFonts w:hint="eastAsia" w:ascii="仿宋_GB2312" w:eastAsia="仿宋_GB2312"/>
          <w:b/>
          <w:bCs w:val="0"/>
          <w:spacing w:val="-4"/>
          <w:sz w:val="32"/>
          <w:szCs w:val="32"/>
          <w:lang w:val="en-US" w:eastAsia="zh-CN"/>
        </w:rPr>
        <w:t>4</w:t>
      </w:r>
      <w:r>
        <w:rPr>
          <w:rFonts w:hint="eastAsia" w:ascii="仿宋_GB2312" w:eastAsia="仿宋_GB2312"/>
          <w:b/>
          <w:bCs w:val="0"/>
          <w:spacing w:val="-4"/>
          <w:sz w:val="32"/>
          <w:szCs w:val="32"/>
        </w:rPr>
        <w:t>日17:00</w:t>
      </w:r>
      <w:r>
        <w:rPr>
          <w:rFonts w:hint="eastAsia" w:ascii="仿宋_GB2312" w:eastAsia="仿宋_GB2312"/>
          <w:bCs/>
          <w:spacing w:val="-4"/>
          <w:sz w:val="32"/>
          <w:szCs w:val="32"/>
        </w:rPr>
        <w:t>前传真至0931-8711757或发送扫描件至778136254@qq.com。</w:t>
      </w:r>
      <w:r>
        <w:rPr>
          <w:rFonts w:hint="eastAsia" w:ascii="仿宋_GB2312" w:eastAsia="仿宋_GB2312"/>
          <w:b/>
          <w:bCs w:val="0"/>
          <w:spacing w:val="-4"/>
          <w:sz w:val="32"/>
          <w:szCs w:val="32"/>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请考生于</w:t>
      </w:r>
      <w:r>
        <w:rPr>
          <w:rFonts w:hint="eastAsia" w:ascii="仿宋_GB2312" w:eastAsia="仿宋_GB2312"/>
          <w:b/>
          <w:bCs w:val="0"/>
          <w:spacing w:val="-4"/>
          <w:sz w:val="32"/>
          <w:szCs w:val="32"/>
        </w:rPr>
        <w:t>2021年3月</w:t>
      </w:r>
      <w:r>
        <w:rPr>
          <w:rFonts w:hint="eastAsia" w:ascii="仿宋_GB2312" w:eastAsia="仿宋_GB2312"/>
          <w:b/>
          <w:bCs w:val="0"/>
          <w:spacing w:val="-4"/>
          <w:sz w:val="32"/>
          <w:szCs w:val="32"/>
          <w:lang w:val="en-US" w:eastAsia="zh-CN"/>
        </w:rPr>
        <w:t>22</w:t>
      </w:r>
      <w:r>
        <w:rPr>
          <w:rFonts w:hint="eastAsia" w:ascii="仿宋_GB2312" w:eastAsia="仿宋_GB2312"/>
          <w:b/>
          <w:bCs w:val="0"/>
          <w:spacing w:val="-4"/>
          <w:sz w:val="32"/>
          <w:szCs w:val="32"/>
        </w:rPr>
        <w:t>日</w:t>
      </w:r>
      <w:r>
        <w:rPr>
          <w:rFonts w:hint="eastAsia" w:ascii="仿宋_GB2312" w:eastAsia="仿宋_GB2312"/>
          <w:bCs/>
          <w:spacing w:val="-4"/>
          <w:sz w:val="32"/>
          <w:szCs w:val="32"/>
        </w:rPr>
        <w:t>（面试前一天）携带资格复审材料到国家统计局甘肃调查总队12楼会议室接受资格复审,请考生备齐以下材料：</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（一）本人身份证、学生证或工作证。</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（二）公共科目笔试准考证。</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（四）本（专）科、研究生各阶段学历、学位证书，所报职位要求的外语等级证书、职业资格证书等材料。</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（六）除上述材料外，考生需按照身份类别，提供以下材料：</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应届毕业生提供所在学校加盖公章的报名推荐表（须注明培养方式）。</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社会在职人员提供所在单位盖章的报名推荐表。现工作单位与报名时填写单位不一致的，还需提供离职有关材料。</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rPr>
        <w:t>留学回国人员提供教育部留学服务中心认证的国外学历学位认证书。</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 xml:space="preserve">“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国家承认的高等学校毕业证书复印件，并由县级及以上退役军人事务部门加盖公章。  </w:t>
      </w:r>
    </w:p>
    <w:p>
      <w:pPr>
        <w:shd w:val="solid" w:color="FFFFFF" w:fill="auto"/>
        <w:autoSpaceDN w:val="0"/>
        <w:spacing w:line="600" w:lineRule="exact"/>
        <w:rPr>
          <w:rFonts w:hint="eastAsia" w:ascii="仿宋_GB2312" w:eastAsia="仿宋_GB2312"/>
          <w:bCs/>
          <w:spacing w:val="-4"/>
          <w:sz w:val="32"/>
          <w:szCs w:val="32"/>
        </w:rPr>
      </w:pPr>
      <w:r>
        <w:rPr>
          <w:rFonts w:hint="eastAsia" w:ascii="仿宋_GB2312" w:eastAsia="仿宋_GB2312"/>
          <w:bCs/>
          <w:spacing w:val="-4"/>
          <w:sz w:val="32"/>
          <w:szCs w:val="32"/>
          <w:lang w:val="en-US" w:eastAsia="zh-CN"/>
        </w:rPr>
        <w:t xml:space="preserve">    </w:t>
      </w:r>
      <w:r>
        <w:rPr>
          <w:rFonts w:hint="eastAsia" w:ascii="仿宋_GB2312" w:eastAsia="仿宋_GB2312"/>
          <w:bCs/>
          <w:spacing w:val="-4"/>
          <w:sz w:val="32"/>
          <w:szCs w:val="32"/>
        </w:rPr>
        <w:t>考生应对所提供材料的真实性负责，材料不全或主要信息不实，影响资格审查结果的，将取消面试资格。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bCs/>
          <w:spacing w:val="-4"/>
          <w:sz w:val="32"/>
          <w:szCs w:val="32"/>
        </w:rPr>
        <w:t>面试于</w:t>
      </w:r>
      <w:r>
        <w:rPr>
          <w:rFonts w:hint="eastAsia" w:ascii="仿宋_GB2312" w:eastAsia="仿宋_GB2312"/>
          <w:b/>
          <w:bCs w:val="0"/>
          <w:spacing w:val="-4"/>
          <w:sz w:val="32"/>
          <w:szCs w:val="32"/>
        </w:rPr>
        <w:t>2021年3月</w:t>
      </w:r>
      <w:r>
        <w:rPr>
          <w:rFonts w:hint="eastAsia" w:ascii="仿宋_GB2312" w:eastAsia="仿宋_GB2312"/>
          <w:b/>
          <w:bCs w:val="0"/>
          <w:spacing w:val="-4"/>
          <w:sz w:val="32"/>
          <w:szCs w:val="32"/>
          <w:lang w:val="en-US" w:eastAsia="zh-CN"/>
        </w:rPr>
        <w:t>23</w:t>
      </w:r>
      <w:r>
        <w:rPr>
          <w:rFonts w:hint="eastAsia" w:ascii="仿宋_GB2312" w:eastAsia="仿宋_GB2312"/>
          <w:b/>
          <w:bCs w:val="0"/>
          <w:spacing w:val="-4"/>
          <w:sz w:val="32"/>
          <w:szCs w:val="32"/>
        </w:rPr>
        <w:t>日</w:t>
      </w:r>
      <w:r>
        <w:rPr>
          <w:rFonts w:hint="eastAsia" w:ascii="仿宋_GB2312" w:eastAsia="仿宋_GB2312"/>
          <w:bCs/>
          <w:spacing w:val="-4"/>
          <w:sz w:val="32"/>
          <w:szCs w:val="32"/>
        </w:rPr>
        <w:t>进行，上午9:00开始。参加面试的考生须于当日上午8:30前携带身份证和准考证到面试地点报到，并在工作人员引导下进入候考室。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rPr>
        <w:t>国家统计局甘肃调查总队12楼会议室。地址：甘肃省兰州市雁滩高新技术开发区联创广场B座12楼</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具体路线及乘车方式详见附件4</w:t>
      </w:r>
      <w:r>
        <w:rPr>
          <w:rFonts w:hint="eastAsia" w:ascii="仿宋_GB2312" w:eastAsia="仿宋_GB2312"/>
          <w:sz w:val="32"/>
          <w:szCs w:val="32"/>
          <w:shd w:val="clear" w:color="auto" w:fill="FFFFFF"/>
          <w:lang w:eastAsia="zh-CN"/>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eastAsia="楷体_GB2312"/>
          <w:sz w:val="32"/>
          <w:szCs w:val="32"/>
        </w:rPr>
      </w:pPr>
      <w:r>
        <w:rPr>
          <w:rFonts w:eastAsia="楷体_GB2312"/>
          <w:sz w:val="32"/>
          <w:szCs w:val="32"/>
        </w:rPr>
        <w:t>（一）综合成绩计算方式。</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综合成绩计算: 综合成绩=（笔试总成绩÷2）×50% + 面试成绩×50%</w:t>
      </w:r>
    </w:p>
    <w:p>
      <w:pPr>
        <w:spacing w:line="600" w:lineRule="exact"/>
        <w:ind w:firstLine="640" w:firstLineChars="200"/>
        <w:rPr>
          <w:rFonts w:eastAsia="楷体_GB2312"/>
          <w:sz w:val="32"/>
          <w:szCs w:val="32"/>
        </w:rPr>
      </w:pPr>
      <w:r>
        <w:rPr>
          <w:rFonts w:eastAsia="楷体_GB2312"/>
          <w:sz w:val="32"/>
          <w:szCs w:val="32"/>
        </w:rPr>
        <w:t>（二）体检和考察人选的确定。</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参加面试人数与录用计划数比例达到3:1及以上的，面试后应按综合成绩从高到低的顺序1:1确定考察和体检人选；比例低于3:1的，</w:t>
      </w:r>
      <w:r>
        <w:rPr>
          <w:rFonts w:hint="eastAsia" w:ascii="仿宋_GB2312" w:hAnsi="黑体" w:eastAsia="仿宋_GB2312"/>
          <w:sz w:val="32"/>
          <w:szCs w:val="32"/>
        </w:rPr>
        <w:t>考生面试成绩应达到</w:t>
      </w:r>
      <w:r>
        <w:rPr>
          <w:rFonts w:hint="eastAsia" w:ascii="仿宋_GB2312" w:hAnsi="黑体" w:eastAsia="仿宋_GB2312"/>
          <w:sz w:val="32"/>
          <w:szCs w:val="32"/>
          <w:lang w:val="en-US" w:eastAsia="zh-CN"/>
        </w:rPr>
        <w:t>75</w:t>
      </w:r>
      <w:r>
        <w:rPr>
          <w:rFonts w:hint="eastAsia" w:ascii="仿宋_GB2312" w:hAnsi="黑体" w:eastAsia="仿宋_GB2312"/>
          <w:sz w:val="32"/>
          <w:szCs w:val="32"/>
        </w:rPr>
        <w:t>分的面试合格分数线，方可进入考察和体检</w:t>
      </w:r>
      <w:r>
        <w:rPr>
          <w:rFonts w:hint="eastAsia" w:ascii="仿宋_GB2312" w:eastAsia="仿宋_GB2312"/>
          <w:sz w:val="32"/>
          <w:szCs w:val="32"/>
          <w:shd w:val="clear" w:color="auto" w:fill="FFFFFF"/>
        </w:rPr>
        <w:t>。</w:t>
      </w:r>
    </w:p>
    <w:p>
      <w:pPr>
        <w:spacing w:line="600" w:lineRule="exact"/>
        <w:ind w:firstLine="640" w:firstLineChars="200"/>
        <w:rPr>
          <w:rFonts w:eastAsia="楷体_GB2312"/>
          <w:sz w:val="32"/>
          <w:szCs w:val="32"/>
          <w:u w:val="single"/>
        </w:rPr>
      </w:pPr>
      <w:r>
        <w:rPr>
          <w:rFonts w:eastAsia="楷体_GB2312"/>
          <w:sz w:val="32"/>
          <w:szCs w:val="32"/>
        </w:rPr>
        <w:t>（三）体检。</w:t>
      </w:r>
    </w:p>
    <w:p>
      <w:pPr>
        <w:pStyle w:val="2"/>
        <w:spacing w:line="600" w:lineRule="exact"/>
        <w:rPr>
          <w:rFonts w:hint="eastAsia" w:ascii="仿宋_GB2312" w:hAnsi="Times New Roman" w:eastAsia="仿宋_GB2312" w:cs="Times New Roman"/>
          <w:kern w:val="2"/>
          <w:sz w:val="32"/>
          <w:szCs w:val="32"/>
          <w:shd w:val="clear" w:color="auto" w:fill="FFFFFF"/>
          <w:lang w:val="en-US" w:eastAsia="zh-CN" w:bidi="ar-SA"/>
        </w:rPr>
      </w:pPr>
      <w:r>
        <w:rPr>
          <w:rFonts w:hint="eastAsia" w:ascii="仿宋_GB2312" w:hAnsi="Times New Roman" w:eastAsia="仿宋_GB2312" w:cs="Times New Roman"/>
          <w:kern w:val="2"/>
          <w:sz w:val="32"/>
          <w:szCs w:val="32"/>
          <w:shd w:val="clear" w:color="auto" w:fill="FFFFFF"/>
          <w:lang w:val="en-US" w:eastAsia="zh-CN" w:bidi="ar-SA"/>
        </w:rPr>
        <w:t>体检于2021年3月24日进行，请于当天上午8点在甘肃省兰州市雁滩高新技术开发区联创广场B座门前集合，届时统一前往，请考生合理安排好行程，注意安全。体检费用由考生承担。</w:t>
      </w:r>
    </w:p>
    <w:p>
      <w:pPr>
        <w:spacing w:line="600" w:lineRule="exact"/>
        <w:ind w:firstLine="600"/>
        <w:rPr>
          <w:rFonts w:eastAsia="楷体_GB2312"/>
          <w:sz w:val="32"/>
          <w:szCs w:val="32"/>
        </w:rPr>
      </w:pPr>
      <w:r>
        <w:rPr>
          <w:rFonts w:eastAsia="楷体_GB2312"/>
          <w:sz w:val="32"/>
          <w:szCs w:val="32"/>
        </w:rPr>
        <w:t>（四）考察。</w:t>
      </w:r>
    </w:p>
    <w:p>
      <w:pPr>
        <w:spacing w:line="600" w:lineRule="exact"/>
        <w:ind w:firstLine="600"/>
        <w:rPr>
          <w:rFonts w:eastAsia="仿宋_GB2312"/>
          <w:sz w:val="32"/>
          <w:szCs w:val="32"/>
        </w:rPr>
      </w:pPr>
      <w:r>
        <w:rPr>
          <w:rFonts w:eastAsia="仿宋_GB2312"/>
          <w:sz w:val="32"/>
          <w:szCs w:val="32"/>
        </w:rPr>
        <w:t>采取个别谈话、实地走访、严格审核人事档案、同本人面谈、查询社会信用记录等方法进行。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兰州</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联系方式：</w:t>
      </w:r>
      <w:r>
        <w:rPr>
          <w:rFonts w:ascii="仿宋_GB2312" w:hAnsi="黑体" w:eastAsia="仿宋_GB2312"/>
          <w:sz w:val="32"/>
          <w:szCs w:val="32"/>
        </w:rPr>
        <w:t>0931-8711758（电话）</w:t>
      </w:r>
    </w:p>
    <w:p>
      <w:pPr>
        <w:spacing w:line="600" w:lineRule="exact"/>
        <w:ind w:firstLine="640" w:firstLineChars="200"/>
        <w:rPr>
          <w:rFonts w:ascii="仿宋_GB2312" w:hAnsi="黑体" w:eastAsia="仿宋_GB2312"/>
          <w:sz w:val="32"/>
          <w:szCs w:val="32"/>
        </w:rPr>
      </w:pPr>
      <w:r>
        <w:rPr>
          <w:rFonts w:ascii="仿宋_GB2312" w:hAnsi="黑体" w:eastAsia="仿宋_GB2312"/>
          <w:sz w:val="32"/>
          <w:szCs w:val="32"/>
        </w:rPr>
        <w:t xml:space="preserve">          0931-8711757（传真）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附件：1.面试名单</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2.面试确认内容（样式）</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3.放弃面试资格声明（样式）</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4.面试考场具体路线及乘车方式</w:t>
      </w:r>
    </w:p>
    <w:p>
      <w:pPr>
        <w:spacing w:line="600" w:lineRule="exact"/>
        <w:ind w:firstLine="640" w:firstLineChars="200"/>
        <w:rPr>
          <w:rFonts w:hint="eastAsia" w:ascii="仿宋_GB2312" w:hAnsi="黑体" w:eastAsia="仿宋_GB2312"/>
          <w:sz w:val="32"/>
          <w:szCs w:val="32"/>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国家统计局甘肃调查总队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bookmarkStart w:id="0" w:name="_GoBack"/>
      <w:bookmarkEnd w:id="0"/>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面试名单</w:t>
      </w:r>
      <w:r>
        <w:rPr>
          <w:rFonts w:hint="eastAsia" w:ascii="方正小标宋简体" w:eastAsia="方正小标宋简体"/>
          <w:bCs/>
          <w:color w:val="000000"/>
          <w:spacing w:val="8"/>
          <w:sz w:val="44"/>
          <w:szCs w:val="44"/>
        </w:rPr>
        <w:fldChar w:fldCharType="end"/>
      </w:r>
    </w:p>
    <w:p>
      <w:pPr>
        <w:spacing w:line="600" w:lineRule="exact"/>
        <w:jc w:val="center"/>
        <w:rPr>
          <w:rFonts w:ascii="黑体" w:hAnsi="黑体" w:eastAsia="黑体"/>
          <w:bCs/>
          <w:color w:val="000000"/>
          <w:spacing w:val="8"/>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34"/>
        <w:gridCol w:w="1363"/>
        <w:gridCol w:w="2061"/>
        <w:gridCol w:w="111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809" w:type="dxa"/>
            <w:noWrap/>
            <w:vAlign w:val="center"/>
          </w:tcPr>
          <w:p>
            <w:pPr>
              <w:jc w:val="center"/>
              <w:rPr>
                <w:rFonts w:asciiTheme="minorHAnsi" w:hAnsiTheme="minorHAnsi" w:eastAsiaTheme="minorEastAsia" w:cstheme="minorBidi"/>
                <w:b/>
                <w:bCs/>
                <w:szCs w:val="22"/>
              </w:rPr>
            </w:pPr>
            <w:r>
              <w:rPr>
                <w:rFonts w:hint="eastAsia" w:asciiTheme="minorHAnsi" w:hAnsiTheme="minorHAnsi" w:eastAsiaTheme="minorEastAsia" w:cstheme="minorBidi"/>
                <w:b/>
                <w:bCs/>
                <w:szCs w:val="22"/>
              </w:rPr>
              <w:t>职位名称及代码</w:t>
            </w:r>
          </w:p>
        </w:tc>
        <w:tc>
          <w:tcPr>
            <w:tcW w:w="1134" w:type="dxa"/>
            <w:vAlign w:val="center"/>
          </w:tcPr>
          <w:p>
            <w:pPr>
              <w:jc w:val="center"/>
              <w:rPr>
                <w:rFonts w:asciiTheme="minorHAnsi" w:hAnsiTheme="minorHAnsi" w:eastAsiaTheme="minorEastAsia" w:cstheme="minorBidi"/>
                <w:b/>
                <w:bCs/>
                <w:szCs w:val="22"/>
              </w:rPr>
            </w:pPr>
            <w:r>
              <w:rPr>
                <w:rFonts w:hint="eastAsia" w:asciiTheme="minorHAnsi" w:hAnsiTheme="minorHAnsi" w:eastAsiaTheme="minorEastAsia" w:cstheme="minorBidi"/>
                <w:b/>
                <w:bCs/>
                <w:szCs w:val="22"/>
              </w:rPr>
              <w:t>进入面试最低分数</w:t>
            </w:r>
          </w:p>
        </w:tc>
        <w:tc>
          <w:tcPr>
            <w:tcW w:w="1363" w:type="dxa"/>
            <w:noWrap/>
            <w:vAlign w:val="center"/>
          </w:tcPr>
          <w:p>
            <w:pPr>
              <w:jc w:val="center"/>
              <w:rPr>
                <w:rFonts w:asciiTheme="minorHAnsi" w:hAnsiTheme="minorHAnsi" w:eastAsiaTheme="minorEastAsia" w:cstheme="minorBidi"/>
                <w:b/>
                <w:bCs/>
                <w:szCs w:val="22"/>
              </w:rPr>
            </w:pPr>
            <w:r>
              <w:rPr>
                <w:rFonts w:hint="eastAsia" w:asciiTheme="minorHAnsi" w:hAnsiTheme="minorHAnsi" w:eastAsiaTheme="minorEastAsia" w:cstheme="minorBidi"/>
                <w:b/>
                <w:bCs/>
                <w:szCs w:val="22"/>
              </w:rPr>
              <w:t>姓名</w:t>
            </w:r>
          </w:p>
        </w:tc>
        <w:tc>
          <w:tcPr>
            <w:tcW w:w="2061" w:type="dxa"/>
            <w:noWrap/>
            <w:vAlign w:val="center"/>
          </w:tcPr>
          <w:p>
            <w:pPr>
              <w:jc w:val="center"/>
              <w:rPr>
                <w:rFonts w:asciiTheme="minorHAnsi" w:hAnsiTheme="minorHAnsi" w:eastAsiaTheme="minorEastAsia" w:cstheme="minorBidi"/>
                <w:b/>
                <w:bCs/>
                <w:szCs w:val="22"/>
              </w:rPr>
            </w:pPr>
            <w:r>
              <w:rPr>
                <w:rFonts w:hint="eastAsia" w:asciiTheme="minorHAnsi" w:hAnsiTheme="minorHAnsi" w:eastAsiaTheme="minorEastAsia" w:cstheme="minorBidi"/>
                <w:b/>
                <w:bCs/>
                <w:szCs w:val="22"/>
              </w:rPr>
              <w:t>准考证号</w:t>
            </w:r>
          </w:p>
        </w:tc>
        <w:tc>
          <w:tcPr>
            <w:tcW w:w="1112" w:type="dxa"/>
            <w:noWrap/>
            <w:vAlign w:val="center"/>
          </w:tcPr>
          <w:p>
            <w:pPr>
              <w:jc w:val="center"/>
              <w:rPr>
                <w:rFonts w:asciiTheme="minorHAnsi" w:hAnsiTheme="minorHAnsi" w:eastAsiaTheme="minorEastAsia" w:cstheme="minorBidi"/>
                <w:b/>
                <w:bCs/>
                <w:szCs w:val="22"/>
              </w:rPr>
            </w:pPr>
            <w:r>
              <w:rPr>
                <w:rFonts w:hint="eastAsia" w:asciiTheme="minorHAnsi" w:hAnsiTheme="minorHAnsi" w:eastAsiaTheme="minorEastAsia" w:cstheme="minorBidi"/>
                <w:b/>
                <w:bCs/>
                <w:szCs w:val="22"/>
              </w:rPr>
              <w:t>面试时间</w:t>
            </w:r>
          </w:p>
        </w:tc>
        <w:tc>
          <w:tcPr>
            <w:tcW w:w="1043" w:type="dxa"/>
            <w:noWrap/>
            <w:vAlign w:val="center"/>
          </w:tcPr>
          <w:p>
            <w:pPr>
              <w:jc w:val="center"/>
              <w:rPr>
                <w:rFonts w:asciiTheme="minorHAnsi" w:hAnsiTheme="minorHAnsi" w:eastAsiaTheme="minorEastAsia" w:cstheme="minorBidi"/>
                <w:b/>
                <w:bCs/>
                <w:szCs w:val="22"/>
              </w:rPr>
            </w:pPr>
            <w:r>
              <w:rPr>
                <w:rFonts w:hint="eastAsia" w:asciiTheme="minorHAnsi" w:hAnsiTheme="minorHAnsi" w:eastAsiaTheme="minorEastAsia" w:cstheme="minorBidi"/>
                <w:b/>
                <w:bCs/>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白银调查队业务科室一级科员（400110128001）</w:t>
            </w:r>
          </w:p>
        </w:tc>
        <w:tc>
          <w:tcPr>
            <w:tcW w:w="1134"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124.1</w:t>
            </w:r>
          </w:p>
        </w:tc>
        <w:tc>
          <w:tcPr>
            <w:tcW w:w="1363" w:type="dxa"/>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张咪</w:t>
            </w:r>
          </w:p>
        </w:tc>
        <w:tc>
          <w:tcPr>
            <w:tcW w:w="2061" w:type="dxa"/>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135214011801712</w:t>
            </w:r>
          </w:p>
        </w:tc>
        <w:tc>
          <w:tcPr>
            <w:tcW w:w="1112"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3月</w:t>
            </w:r>
            <w:r>
              <w:rPr>
                <w:rFonts w:hint="eastAsia" w:asciiTheme="minorHAnsi" w:hAnsiTheme="minorHAnsi" w:eastAsiaTheme="minorEastAsia" w:cstheme="minorBidi"/>
                <w:szCs w:val="22"/>
                <w:lang w:val="en-US" w:eastAsia="zh-CN"/>
              </w:rPr>
              <w:t>23</w:t>
            </w:r>
            <w:r>
              <w:rPr>
                <w:rFonts w:hint="eastAsia" w:asciiTheme="minorHAnsi" w:hAnsiTheme="minorHAnsi" w:eastAsiaTheme="minorEastAsia" w:cstheme="minorBidi"/>
                <w:szCs w:val="22"/>
              </w:rPr>
              <w:t>日</w:t>
            </w:r>
          </w:p>
        </w:tc>
        <w:tc>
          <w:tcPr>
            <w:tcW w:w="1043" w:type="dxa"/>
            <w:vAlign w:val="center"/>
          </w:tcPr>
          <w:p>
            <w:pPr>
              <w:jc w:val="center"/>
              <w:rPr>
                <w:rFonts w:asciiTheme="minorHAnsi" w:hAnsiTheme="minorHAnsi" w:eastAsiaTheme="minorEastAsia" w:cstheme="minorBidi"/>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王文君</w:t>
            </w:r>
          </w:p>
        </w:tc>
        <w:tc>
          <w:tcPr>
            <w:tcW w:w="2061" w:type="dxa"/>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135214014700522</w:t>
            </w:r>
          </w:p>
        </w:tc>
        <w:tc>
          <w:tcPr>
            <w:tcW w:w="1112" w:type="dxa"/>
            <w:vMerge w:val="continue"/>
            <w:vAlign w:val="center"/>
          </w:tcPr>
          <w:p>
            <w:pPr>
              <w:jc w:val="center"/>
              <w:rPr>
                <w:rFonts w:asciiTheme="minorHAnsi" w:hAnsiTheme="minorHAnsi" w:eastAsiaTheme="minorEastAsia" w:cstheme="minorBidi"/>
                <w:szCs w:val="22"/>
              </w:rPr>
            </w:pPr>
          </w:p>
        </w:tc>
        <w:tc>
          <w:tcPr>
            <w:tcW w:w="1043" w:type="dxa"/>
            <w:vAlign w:val="center"/>
          </w:tcPr>
          <w:p>
            <w:pPr>
              <w:jc w:val="center"/>
              <w:rPr>
                <w:rFonts w:asciiTheme="minorHAnsi" w:hAnsiTheme="minorHAnsi" w:eastAsiaTheme="minorEastAsia" w:cstheme="minorBidi"/>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张博偲</w:t>
            </w:r>
          </w:p>
        </w:tc>
        <w:tc>
          <w:tcPr>
            <w:tcW w:w="2061" w:type="dxa"/>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135262010600421</w:t>
            </w:r>
          </w:p>
        </w:tc>
        <w:tc>
          <w:tcPr>
            <w:tcW w:w="1112" w:type="dxa"/>
            <w:vMerge w:val="continue"/>
            <w:vAlign w:val="center"/>
          </w:tcPr>
          <w:p>
            <w:pPr>
              <w:jc w:val="center"/>
              <w:rPr>
                <w:rFonts w:asciiTheme="minorHAnsi" w:hAnsiTheme="minorHAnsi" w:eastAsiaTheme="minorEastAsia" w:cstheme="minorBidi"/>
                <w:szCs w:val="22"/>
              </w:rPr>
            </w:pPr>
          </w:p>
        </w:tc>
        <w:tc>
          <w:tcPr>
            <w:tcW w:w="1043" w:type="dxa"/>
            <w:vAlign w:val="center"/>
          </w:tcPr>
          <w:p>
            <w:pPr>
              <w:jc w:val="center"/>
              <w:rPr>
                <w:rFonts w:asciiTheme="minorHAnsi" w:hAnsiTheme="minorHAnsi" w:eastAsiaTheme="minorEastAsia" w:cstheme="minorBidi"/>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张掖调查队业务科室一级科员（400110128002）</w:t>
            </w:r>
          </w:p>
        </w:tc>
        <w:tc>
          <w:tcPr>
            <w:tcW w:w="1134" w:type="dxa"/>
            <w:vMerge w:val="restart"/>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122.2</w:t>
            </w: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徐智慧</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135262010408924</w:t>
            </w:r>
          </w:p>
        </w:tc>
        <w:tc>
          <w:tcPr>
            <w:tcW w:w="1112"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3月</w:t>
            </w:r>
            <w:r>
              <w:rPr>
                <w:rFonts w:hint="eastAsia" w:asciiTheme="minorHAnsi" w:hAnsiTheme="minorHAnsi" w:eastAsiaTheme="minorEastAsia" w:cstheme="minorBidi"/>
                <w:szCs w:val="22"/>
                <w:lang w:val="en-US" w:eastAsia="zh-CN"/>
              </w:rPr>
              <w:t>23</w:t>
            </w:r>
            <w:r>
              <w:rPr>
                <w:rFonts w:hint="eastAsia" w:asciiTheme="minorHAnsi" w:hAnsiTheme="minorHAnsi" w:eastAsiaTheme="minorEastAsia" w:cstheme="minorBidi"/>
                <w:szCs w:val="22"/>
              </w:rPr>
              <w:t>日</w:t>
            </w: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曾静</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135262010515629</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韩永昊</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135263630108005</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临夏调查队业务科室一级科员（400110128003）</w:t>
            </w:r>
          </w:p>
        </w:tc>
        <w:tc>
          <w:tcPr>
            <w:tcW w:w="1134" w:type="dxa"/>
            <w:vMerge w:val="restart"/>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123.8</w:t>
            </w: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张瀚</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135262010114719</w:t>
            </w:r>
          </w:p>
        </w:tc>
        <w:tc>
          <w:tcPr>
            <w:tcW w:w="1112"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3月</w:t>
            </w:r>
            <w:r>
              <w:rPr>
                <w:rFonts w:hint="eastAsia" w:asciiTheme="minorHAnsi" w:hAnsiTheme="minorHAnsi" w:eastAsiaTheme="minorEastAsia" w:cstheme="minorBidi"/>
                <w:szCs w:val="22"/>
                <w:lang w:val="en-US" w:eastAsia="zh-CN"/>
              </w:rPr>
              <w:t>23</w:t>
            </w:r>
            <w:r>
              <w:rPr>
                <w:rFonts w:hint="eastAsia" w:asciiTheme="minorHAnsi" w:hAnsiTheme="minorHAnsi" w:eastAsiaTheme="minorEastAsia" w:cstheme="minorBidi"/>
                <w:szCs w:val="22"/>
              </w:rPr>
              <w:t>日</w:t>
            </w: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谈笑</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135262011201103</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俞瑶</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135262011201723</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会宁调查队一级科员（400110128004）</w:t>
            </w:r>
          </w:p>
        </w:tc>
        <w:tc>
          <w:tcPr>
            <w:tcW w:w="1134" w:type="dxa"/>
            <w:vMerge w:val="restart"/>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124.2</w:t>
            </w: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孙翠</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135221013600825</w:t>
            </w:r>
          </w:p>
        </w:tc>
        <w:tc>
          <w:tcPr>
            <w:tcW w:w="1112"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3月</w:t>
            </w:r>
            <w:r>
              <w:rPr>
                <w:rFonts w:hint="eastAsia" w:asciiTheme="minorHAnsi" w:hAnsiTheme="minorHAnsi" w:eastAsiaTheme="minorEastAsia" w:cstheme="minorBidi"/>
                <w:szCs w:val="22"/>
                <w:lang w:val="en-US" w:eastAsia="zh-CN"/>
              </w:rPr>
              <w:t>23</w:t>
            </w:r>
            <w:r>
              <w:rPr>
                <w:rFonts w:hint="eastAsia" w:asciiTheme="minorHAnsi" w:hAnsiTheme="minorHAnsi" w:eastAsiaTheme="minorEastAsia" w:cstheme="minorBidi"/>
                <w:szCs w:val="22"/>
              </w:rPr>
              <w:t>日</w:t>
            </w: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徐超</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135253030204426</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刘茂燕</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135262010302904</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永昌调查队一级科员（400110128005）</w:t>
            </w:r>
          </w:p>
        </w:tc>
        <w:tc>
          <w:tcPr>
            <w:tcW w:w="1134" w:type="dxa"/>
            <w:vMerge w:val="restart"/>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120.5</w:t>
            </w: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刘娟</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135236070204522</w:t>
            </w:r>
          </w:p>
        </w:tc>
        <w:tc>
          <w:tcPr>
            <w:tcW w:w="1112"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3月</w:t>
            </w:r>
            <w:r>
              <w:rPr>
                <w:rFonts w:hint="eastAsia" w:asciiTheme="minorHAnsi" w:hAnsiTheme="minorHAnsi" w:eastAsiaTheme="minorEastAsia" w:cstheme="minorBidi"/>
                <w:szCs w:val="22"/>
                <w:lang w:val="en-US" w:eastAsia="zh-CN"/>
              </w:rPr>
              <w:t>23</w:t>
            </w:r>
            <w:r>
              <w:rPr>
                <w:rFonts w:hint="eastAsia" w:asciiTheme="minorHAnsi" w:hAnsiTheme="minorHAnsi" w:eastAsiaTheme="minorEastAsia" w:cstheme="minorBidi"/>
                <w:szCs w:val="22"/>
              </w:rPr>
              <w:t>日</w:t>
            </w: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周霆浩</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135251001206508</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蒋鸿鹏</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135262010407607</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柴大金</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135262010515817</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周婧</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135262010700825</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燕凯莉</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135262010901925</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jc w:val="center"/>
              <w:rPr>
                <w:rFonts w:asciiTheme="minorHAnsi" w:hAnsiTheme="minorHAnsi" w:eastAsiaTheme="minorEastAsia" w:cstheme="minorBidi"/>
                <w:b/>
                <w:bCs/>
                <w:szCs w:val="22"/>
              </w:rPr>
            </w:pPr>
            <w:r>
              <w:rPr>
                <w:rFonts w:hint="eastAsia" w:asciiTheme="minorHAnsi" w:hAnsiTheme="minorHAnsi" w:eastAsiaTheme="minorEastAsia" w:cstheme="minorBidi"/>
                <w:b/>
                <w:bCs/>
                <w:szCs w:val="22"/>
              </w:rPr>
              <w:t>职位名称及代码</w:t>
            </w:r>
          </w:p>
        </w:tc>
        <w:tc>
          <w:tcPr>
            <w:tcW w:w="1134" w:type="dxa"/>
            <w:noWrap/>
            <w:vAlign w:val="center"/>
          </w:tcPr>
          <w:p>
            <w:pPr>
              <w:jc w:val="center"/>
              <w:rPr>
                <w:rFonts w:asciiTheme="minorHAnsi" w:hAnsiTheme="minorHAnsi" w:eastAsiaTheme="minorEastAsia" w:cstheme="minorBidi"/>
                <w:b/>
                <w:bCs/>
                <w:szCs w:val="22"/>
              </w:rPr>
            </w:pPr>
            <w:r>
              <w:rPr>
                <w:rFonts w:hint="eastAsia" w:asciiTheme="minorHAnsi" w:hAnsiTheme="minorHAnsi" w:eastAsiaTheme="minorEastAsia" w:cstheme="minorBidi"/>
                <w:b/>
                <w:bCs/>
                <w:szCs w:val="22"/>
              </w:rPr>
              <w:t>进入面试最低分数</w:t>
            </w:r>
          </w:p>
        </w:tc>
        <w:tc>
          <w:tcPr>
            <w:tcW w:w="1363" w:type="dxa"/>
            <w:noWrap/>
            <w:vAlign w:val="center"/>
          </w:tcPr>
          <w:p>
            <w:pPr>
              <w:jc w:val="center"/>
              <w:rPr>
                <w:rFonts w:asciiTheme="minorHAnsi" w:hAnsiTheme="minorHAnsi" w:eastAsiaTheme="minorEastAsia" w:cstheme="minorBidi"/>
                <w:b/>
                <w:bCs/>
                <w:szCs w:val="22"/>
              </w:rPr>
            </w:pPr>
            <w:r>
              <w:rPr>
                <w:rFonts w:hint="eastAsia" w:asciiTheme="minorHAnsi" w:hAnsiTheme="minorHAnsi" w:eastAsiaTheme="minorEastAsia" w:cstheme="minorBidi"/>
                <w:b/>
                <w:bCs/>
                <w:szCs w:val="22"/>
              </w:rPr>
              <w:t>姓名</w:t>
            </w:r>
          </w:p>
        </w:tc>
        <w:tc>
          <w:tcPr>
            <w:tcW w:w="2061" w:type="dxa"/>
            <w:noWrap/>
            <w:vAlign w:val="center"/>
          </w:tcPr>
          <w:p>
            <w:pPr>
              <w:jc w:val="center"/>
              <w:rPr>
                <w:rFonts w:asciiTheme="minorHAnsi" w:hAnsiTheme="minorHAnsi" w:eastAsiaTheme="minorEastAsia" w:cstheme="minorBidi"/>
                <w:b/>
                <w:bCs/>
                <w:sz w:val="18"/>
                <w:szCs w:val="18"/>
              </w:rPr>
            </w:pPr>
            <w:r>
              <w:rPr>
                <w:rFonts w:hint="eastAsia" w:asciiTheme="minorHAnsi" w:hAnsiTheme="minorHAnsi" w:eastAsiaTheme="minorEastAsia" w:cstheme="minorBidi"/>
                <w:b/>
                <w:bCs/>
                <w:sz w:val="18"/>
                <w:szCs w:val="18"/>
              </w:rPr>
              <w:t>准考证号</w:t>
            </w:r>
          </w:p>
        </w:tc>
        <w:tc>
          <w:tcPr>
            <w:tcW w:w="1112" w:type="dxa"/>
            <w:vAlign w:val="center"/>
          </w:tcPr>
          <w:p>
            <w:pPr>
              <w:jc w:val="center"/>
              <w:rPr>
                <w:rFonts w:asciiTheme="minorHAnsi" w:hAnsiTheme="minorHAnsi" w:eastAsiaTheme="minorEastAsia" w:cstheme="minorBidi"/>
                <w:b/>
                <w:bCs/>
                <w:szCs w:val="22"/>
              </w:rPr>
            </w:pPr>
            <w:r>
              <w:rPr>
                <w:rFonts w:hint="eastAsia" w:asciiTheme="minorHAnsi" w:hAnsiTheme="minorHAnsi" w:eastAsiaTheme="minorEastAsia" w:cstheme="minorBidi"/>
                <w:b/>
                <w:bCs/>
                <w:szCs w:val="22"/>
              </w:rPr>
              <w:t>面试时间</w:t>
            </w:r>
          </w:p>
        </w:tc>
        <w:tc>
          <w:tcPr>
            <w:tcW w:w="1043" w:type="dxa"/>
            <w:noWrap/>
            <w:vAlign w:val="center"/>
          </w:tcPr>
          <w:p>
            <w:pPr>
              <w:jc w:val="center"/>
              <w:rPr>
                <w:rFonts w:asciiTheme="minorHAnsi" w:hAnsiTheme="minorHAnsi" w:eastAsiaTheme="minorEastAsia" w:cstheme="minorBidi"/>
                <w:b/>
                <w:bCs/>
                <w:szCs w:val="22"/>
              </w:rPr>
            </w:pPr>
            <w:r>
              <w:rPr>
                <w:rFonts w:hint="eastAsia" w:asciiTheme="minorHAnsi" w:hAnsiTheme="minorHAnsi" w:eastAsiaTheme="minorEastAsia" w:cstheme="minorBidi"/>
                <w:b/>
                <w:bCs/>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舟曲调查队一级科员（400110128006）</w:t>
            </w:r>
          </w:p>
        </w:tc>
        <w:tc>
          <w:tcPr>
            <w:tcW w:w="1134" w:type="dxa"/>
            <w:vMerge w:val="restart"/>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122.0</w:t>
            </w: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王宇丹</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135214011901515</w:t>
            </w:r>
          </w:p>
        </w:tc>
        <w:tc>
          <w:tcPr>
            <w:tcW w:w="1112"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3月</w:t>
            </w:r>
            <w:r>
              <w:rPr>
                <w:rFonts w:hint="eastAsia" w:asciiTheme="minorHAnsi" w:hAnsiTheme="minorHAnsi" w:eastAsiaTheme="minorEastAsia" w:cstheme="minorBidi"/>
                <w:szCs w:val="22"/>
                <w:lang w:val="en-US" w:eastAsia="zh-CN"/>
              </w:rPr>
              <w:t>23</w:t>
            </w:r>
            <w:r>
              <w:rPr>
                <w:rFonts w:hint="eastAsia" w:asciiTheme="minorHAnsi" w:hAnsiTheme="minorHAnsi" w:eastAsiaTheme="minorEastAsia" w:cstheme="minorBidi"/>
                <w:szCs w:val="22"/>
              </w:rPr>
              <w:t>日</w:t>
            </w: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尉爱霞</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135262010300713</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丁沛雄</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135264012301623</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清水调查队一级科员（400110128007)</w:t>
            </w:r>
          </w:p>
        </w:tc>
        <w:tc>
          <w:tcPr>
            <w:tcW w:w="1134" w:type="dxa"/>
            <w:vMerge w:val="restart"/>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105.3</w:t>
            </w: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蒲志斌</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135232010904403</w:t>
            </w:r>
          </w:p>
        </w:tc>
        <w:tc>
          <w:tcPr>
            <w:tcW w:w="1112"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3月</w:t>
            </w:r>
            <w:r>
              <w:rPr>
                <w:rFonts w:hint="eastAsia" w:asciiTheme="minorHAnsi" w:hAnsiTheme="minorHAnsi" w:eastAsiaTheme="minorEastAsia" w:cstheme="minorBidi"/>
                <w:szCs w:val="22"/>
                <w:lang w:val="en-US" w:eastAsia="zh-CN"/>
              </w:rPr>
              <w:t>23</w:t>
            </w:r>
            <w:r>
              <w:rPr>
                <w:rFonts w:hint="eastAsia" w:asciiTheme="minorHAnsi" w:hAnsiTheme="minorHAnsi" w:eastAsiaTheme="minorEastAsia" w:cstheme="minorBidi"/>
                <w:szCs w:val="22"/>
              </w:rPr>
              <w:t>日</w:t>
            </w: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温学珍</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135262010300422</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辛帅帅</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135264010700710</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武山调查队一级科员(400110128008)</w:t>
            </w:r>
          </w:p>
        </w:tc>
        <w:tc>
          <w:tcPr>
            <w:tcW w:w="1134" w:type="dxa"/>
            <w:vMerge w:val="restart"/>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116.9</w:t>
            </w: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姜欣辰</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135262010304318</w:t>
            </w:r>
          </w:p>
        </w:tc>
        <w:tc>
          <w:tcPr>
            <w:tcW w:w="1112"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3月</w:t>
            </w:r>
            <w:r>
              <w:rPr>
                <w:rFonts w:hint="eastAsia" w:asciiTheme="minorHAnsi" w:hAnsiTheme="minorHAnsi" w:eastAsiaTheme="minorEastAsia" w:cstheme="minorBidi"/>
                <w:szCs w:val="22"/>
                <w:lang w:val="en-US" w:eastAsia="zh-CN"/>
              </w:rPr>
              <w:t>23</w:t>
            </w:r>
            <w:r>
              <w:rPr>
                <w:rFonts w:hint="eastAsia" w:asciiTheme="minorHAnsi" w:hAnsiTheme="minorHAnsi" w:eastAsiaTheme="minorEastAsia" w:cstheme="minorBidi"/>
                <w:szCs w:val="22"/>
              </w:rPr>
              <w:t>日</w:t>
            </w: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张小萱</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135262010513413</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马婕</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135262010700929</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金塔调查队一级科员(400110128009)</w:t>
            </w:r>
          </w:p>
        </w:tc>
        <w:tc>
          <w:tcPr>
            <w:tcW w:w="1134" w:type="dxa"/>
            <w:vMerge w:val="restart"/>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111.2</w:t>
            </w: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孙娅婷</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135262010115030</w:t>
            </w:r>
          </w:p>
        </w:tc>
        <w:tc>
          <w:tcPr>
            <w:tcW w:w="1112"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3月</w:t>
            </w:r>
            <w:r>
              <w:rPr>
                <w:rFonts w:hint="eastAsia" w:asciiTheme="minorHAnsi" w:hAnsiTheme="minorHAnsi" w:eastAsiaTheme="minorEastAsia" w:cstheme="minorBidi"/>
                <w:szCs w:val="22"/>
                <w:lang w:val="en-US" w:eastAsia="zh-CN"/>
              </w:rPr>
              <w:t>23</w:t>
            </w:r>
            <w:r>
              <w:rPr>
                <w:rFonts w:hint="eastAsia" w:asciiTheme="minorHAnsi" w:hAnsiTheme="minorHAnsi" w:eastAsiaTheme="minorEastAsia" w:cstheme="minorBidi"/>
                <w:szCs w:val="22"/>
              </w:rPr>
              <w:t>日</w:t>
            </w: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张同伟</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135262010604216</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陈洋</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135263630419105</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康县调查队一级科员（1）(400110128010)</w:t>
            </w:r>
          </w:p>
        </w:tc>
        <w:tc>
          <w:tcPr>
            <w:tcW w:w="1134" w:type="dxa"/>
            <w:vMerge w:val="restart"/>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103.9</w:t>
            </w: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李祥辉</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135232030802113</w:t>
            </w:r>
          </w:p>
        </w:tc>
        <w:tc>
          <w:tcPr>
            <w:tcW w:w="1112"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3月</w:t>
            </w:r>
            <w:r>
              <w:rPr>
                <w:rFonts w:hint="eastAsia" w:asciiTheme="minorHAnsi" w:hAnsiTheme="minorHAnsi" w:eastAsiaTheme="minorEastAsia" w:cstheme="minorBidi"/>
                <w:szCs w:val="22"/>
                <w:lang w:val="en-US" w:eastAsia="zh-CN"/>
              </w:rPr>
              <w:t>23</w:t>
            </w:r>
            <w:r>
              <w:rPr>
                <w:rFonts w:hint="eastAsia" w:asciiTheme="minorHAnsi" w:hAnsiTheme="minorHAnsi" w:eastAsiaTheme="minorEastAsia" w:cstheme="minorBidi"/>
                <w:szCs w:val="22"/>
              </w:rPr>
              <w:t>日</w:t>
            </w: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文洪</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135250010602208</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马霞霞</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135262010800218</w:t>
            </w:r>
          </w:p>
        </w:tc>
        <w:tc>
          <w:tcPr>
            <w:tcW w:w="1112" w:type="dxa"/>
            <w:vMerge w:val="continue"/>
            <w:vAlign w:val="center"/>
          </w:tcPr>
          <w:p>
            <w:pPr>
              <w:jc w:val="center"/>
              <w:rPr>
                <w:rFonts w:asciiTheme="minorHAnsi" w:hAnsiTheme="minorHAnsi" w:eastAsiaTheme="minorEastAsia" w:cstheme="minorBidi"/>
                <w:szCs w:val="22"/>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康县调查队一级科员（2）(400110128011)</w:t>
            </w:r>
          </w:p>
        </w:tc>
        <w:tc>
          <w:tcPr>
            <w:tcW w:w="1134" w:type="dxa"/>
            <w:vMerge w:val="restart"/>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121.9</w:t>
            </w: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刘子民</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135236071402215</w:t>
            </w:r>
          </w:p>
        </w:tc>
        <w:tc>
          <w:tcPr>
            <w:tcW w:w="1112" w:type="dxa"/>
            <w:vMerge w:val="restart"/>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3月</w:t>
            </w:r>
            <w:r>
              <w:rPr>
                <w:rFonts w:hint="eastAsia" w:asciiTheme="minorHAnsi" w:hAnsiTheme="minorHAnsi" w:eastAsiaTheme="minorEastAsia" w:cstheme="minorBidi"/>
                <w:szCs w:val="22"/>
                <w:lang w:val="en-US" w:eastAsia="zh-CN"/>
              </w:rPr>
              <w:t>23</w:t>
            </w:r>
            <w:r>
              <w:rPr>
                <w:rFonts w:hint="eastAsia" w:asciiTheme="minorHAnsi" w:hAnsiTheme="minorHAnsi" w:eastAsiaTheme="minorEastAsia" w:cstheme="minorBidi"/>
                <w:szCs w:val="22"/>
              </w:rPr>
              <w:t>日</w:t>
            </w: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王倩</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135251001102422</w:t>
            </w:r>
          </w:p>
        </w:tc>
        <w:tc>
          <w:tcPr>
            <w:tcW w:w="1112" w:type="dxa"/>
            <w:vMerge w:val="continue"/>
            <w:vAlign w:val="center"/>
          </w:tcPr>
          <w:p>
            <w:pPr>
              <w:jc w:val="center"/>
              <w:rPr>
                <w:rFonts w:asciiTheme="minorHAnsi" w:hAnsiTheme="minorHAnsi" w:eastAsiaTheme="minorEastAsia" w:cstheme="minorBidi"/>
                <w:szCs w:val="22"/>
                <w:u w:val="single"/>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欧毕仁</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135252282303920</w:t>
            </w:r>
          </w:p>
        </w:tc>
        <w:tc>
          <w:tcPr>
            <w:tcW w:w="1112" w:type="dxa"/>
            <w:vMerge w:val="continue"/>
            <w:vAlign w:val="center"/>
          </w:tcPr>
          <w:p>
            <w:pPr>
              <w:jc w:val="center"/>
              <w:rPr>
                <w:rFonts w:asciiTheme="minorHAnsi" w:hAnsiTheme="minorHAnsi" w:eastAsiaTheme="minorEastAsia" w:cstheme="minorBidi"/>
                <w:szCs w:val="22"/>
                <w:u w:val="single"/>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李静</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135262010106519</w:t>
            </w:r>
          </w:p>
        </w:tc>
        <w:tc>
          <w:tcPr>
            <w:tcW w:w="1112" w:type="dxa"/>
            <w:vMerge w:val="continue"/>
            <w:vAlign w:val="center"/>
          </w:tcPr>
          <w:p>
            <w:pPr>
              <w:jc w:val="center"/>
              <w:rPr>
                <w:rFonts w:asciiTheme="minorHAnsi" w:hAnsiTheme="minorHAnsi" w:eastAsiaTheme="minorEastAsia" w:cstheme="minorBidi"/>
                <w:szCs w:val="22"/>
                <w:u w:val="single"/>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勾雪</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135262010404001</w:t>
            </w:r>
          </w:p>
        </w:tc>
        <w:tc>
          <w:tcPr>
            <w:tcW w:w="1112" w:type="dxa"/>
            <w:vMerge w:val="continue"/>
            <w:vAlign w:val="center"/>
          </w:tcPr>
          <w:p>
            <w:pPr>
              <w:jc w:val="center"/>
              <w:rPr>
                <w:rFonts w:asciiTheme="minorHAnsi" w:hAnsiTheme="minorHAnsi" w:eastAsiaTheme="minorEastAsia" w:cstheme="minorBidi"/>
                <w:szCs w:val="22"/>
                <w:u w:val="single"/>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吴永涛</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135262010601427</w:t>
            </w:r>
          </w:p>
        </w:tc>
        <w:tc>
          <w:tcPr>
            <w:tcW w:w="1112" w:type="dxa"/>
            <w:vMerge w:val="continue"/>
            <w:vAlign w:val="center"/>
          </w:tcPr>
          <w:p>
            <w:pPr>
              <w:jc w:val="center"/>
              <w:rPr>
                <w:rFonts w:asciiTheme="minorHAnsi" w:hAnsiTheme="minorHAnsi" w:eastAsiaTheme="minorEastAsia" w:cstheme="minorBidi"/>
                <w:szCs w:val="22"/>
                <w:u w:val="single"/>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任伟</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135262010902708</w:t>
            </w:r>
          </w:p>
        </w:tc>
        <w:tc>
          <w:tcPr>
            <w:tcW w:w="1112" w:type="dxa"/>
            <w:vMerge w:val="continue"/>
            <w:vAlign w:val="center"/>
          </w:tcPr>
          <w:p>
            <w:pPr>
              <w:jc w:val="center"/>
              <w:rPr>
                <w:rFonts w:asciiTheme="minorHAnsi" w:hAnsiTheme="minorHAnsi" w:eastAsiaTheme="minorEastAsia" w:cstheme="minorBidi"/>
                <w:szCs w:val="22"/>
                <w:u w:val="single"/>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蹇晓茜</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135262010903029</w:t>
            </w:r>
          </w:p>
        </w:tc>
        <w:tc>
          <w:tcPr>
            <w:tcW w:w="1112" w:type="dxa"/>
            <w:vMerge w:val="continue"/>
            <w:vAlign w:val="center"/>
          </w:tcPr>
          <w:p>
            <w:pPr>
              <w:jc w:val="center"/>
              <w:rPr>
                <w:rFonts w:asciiTheme="minorHAnsi" w:hAnsiTheme="minorHAnsi" w:eastAsiaTheme="minorEastAsia" w:cstheme="minorBidi"/>
                <w:szCs w:val="22"/>
                <w:u w:val="single"/>
              </w:rPr>
            </w:pPr>
          </w:p>
        </w:tc>
        <w:tc>
          <w:tcPr>
            <w:tcW w:w="1043" w:type="dxa"/>
            <w:noWrap/>
            <w:vAlign w:val="center"/>
          </w:tcPr>
          <w:p>
            <w:pPr>
              <w:jc w:val="center"/>
              <w:rPr>
                <w:rFonts w:asciiTheme="minorHAnsi" w:hAnsiTheme="minorHAnsi" w:eastAsiaTheme="minorEastAsia"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9" w:type="dxa"/>
            <w:vMerge w:val="continue"/>
            <w:vAlign w:val="center"/>
          </w:tcPr>
          <w:p>
            <w:pPr>
              <w:jc w:val="center"/>
              <w:rPr>
                <w:rFonts w:asciiTheme="minorHAnsi" w:hAnsiTheme="minorHAnsi" w:eastAsiaTheme="minorEastAsia" w:cstheme="minorBidi"/>
                <w:szCs w:val="22"/>
              </w:rPr>
            </w:pPr>
          </w:p>
        </w:tc>
        <w:tc>
          <w:tcPr>
            <w:tcW w:w="1134" w:type="dxa"/>
            <w:vMerge w:val="continue"/>
            <w:vAlign w:val="center"/>
          </w:tcPr>
          <w:p>
            <w:pPr>
              <w:jc w:val="center"/>
              <w:rPr>
                <w:rFonts w:asciiTheme="minorHAnsi" w:hAnsiTheme="minorHAnsi" w:eastAsiaTheme="minorEastAsia" w:cstheme="minorBidi"/>
                <w:szCs w:val="22"/>
              </w:rPr>
            </w:pPr>
          </w:p>
        </w:tc>
        <w:tc>
          <w:tcPr>
            <w:tcW w:w="1363" w:type="dxa"/>
            <w:noWrap/>
            <w:vAlign w:val="center"/>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汪娇娇</w:t>
            </w:r>
          </w:p>
        </w:tc>
        <w:tc>
          <w:tcPr>
            <w:tcW w:w="2061" w:type="dxa"/>
            <w:noWrap/>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135262011100609</w:t>
            </w:r>
          </w:p>
        </w:tc>
        <w:tc>
          <w:tcPr>
            <w:tcW w:w="1112" w:type="dxa"/>
            <w:vMerge w:val="continue"/>
            <w:vAlign w:val="center"/>
          </w:tcPr>
          <w:p>
            <w:pPr>
              <w:jc w:val="center"/>
              <w:rPr>
                <w:rFonts w:asciiTheme="minorHAnsi" w:hAnsiTheme="minorHAnsi" w:eastAsiaTheme="minorEastAsia" w:cstheme="minorBidi"/>
                <w:szCs w:val="22"/>
                <w:u w:val="single"/>
              </w:rPr>
            </w:pPr>
          </w:p>
        </w:tc>
        <w:tc>
          <w:tcPr>
            <w:tcW w:w="1043" w:type="dxa"/>
            <w:noWrap/>
            <w:vAlign w:val="center"/>
          </w:tcPr>
          <w:p>
            <w:pPr>
              <w:jc w:val="center"/>
              <w:rPr>
                <w:rFonts w:asciiTheme="minorHAnsi" w:hAnsiTheme="minorHAnsi" w:eastAsiaTheme="minorEastAsia" w:cstheme="minorBidi"/>
                <w:szCs w:val="22"/>
              </w:rPr>
            </w:pPr>
          </w:p>
        </w:tc>
      </w:tr>
    </w:tbl>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国家统计局甘肃调查总队：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国家统计局甘肃调查总队：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jc w:val="left"/>
        <w:rPr>
          <w:rFonts w:eastAsia="方正仿宋_GBK"/>
          <w:bCs/>
          <w:spacing w:val="8"/>
          <w:sz w:val="84"/>
          <w:szCs w:val="84"/>
        </w:rPr>
      </w:pPr>
      <w:r>
        <w:rPr>
          <w:rFonts w:eastAsia="方正仿宋_GBK"/>
          <w:bCs/>
          <w:spacing w:val="8"/>
          <w:sz w:val="84"/>
          <w:szCs w:val="84"/>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pPr>
        <w:spacing w:line="600" w:lineRule="exact"/>
        <w:rPr>
          <w:rFonts w:ascii="黑体" w:hAnsi="黑体"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面试考场具体路线及乘车方式</w:t>
      </w:r>
    </w:p>
    <w:p>
      <w:pPr>
        <w:spacing w:line="600" w:lineRule="exact"/>
        <w:rPr>
          <w:rFonts w:ascii="仿宋_GB2312" w:eastAsia="仿宋_GB2312" w:cs="宋体"/>
          <w:b/>
          <w:kern w:val="0"/>
          <w:sz w:val="32"/>
          <w:szCs w:val="32"/>
        </w:rPr>
      </w:pPr>
    </w:p>
    <w:p>
      <w:pPr>
        <w:spacing w:line="600" w:lineRule="exact"/>
        <w:rPr>
          <w:rFonts w:ascii="仿宋_GB2312" w:eastAsia="仿宋_GB2312" w:cs="宋体"/>
          <w:b/>
          <w:kern w:val="0"/>
          <w:sz w:val="32"/>
          <w:szCs w:val="32"/>
        </w:rPr>
      </w:pPr>
      <w:r>
        <w:rPr>
          <w:rFonts w:hint="eastAsia" w:ascii="仿宋_GB2312" w:eastAsia="仿宋_GB2312" w:cs="宋体"/>
          <w:b/>
          <w:kern w:val="0"/>
          <w:sz w:val="32"/>
          <w:szCs w:val="32"/>
        </w:rPr>
        <w:t>一、面试地点联创广场线路图（如图）：</w:t>
      </w:r>
    </w:p>
    <w:p>
      <w:pPr>
        <w:rPr>
          <w:rFonts w:ascii="宋体" w:hAnsi="宋体"/>
          <w:b/>
          <w:sz w:val="28"/>
          <w:szCs w:val="28"/>
        </w:rPr>
      </w:pPr>
      <w:r>
        <w:rPr>
          <w:rFonts w:ascii="宋体" w:hAnsi="宋体"/>
          <w:b/>
          <w:sz w:val="28"/>
          <w:szCs w:val="28"/>
        </w:rPr>
        <w:drawing>
          <wp:inline distT="0" distB="0" distL="0" distR="0">
            <wp:extent cx="5275580" cy="3121660"/>
            <wp:effectExtent l="0" t="0" r="1270" b="254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5277946" cy="3123170"/>
                    </a:xfrm>
                    <a:prstGeom prst="rect">
                      <a:avLst/>
                    </a:prstGeom>
                    <a:noFill/>
                    <a:ln>
                      <a:noFill/>
                    </a:ln>
                  </pic:spPr>
                </pic:pic>
              </a:graphicData>
            </a:graphic>
          </wp:inline>
        </w:drawing>
      </w:r>
    </w:p>
    <w:p>
      <w:pPr>
        <w:tabs>
          <w:tab w:val="left" w:pos="3160"/>
        </w:tabs>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b/>
          <w:kern w:val="0"/>
          <w:sz w:val="32"/>
          <w:szCs w:val="32"/>
        </w:rPr>
        <w:t>二、面试地点乘车方式：</w:t>
      </w:r>
      <w:r>
        <w:rPr>
          <w:rFonts w:hint="eastAsia" w:ascii="仿宋_GB2312" w:eastAsia="仿宋_GB2312" w:cs="宋体"/>
          <w:kern w:val="0"/>
          <w:sz w:val="32"/>
          <w:szCs w:val="32"/>
        </w:rPr>
        <w:t>甘肃省广播电视总台向东800米，乘坐兰州市内115、53路公交车高新创业中心站即达。</w:t>
      </w:r>
    </w:p>
    <w:p>
      <w:pPr>
        <w:spacing w:line="600" w:lineRule="exact"/>
        <w:rPr>
          <w:rFonts w:ascii="仿宋_GB2312" w:eastAsia="仿宋_GB2312" w:cs="宋体"/>
          <w:kern w:val="0"/>
          <w:sz w:val="32"/>
          <w:szCs w:val="32"/>
        </w:rPr>
      </w:pPr>
      <w:r>
        <w:rPr>
          <w:rFonts w:hint="eastAsia" w:ascii="仿宋_GB2312" w:eastAsia="仿宋_GB2312" w:cs="宋体"/>
          <w:b/>
          <w:kern w:val="0"/>
          <w:sz w:val="32"/>
          <w:szCs w:val="32"/>
        </w:rPr>
        <w:t>三、特别提示：</w:t>
      </w:r>
      <w:r>
        <w:rPr>
          <w:rFonts w:hint="eastAsia" w:ascii="仿宋_GB2312" w:eastAsia="仿宋_GB2312" w:cs="宋体"/>
          <w:kern w:val="0"/>
          <w:sz w:val="32"/>
          <w:szCs w:val="32"/>
        </w:rPr>
        <w:t>因交通问题</w:t>
      </w:r>
      <w:r>
        <w:rPr>
          <w:rFonts w:hint="eastAsia" w:ascii="仿宋_GB2312" w:eastAsia="仿宋_GB2312" w:cs="宋体"/>
          <w:kern w:val="0"/>
          <w:sz w:val="32"/>
          <w:szCs w:val="32"/>
          <w:lang w:eastAsia="zh-CN"/>
        </w:rPr>
        <w:t>及疫情原因</w:t>
      </w:r>
      <w:r>
        <w:rPr>
          <w:rFonts w:hint="eastAsia" w:ascii="仿宋_GB2312" w:eastAsia="仿宋_GB2312" w:cs="宋体"/>
          <w:kern w:val="0"/>
          <w:sz w:val="32"/>
          <w:szCs w:val="32"/>
        </w:rPr>
        <w:t>，建议面试考生就近</w:t>
      </w:r>
      <w:r>
        <w:rPr>
          <w:rFonts w:hint="eastAsia" w:ascii="仿宋_GB2312" w:eastAsia="仿宋_GB2312" w:cs="宋体"/>
          <w:kern w:val="0"/>
          <w:sz w:val="32"/>
          <w:szCs w:val="32"/>
          <w:lang w:eastAsia="zh-CN"/>
        </w:rPr>
        <w:t>选择联创宾馆、星程酒店等</w:t>
      </w:r>
      <w:r>
        <w:rPr>
          <w:rFonts w:hint="eastAsia" w:ascii="仿宋_GB2312" w:eastAsia="仿宋_GB2312" w:cs="宋体"/>
          <w:kern w:val="0"/>
          <w:sz w:val="32"/>
          <w:szCs w:val="32"/>
        </w:rPr>
        <w:t>住宿。</w:t>
      </w: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F949F"/>
    <w:multiLevelType w:val="singleLevel"/>
    <w:tmpl w:val="FD7F94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20BD2"/>
    <w:rsid w:val="00051D74"/>
    <w:rsid w:val="00055824"/>
    <w:rsid w:val="00056B94"/>
    <w:rsid w:val="000614BE"/>
    <w:rsid w:val="000761E7"/>
    <w:rsid w:val="00086C5B"/>
    <w:rsid w:val="000A1013"/>
    <w:rsid w:val="000B50F5"/>
    <w:rsid w:val="000C09BF"/>
    <w:rsid w:val="000C3C26"/>
    <w:rsid w:val="000C4E7D"/>
    <w:rsid w:val="000C7BAB"/>
    <w:rsid w:val="000D0351"/>
    <w:rsid w:val="000D3CEB"/>
    <w:rsid w:val="000D7F5F"/>
    <w:rsid w:val="000E74FF"/>
    <w:rsid w:val="0011523B"/>
    <w:rsid w:val="0016365B"/>
    <w:rsid w:val="001655B0"/>
    <w:rsid w:val="00170697"/>
    <w:rsid w:val="00172A27"/>
    <w:rsid w:val="00173F53"/>
    <w:rsid w:val="00180279"/>
    <w:rsid w:val="00190924"/>
    <w:rsid w:val="00191A4F"/>
    <w:rsid w:val="00194CC6"/>
    <w:rsid w:val="00197701"/>
    <w:rsid w:val="001A0F80"/>
    <w:rsid w:val="001A23B0"/>
    <w:rsid w:val="001A244E"/>
    <w:rsid w:val="001B1EE2"/>
    <w:rsid w:val="001B251C"/>
    <w:rsid w:val="001B7F75"/>
    <w:rsid w:val="001C1DB9"/>
    <w:rsid w:val="001D3BB4"/>
    <w:rsid w:val="001D7747"/>
    <w:rsid w:val="001E6630"/>
    <w:rsid w:val="001F442D"/>
    <w:rsid w:val="00200009"/>
    <w:rsid w:val="00203AAC"/>
    <w:rsid w:val="00205D58"/>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A29F1"/>
    <w:rsid w:val="003A39FD"/>
    <w:rsid w:val="003C0E76"/>
    <w:rsid w:val="003C75C6"/>
    <w:rsid w:val="003E379C"/>
    <w:rsid w:val="003E4AB4"/>
    <w:rsid w:val="004357DA"/>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A7D07"/>
    <w:rsid w:val="005F12D4"/>
    <w:rsid w:val="005F7603"/>
    <w:rsid w:val="00617BDC"/>
    <w:rsid w:val="006308A3"/>
    <w:rsid w:val="00634804"/>
    <w:rsid w:val="006412FB"/>
    <w:rsid w:val="0065699B"/>
    <w:rsid w:val="00676DCC"/>
    <w:rsid w:val="006779F8"/>
    <w:rsid w:val="006802CB"/>
    <w:rsid w:val="00692658"/>
    <w:rsid w:val="006A2017"/>
    <w:rsid w:val="006D43E7"/>
    <w:rsid w:val="006F3754"/>
    <w:rsid w:val="006F49D5"/>
    <w:rsid w:val="00703E1B"/>
    <w:rsid w:val="00705E62"/>
    <w:rsid w:val="00713138"/>
    <w:rsid w:val="00714F5B"/>
    <w:rsid w:val="007556D5"/>
    <w:rsid w:val="00755FC5"/>
    <w:rsid w:val="00793530"/>
    <w:rsid w:val="007B0A23"/>
    <w:rsid w:val="007B770F"/>
    <w:rsid w:val="007E042C"/>
    <w:rsid w:val="007E7052"/>
    <w:rsid w:val="00801532"/>
    <w:rsid w:val="00804764"/>
    <w:rsid w:val="008060FF"/>
    <w:rsid w:val="00807AB0"/>
    <w:rsid w:val="0082078C"/>
    <w:rsid w:val="00832187"/>
    <w:rsid w:val="008517C8"/>
    <w:rsid w:val="008A12FD"/>
    <w:rsid w:val="008C1EB6"/>
    <w:rsid w:val="008D2F36"/>
    <w:rsid w:val="008F16BA"/>
    <w:rsid w:val="008F2DDD"/>
    <w:rsid w:val="00973123"/>
    <w:rsid w:val="00993304"/>
    <w:rsid w:val="00997777"/>
    <w:rsid w:val="009A4E54"/>
    <w:rsid w:val="009B0071"/>
    <w:rsid w:val="009B0631"/>
    <w:rsid w:val="009B681D"/>
    <w:rsid w:val="009C19AF"/>
    <w:rsid w:val="00A217CB"/>
    <w:rsid w:val="00A36C41"/>
    <w:rsid w:val="00A42759"/>
    <w:rsid w:val="00A47E17"/>
    <w:rsid w:val="00A54484"/>
    <w:rsid w:val="00A57A68"/>
    <w:rsid w:val="00A85E83"/>
    <w:rsid w:val="00AC26B4"/>
    <w:rsid w:val="00AC275E"/>
    <w:rsid w:val="00AF7263"/>
    <w:rsid w:val="00B00FF7"/>
    <w:rsid w:val="00B17BBD"/>
    <w:rsid w:val="00B349DD"/>
    <w:rsid w:val="00B40B7F"/>
    <w:rsid w:val="00B410D9"/>
    <w:rsid w:val="00B71767"/>
    <w:rsid w:val="00B87D6E"/>
    <w:rsid w:val="00B9683A"/>
    <w:rsid w:val="00BD19CA"/>
    <w:rsid w:val="00BD517E"/>
    <w:rsid w:val="00BD53C4"/>
    <w:rsid w:val="00C14094"/>
    <w:rsid w:val="00C30478"/>
    <w:rsid w:val="00C70443"/>
    <w:rsid w:val="00C715F7"/>
    <w:rsid w:val="00C748FB"/>
    <w:rsid w:val="00C978F8"/>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6795A"/>
    <w:rsid w:val="00D76C5F"/>
    <w:rsid w:val="00D80F38"/>
    <w:rsid w:val="00D84B0C"/>
    <w:rsid w:val="00D96BDB"/>
    <w:rsid w:val="00DC4BE5"/>
    <w:rsid w:val="00DD11F8"/>
    <w:rsid w:val="00DE4AFE"/>
    <w:rsid w:val="00DE5DA3"/>
    <w:rsid w:val="00DF12D3"/>
    <w:rsid w:val="00E21DC1"/>
    <w:rsid w:val="00E265AC"/>
    <w:rsid w:val="00E31A1A"/>
    <w:rsid w:val="00E42A0C"/>
    <w:rsid w:val="00E43D12"/>
    <w:rsid w:val="00E73ED3"/>
    <w:rsid w:val="00E7612F"/>
    <w:rsid w:val="00E8788F"/>
    <w:rsid w:val="00E879F4"/>
    <w:rsid w:val="00EB5787"/>
    <w:rsid w:val="00EF09AE"/>
    <w:rsid w:val="00EF285F"/>
    <w:rsid w:val="00F01447"/>
    <w:rsid w:val="00F071EB"/>
    <w:rsid w:val="00F21733"/>
    <w:rsid w:val="00F267A0"/>
    <w:rsid w:val="00F30326"/>
    <w:rsid w:val="00F32568"/>
    <w:rsid w:val="00F34095"/>
    <w:rsid w:val="00F611E9"/>
    <w:rsid w:val="00F95BAE"/>
    <w:rsid w:val="00FC20AB"/>
    <w:rsid w:val="031F6CAB"/>
    <w:rsid w:val="03487B00"/>
    <w:rsid w:val="03BF0DB3"/>
    <w:rsid w:val="070F49A2"/>
    <w:rsid w:val="07E43A81"/>
    <w:rsid w:val="07EA1E82"/>
    <w:rsid w:val="09201445"/>
    <w:rsid w:val="0B1610BA"/>
    <w:rsid w:val="0B5C2DB3"/>
    <w:rsid w:val="1186384C"/>
    <w:rsid w:val="1473767A"/>
    <w:rsid w:val="16365389"/>
    <w:rsid w:val="16697BD2"/>
    <w:rsid w:val="198432E8"/>
    <w:rsid w:val="1A14667B"/>
    <w:rsid w:val="1B4F4EDD"/>
    <w:rsid w:val="1C687BA8"/>
    <w:rsid w:val="1DA2662B"/>
    <w:rsid w:val="1F435D57"/>
    <w:rsid w:val="1FCF5573"/>
    <w:rsid w:val="20625D8D"/>
    <w:rsid w:val="20F85964"/>
    <w:rsid w:val="2270048D"/>
    <w:rsid w:val="22824C59"/>
    <w:rsid w:val="25783C88"/>
    <w:rsid w:val="25E023B3"/>
    <w:rsid w:val="27D55CE6"/>
    <w:rsid w:val="2A3235C6"/>
    <w:rsid w:val="2A607E91"/>
    <w:rsid w:val="2A7740BB"/>
    <w:rsid w:val="2B195E43"/>
    <w:rsid w:val="2B6A4948"/>
    <w:rsid w:val="2C0D55E3"/>
    <w:rsid w:val="2C5F615A"/>
    <w:rsid w:val="2E5E5C1F"/>
    <w:rsid w:val="2E8C546A"/>
    <w:rsid w:val="303809A8"/>
    <w:rsid w:val="30C70618"/>
    <w:rsid w:val="320A097D"/>
    <w:rsid w:val="3389601C"/>
    <w:rsid w:val="357F36CC"/>
    <w:rsid w:val="38631313"/>
    <w:rsid w:val="38A72D01"/>
    <w:rsid w:val="394B128B"/>
    <w:rsid w:val="3A5369BF"/>
    <w:rsid w:val="3A900623"/>
    <w:rsid w:val="3AA70248"/>
    <w:rsid w:val="3ABD23EC"/>
    <w:rsid w:val="3C917F0A"/>
    <w:rsid w:val="3C99505B"/>
    <w:rsid w:val="3CC648C2"/>
    <w:rsid w:val="3EE21837"/>
    <w:rsid w:val="3F7263C0"/>
    <w:rsid w:val="419A3FAE"/>
    <w:rsid w:val="41DF121F"/>
    <w:rsid w:val="45267D82"/>
    <w:rsid w:val="46A55C75"/>
    <w:rsid w:val="47ED3A0E"/>
    <w:rsid w:val="48B91E5D"/>
    <w:rsid w:val="4A7D0844"/>
    <w:rsid w:val="4B162FC1"/>
    <w:rsid w:val="4D3118FD"/>
    <w:rsid w:val="4E602A0B"/>
    <w:rsid w:val="4EC933D2"/>
    <w:rsid w:val="4F2B4370"/>
    <w:rsid w:val="4F6F5245"/>
    <w:rsid w:val="51E31065"/>
    <w:rsid w:val="5217023B"/>
    <w:rsid w:val="559D2106"/>
    <w:rsid w:val="575E195B"/>
    <w:rsid w:val="57E035B9"/>
    <w:rsid w:val="591C553F"/>
    <w:rsid w:val="5BE76CD7"/>
    <w:rsid w:val="5C0A0595"/>
    <w:rsid w:val="5D6A1DB0"/>
    <w:rsid w:val="60B70024"/>
    <w:rsid w:val="6277079A"/>
    <w:rsid w:val="64AF38BD"/>
    <w:rsid w:val="66A9277E"/>
    <w:rsid w:val="687142E8"/>
    <w:rsid w:val="68804A33"/>
    <w:rsid w:val="69F3315F"/>
    <w:rsid w:val="6CB23063"/>
    <w:rsid w:val="6F416B95"/>
    <w:rsid w:val="7333323E"/>
    <w:rsid w:val="760E5F3E"/>
    <w:rsid w:val="78B6041B"/>
    <w:rsid w:val="79D85F74"/>
    <w:rsid w:val="7AB855E2"/>
    <w:rsid w:val="7AC65BFC"/>
    <w:rsid w:val="7B1912D4"/>
    <w:rsid w:val="7CE32A03"/>
    <w:rsid w:val="7D761C62"/>
    <w:rsid w:val="B7FDBA80"/>
    <w:rsid w:val="BEBFC085"/>
    <w:rsid w:val="CFCF5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679</Words>
  <Characters>3871</Characters>
  <Lines>32</Lines>
  <Paragraphs>9</Paragraphs>
  <TotalTime>2</TotalTime>
  <ScaleCrop>false</ScaleCrop>
  <LinksUpToDate>false</LinksUpToDate>
  <CharactersWithSpaces>4541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2020-05-25T22:11:00Z</dcterms:created>
  <dc:creator>微软中国</dc:creator>
  <cp:lastModifiedBy>kylin</cp:lastModifiedBy>
  <cp:lastPrinted>2021-01-13T18:11:00Z</cp:lastPrinted>
  <dcterms:modified xsi:type="dcterms:W3CDTF">2021-02-05T11:25:18Z</dcterms:modified>
  <dc:title>人力资源和社会保障部机关2015年录用公务员面试公告</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