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both"/>
        <w:textAlignment w:val="baseline"/>
        <w:rPr>
          <w:rFonts w:ascii="仿宋" w:hAnsi="仿宋" w:eastAsia="仿宋" w:cs="仿宋"/>
          <w:b/>
          <w:bCs/>
          <w:i w:val="0"/>
          <w:caps w:val="0"/>
          <w:spacing w:val="0"/>
          <w:w w:val="100"/>
          <w:sz w:val="32"/>
          <w:szCs w:val="32"/>
        </w:rPr>
      </w:pPr>
      <w:r>
        <w:rPr>
          <w:rFonts w:hint="eastAsia" w:ascii="仿宋" w:hAnsi="仿宋" w:eastAsia="仿宋" w:cs="仿宋"/>
          <w:b/>
          <w:bCs/>
          <w:i w:val="0"/>
          <w:caps w:val="0"/>
          <w:spacing w:val="0"/>
          <w:w w:val="100"/>
          <w:sz w:val="32"/>
          <w:szCs w:val="32"/>
        </w:rPr>
        <w:t>附件3</w:t>
      </w:r>
    </w:p>
    <w:p>
      <w:pPr>
        <w:snapToGrid/>
        <w:spacing w:before="0" w:beforeAutospacing="0" w:after="0" w:afterAutospacing="0" w:line="240" w:lineRule="auto"/>
        <w:ind w:firstLine="839" w:firstLineChars="190"/>
        <w:jc w:val="center"/>
        <w:textAlignment w:val="baseline"/>
        <w:rPr>
          <w:rFonts w:ascii="宋体" w:hAnsi="宋体" w:cs="宋体"/>
          <w:b/>
          <w:bCs/>
          <w:i w:val="0"/>
          <w:caps w:val="0"/>
          <w:spacing w:val="0"/>
          <w:w w:val="100"/>
          <w:sz w:val="44"/>
          <w:szCs w:val="44"/>
        </w:rPr>
      </w:pPr>
      <w:r>
        <w:rPr>
          <w:rFonts w:hint="eastAsia" w:ascii="宋体" w:hAnsi="宋体" w:cs="宋体"/>
          <w:b/>
          <w:bCs/>
          <w:i w:val="0"/>
          <w:caps w:val="0"/>
          <w:spacing w:val="0"/>
          <w:w w:val="100"/>
          <w:sz w:val="44"/>
          <w:szCs w:val="44"/>
        </w:rPr>
        <w:t>梁园区残疾人事业单位</w:t>
      </w:r>
    </w:p>
    <w:p>
      <w:pPr>
        <w:snapToGrid/>
        <w:spacing w:before="0" w:beforeAutospacing="0" w:after="0" w:afterAutospacing="0" w:line="240" w:lineRule="auto"/>
        <w:ind w:firstLine="839" w:firstLineChars="190"/>
        <w:jc w:val="center"/>
        <w:textAlignment w:val="baseline"/>
        <w:rPr>
          <w:rFonts w:ascii="仿宋" w:hAnsi="仿宋" w:eastAsia="仿宋" w:cs="仿宋"/>
          <w:b/>
          <w:bCs/>
          <w:i w:val="0"/>
          <w:caps w:val="0"/>
          <w:spacing w:val="0"/>
          <w:w w:val="100"/>
          <w:sz w:val="32"/>
          <w:szCs w:val="32"/>
        </w:rPr>
      </w:pPr>
      <w:r>
        <w:rPr>
          <w:rFonts w:hint="eastAsia" w:ascii="宋体" w:hAnsi="宋体" w:cs="宋体"/>
          <w:b/>
          <w:bCs/>
          <w:i w:val="0"/>
          <w:caps w:val="0"/>
          <w:spacing w:val="0"/>
          <w:w w:val="100"/>
          <w:sz w:val="44"/>
          <w:szCs w:val="44"/>
        </w:rPr>
        <w:t>公开招聘报名人员须知</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1.应聘人员网上报名后应持续关注健康码状态，“红码”“黄码”考生应咨询当地疫情防控部门，按要求通过每日健康打卡、持码人申诉、隔离观察无异常、核酸检测等方式，在考试前转为“绿码”。健康码为绿码且体温正常的考生可正常参加考试。</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2.应聘人员应从报名之日开始，启动体温监测，按照“一日一测，异常情况随时报”的疫情报告制度，及时将异常情况报告所在单位或社区防疫部门。</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3.考试、应聘日前14天内，原则不跨区域流动，避免在国内疫情中高风险地区或国（境）外旅行、居住；尽量避免与新冠肺炎确诊病例、疑似病例、无症状感染者及中高风险区域人员接触；尽量避免去人群流动性较大、人群密集的场所聚集。</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4.考生在备考过程中，要做好自我防护，注意个人卫生，加强营养和合理休息，防止过度紧张和疲劳，以良好心态和身体素质参加考试，避免出现发热、咳嗽等异常症状。考试当天要采取合适的出行方式前往考点，与他人保持安全间距。</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5.考试前未完成转码的少数“红码”“黄码”考生，考试当天须出示县级及以上医院开具的健康证明等材料，如实报告近期接触史、旅行史等情况，并作出书面承诺，经核验后安排在隔离考场进行考试。</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6.考试期间，考生应按防控要求科学佩戴口罩。在考点入场及考后离场等人群聚集环节，全程佩戴口罩，但在接受身份识别验证等特殊情况下须摘除口罩。</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7.考生应按要求提前到达考点。入场时，应主动配合工作人员接受体温检测，如发现体温超过37.3℃，需现场接受2次体温复测，如体温仍超标准，须由现场医护人员再次使用水银温度计进行腋下测温。确属发热的考生须如实报告近14天的旅居史、接触史及健康状况，并作出书面承诺后，进入隔离考场参加考试。</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8.在考试过程中出现发热、咳嗽等异常症状的考生，应服从考试工作人员安排，立即转移到隔离考场继续考试。</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9.考试过程中，考生因个人原因需要接受健康检测或需要转移到隔离考场而耽误的考试时间不予补充。</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10.考试期间，考生要自觉维护考试秩序，服从现场工作人员安排，考试结束后按规定有序离场。所有在隔离考场参加考试的考生，须由现场医护人员根据疫情防控相关规定进行检测诊断后方可离开。</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11.受新冠肺炎疫情影响，梁园区残疾人事业单位公开招聘人员考试有关程序、步骤、要求等可能因疫情防控工作需要作出调整，请考生随时关注梁园网相关公告。</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r>
        <w:rPr>
          <w:rFonts w:hint="eastAsia" w:ascii="仿宋" w:hAnsi="仿宋" w:eastAsia="仿宋" w:cs="仿宋"/>
          <w:b w:val="0"/>
          <w:i w:val="0"/>
          <w:caps w:val="0"/>
          <w:spacing w:val="0"/>
          <w:w w:val="100"/>
          <w:sz w:val="32"/>
          <w:szCs w:val="32"/>
        </w:rPr>
        <w:t>12.考生报名时要认真阅读本须知，承诺已知悉告知事项、证明义务和防疫要求，自愿承担相关责任。从报名网站自行下载填写《考生健康体温监测登记表及承诺书》（附件4）并签字。凡隐瞒或谎报旅居史、接触史、健康状况等疫情防控重点信息，不配合工作人员进行防疫检测、询问、排查、送诊等造成严重后果的，将按照疫情防控相关规定严肃处理，造成一定后果的，将依法追究报告人责任。</w:t>
      </w: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ind w:firstLine="608" w:firstLineChars="190"/>
        <w:jc w:val="both"/>
        <w:textAlignment w:val="baseline"/>
        <w:rPr>
          <w:rFonts w:ascii="仿宋" w:hAnsi="仿宋" w:eastAsia="仿宋" w:cs="仿宋"/>
          <w:b w:val="0"/>
          <w:i w:val="0"/>
          <w:caps w:val="0"/>
          <w:spacing w:val="0"/>
          <w:w w:val="100"/>
          <w:sz w:val="32"/>
          <w:szCs w:val="32"/>
        </w:rPr>
      </w:pPr>
    </w:p>
    <w:p>
      <w:pPr>
        <w:snapToGrid/>
        <w:spacing w:before="0" w:beforeAutospacing="0" w:after="0" w:afterAutospacing="0" w:line="240" w:lineRule="auto"/>
        <w:jc w:val="both"/>
        <w:textAlignment w:val="baseline"/>
        <w:rPr>
          <w:rFonts w:ascii="仿宋" w:hAnsi="仿宋" w:eastAsia="仿宋" w:cs="仿宋"/>
          <w:b w:val="0"/>
          <w:i w:val="0"/>
          <w:caps w:val="0"/>
          <w:spacing w:val="0"/>
          <w:w w:val="100"/>
          <w:sz w:val="32"/>
          <w:szCs w:val="32"/>
        </w:rPr>
      </w:pPr>
      <w:bookmarkStart w:id="0" w:name="_GoBack"/>
      <w:bookmarkEnd w:id="0"/>
    </w:p>
    <w:sectPr>
      <w:headerReference r:id="rId3" w:type="default"/>
      <w:footerReference r:id="rId4" w:type="default"/>
      <w:pgSz w:w="11906" w:h="16838"/>
      <w:pgMar w:top="1440" w:right="1417" w:bottom="1157"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C42CF0C-4156-4014-BBA3-B8EACEE88527}"/>
  </w:font>
  <w:font w:name="Arial">
    <w:panose1 w:val="020B0604020202020204"/>
    <w:charset w:val="01"/>
    <w:family w:val="swiss"/>
    <w:pitch w:val="default"/>
    <w:sig w:usb0="E0002EFF" w:usb1="C000785B" w:usb2="00000009" w:usb3="00000000" w:csb0="400001FF" w:csb1="FFFF0000"/>
    <w:embedRegular r:id="rId2" w:fontKey="{A03CEC88-7B3D-4D05-B3C1-8D8914DD87C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4121FAA-B843-4035-9AA3-3C241373B8F8}"/>
  </w:font>
  <w:font w:name="Symbol">
    <w:panose1 w:val="05050102010706020507"/>
    <w:charset w:val="02"/>
    <w:family w:val="roman"/>
    <w:pitch w:val="default"/>
    <w:sig w:usb0="00000000" w:usb1="00000000" w:usb2="00000000" w:usb3="00000000" w:csb0="80000000" w:csb1="00000000"/>
    <w:embedRegular r:id="rId4" w:fontKey="{75750DB8-B8E2-4BF5-8A5B-EA1816B648DF}"/>
  </w:font>
  <w:font w:name="Calibri">
    <w:altName w:val="Segoe UI"/>
    <w:panose1 w:val="020F0502020204030204"/>
    <w:charset w:val="00"/>
    <w:family w:val="swiss"/>
    <w:pitch w:val="default"/>
    <w:sig w:usb0="00000000" w:usb1="00000000" w:usb2="00000001" w:usb3="00000000" w:csb0="0000019F" w:csb1="00000000"/>
    <w:embedRegular r:id="rId5" w:fontKey="{A01078D2-2511-4D6E-BDAD-9F41700F876F}"/>
  </w:font>
  <w:font w:name="方正小标宋_GBK">
    <w:panose1 w:val="02000000000000000000"/>
    <w:charset w:val="86"/>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6" w:fontKey="{0C1491ED-A7A4-4CEF-8CE5-C4D244DA338E}"/>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embedRegular r:id="rId7" w:fontKey="{6FCE69B8-1940-412D-A65A-9797312839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39D"/>
    <w:rsid w:val="000300AF"/>
    <w:rsid w:val="00075951"/>
    <w:rsid w:val="00097C11"/>
    <w:rsid w:val="000A539D"/>
    <w:rsid w:val="000A6DF0"/>
    <w:rsid w:val="000C05F8"/>
    <w:rsid w:val="001010EE"/>
    <w:rsid w:val="00125E2E"/>
    <w:rsid w:val="001279C3"/>
    <w:rsid w:val="001614C4"/>
    <w:rsid w:val="001853E1"/>
    <w:rsid w:val="00192788"/>
    <w:rsid w:val="0019522F"/>
    <w:rsid w:val="001B0A44"/>
    <w:rsid w:val="001F59DB"/>
    <w:rsid w:val="0020572A"/>
    <w:rsid w:val="002B7897"/>
    <w:rsid w:val="002D620A"/>
    <w:rsid w:val="002E105A"/>
    <w:rsid w:val="002E3B5B"/>
    <w:rsid w:val="00331A6C"/>
    <w:rsid w:val="00351816"/>
    <w:rsid w:val="003C62B9"/>
    <w:rsid w:val="00435305"/>
    <w:rsid w:val="00435B95"/>
    <w:rsid w:val="004366BB"/>
    <w:rsid w:val="004A324A"/>
    <w:rsid w:val="004B5F20"/>
    <w:rsid w:val="00587F9C"/>
    <w:rsid w:val="006223AF"/>
    <w:rsid w:val="00651134"/>
    <w:rsid w:val="006872B7"/>
    <w:rsid w:val="006B1889"/>
    <w:rsid w:val="006B57A4"/>
    <w:rsid w:val="006D64DE"/>
    <w:rsid w:val="006E2A89"/>
    <w:rsid w:val="006F1ECC"/>
    <w:rsid w:val="00767901"/>
    <w:rsid w:val="00771210"/>
    <w:rsid w:val="0078488D"/>
    <w:rsid w:val="007C5932"/>
    <w:rsid w:val="007E321F"/>
    <w:rsid w:val="007E765F"/>
    <w:rsid w:val="00816267"/>
    <w:rsid w:val="0081628D"/>
    <w:rsid w:val="00830222"/>
    <w:rsid w:val="00877C5E"/>
    <w:rsid w:val="00883272"/>
    <w:rsid w:val="008A718B"/>
    <w:rsid w:val="008B41BF"/>
    <w:rsid w:val="0094415E"/>
    <w:rsid w:val="00960F73"/>
    <w:rsid w:val="00966812"/>
    <w:rsid w:val="009713FB"/>
    <w:rsid w:val="009D148D"/>
    <w:rsid w:val="009E6F90"/>
    <w:rsid w:val="00A04B12"/>
    <w:rsid w:val="00AE4CE5"/>
    <w:rsid w:val="00B51281"/>
    <w:rsid w:val="00BC5FBA"/>
    <w:rsid w:val="00C24D1D"/>
    <w:rsid w:val="00CE4DCF"/>
    <w:rsid w:val="00E2500C"/>
    <w:rsid w:val="00E60A00"/>
    <w:rsid w:val="00E67302"/>
    <w:rsid w:val="00E95B27"/>
    <w:rsid w:val="00F105D1"/>
    <w:rsid w:val="00F30AC9"/>
    <w:rsid w:val="00F85D00"/>
    <w:rsid w:val="00F878F4"/>
    <w:rsid w:val="00FB50BE"/>
    <w:rsid w:val="01FC6E44"/>
    <w:rsid w:val="0240009C"/>
    <w:rsid w:val="087F7983"/>
    <w:rsid w:val="08903942"/>
    <w:rsid w:val="0C913D6D"/>
    <w:rsid w:val="0F76296C"/>
    <w:rsid w:val="111A3A2F"/>
    <w:rsid w:val="11985DBD"/>
    <w:rsid w:val="134205B2"/>
    <w:rsid w:val="13986133"/>
    <w:rsid w:val="13A57A4D"/>
    <w:rsid w:val="13C53EC7"/>
    <w:rsid w:val="16FD2FFC"/>
    <w:rsid w:val="181E5C6B"/>
    <w:rsid w:val="18C255F0"/>
    <w:rsid w:val="1B866DF6"/>
    <w:rsid w:val="1BC85CF3"/>
    <w:rsid w:val="1D61187A"/>
    <w:rsid w:val="20E13337"/>
    <w:rsid w:val="26C34F53"/>
    <w:rsid w:val="27F3725C"/>
    <w:rsid w:val="29BE0AC8"/>
    <w:rsid w:val="29EF5E7C"/>
    <w:rsid w:val="2AC11961"/>
    <w:rsid w:val="2F7364A2"/>
    <w:rsid w:val="2FF56002"/>
    <w:rsid w:val="3097563B"/>
    <w:rsid w:val="329266EE"/>
    <w:rsid w:val="33D47BFC"/>
    <w:rsid w:val="346C0814"/>
    <w:rsid w:val="37555E9B"/>
    <w:rsid w:val="3F0B26B7"/>
    <w:rsid w:val="42981D07"/>
    <w:rsid w:val="440074F5"/>
    <w:rsid w:val="441E43F7"/>
    <w:rsid w:val="452A42F5"/>
    <w:rsid w:val="4C805818"/>
    <w:rsid w:val="4F46117F"/>
    <w:rsid w:val="590A1AC8"/>
    <w:rsid w:val="5A750407"/>
    <w:rsid w:val="5B68677C"/>
    <w:rsid w:val="5B6B5AC1"/>
    <w:rsid w:val="5BCC0A91"/>
    <w:rsid w:val="610D7589"/>
    <w:rsid w:val="629E2AE7"/>
    <w:rsid w:val="64A749E6"/>
    <w:rsid w:val="70C449A5"/>
    <w:rsid w:val="7D7D3FF5"/>
    <w:rsid w:val="7F045A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character" w:styleId="8">
    <w:name w:val="Strong"/>
    <w:basedOn w:val="7"/>
    <w:qFormat/>
    <w:uiPriority w:val="22"/>
    <w:rPr>
      <w:b/>
      <w:bCs/>
    </w:rPr>
  </w:style>
  <w:style w:type="character" w:styleId="9">
    <w:name w:val="page number"/>
    <w:basedOn w:val="7"/>
    <w:qFormat/>
    <w:uiPriority w:val="0"/>
    <w:rPr>
      <w:rFonts w:cs="Times New Roman"/>
    </w:rPr>
  </w:style>
  <w:style w:type="character" w:styleId="10">
    <w:name w:val="Hyperlink"/>
    <w:basedOn w:val="7"/>
    <w:qFormat/>
    <w:uiPriority w:val="0"/>
    <w:rPr>
      <w:color w:val="0000FF"/>
      <w:u w:val="single"/>
    </w:rPr>
  </w:style>
  <w:style w:type="character" w:customStyle="1" w:styleId="11">
    <w:name w:val="font41"/>
    <w:basedOn w:val="7"/>
    <w:qFormat/>
    <w:uiPriority w:val="0"/>
    <w:rPr>
      <w:rFonts w:hint="eastAsia" w:ascii="宋体" w:hAnsi="宋体" w:eastAsia="宋体" w:cs="宋体"/>
      <w:color w:val="FF0000"/>
      <w:sz w:val="22"/>
      <w:szCs w:val="22"/>
      <w:u w:val="none"/>
    </w:rPr>
  </w:style>
  <w:style w:type="character" w:customStyle="1" w:styleId="12">
    <w:name w:val="font01"/>
    <w:basedOn w:val="7"/>
    <w:qFormat/>
    <w:uiPriority w:val="0"/>
    <w:rPr>
      <w:rFonts w:hint="eastAsia" w:ascii="宋体" w:hAnsi="宋体" w:eastAsia="宋体" w:cs="宋体"/>
      <w:color w:val="000000"/>
      <w:sz w:val="22"/>
      <w:szCs w:val="22"/>
      <w:u w:val="none"/>
    </w:rPr>
  </w:style>
  <w:style w:type="character" w:customStyle="1" w:styleId="13">
    <w:name w:val="font51"/>
    <w:basedOn w:val="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A00A5F-72CC-420E-B214-7458740C354E}">
  <ds:schemaRefs/>
</ds:datastoreItem>
</file>

<file path=docProps/app.xml><?xml version="1.0" encoding="utf-8"?>
<Properties xmlns="http://schemas.openxmlformats.org/officeDocument/2006/extended-properties" xmlns:vt="http://schemas.openxmlformats.org/officeDocument/2006/docPropsVTypes">
  <Template>Normal</Template>
  <Pages>12</Pages>
  <Words>4289</Words>
  <Characters>889</Characters>
  <Lines>7</Lines>
  <Paragraphs>10</Paragraphs>
  <TotalTime>1</TotalTime>
  <ScaleCrop>false</ScaleCrop>
  <LinksUpToDate>false</LinksUpToDate>
  <CharactersWithSpaces>5168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2021-01-15T09:10:00Z</dcterms:created>
  <dc:creator>Administrator</dc:creator>
  <cp:lastModifiedBy>梅飞</cp:lastModifiedBy>
  <cp:lastPrinted>2021-01-11T07:11:00Z</cp:lastPrinted>
  <dcterms:modified xsi:type="dcterms:W3CDTF">2021-01-15T09:55:04Z</dcterms:modified>
  <dc:title>2020年商丘市梁园区残联</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533328605_embed</vt:lpwstr>
  </property>
</Properties>
</file>