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方正小标宋简体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附件2</w:t>
      </w:r>
    </w:p>
    <w:p>
      <w:pPr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结构化面试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流程</w:t>
      </w:r>
    </w:p>
    <w:p>
      <w:pPr>
        <w:widowControl/>
        <w:ind w:firstLine="640" w:firstLineChars="200"/>
        <w:jc w:val="left"/>
        <w:rPr>
          <w:rFonts w:cs="仿宋" w:asciiTheme="majorEastAsia" w:hAnsiTheme="majorEastAsia" w:eastAsiaTheme="majorEastAsia"/>
          <w:sz w:val="32"/>
          <w:szCs w:val="32"/>
          <w:highlight w:val="none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本次</w:t>
      </w:r>
      <w:r>
        <w:rPr>
          <w:rFonts w:hint="eastAsia" w:cs="仿宋" w:asciiTheme="majorEastAsia" w:hAnsiTheme="majorEastAsia" w:eastAsiaTheme="majorEastAsia"/>
          <w:sz w:val="32"/>
          <w:szCs w:val="32"/>
          <w:lang w:eastAsia="zh-CN"/>
        </w:rPr>
        <w:t>结构化面试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采用“智视云”在线面试系统进行，面试答题时长为</w:t>
      </w:r>
      <w:r>
        <w:rPr>
          <w:rFonts w:hint="eastAsia" w:cs="仿宋" w:asciiTheme="majorEastAsia" w:hAnsiTheme="majorEastAsia" w:eastAsiaTheme="majorEastAsia"/>
          <w:sz w:val="32"/>
          <w:szCs w:val="32"/>
          <w:highlight w:val="none"/>
          <w:lang w:val="en-US" w:eastAsia="zh-CN"/>
        </w:rPr>
        <w:t>10</w:t>
      </w:r>
      <w:r>
        <w:rPr>
          <w:rFonts w:hint="eastAsia" w:cs="仿宋" w:asciiTheme="majorEastAsia" w:hAnsiTheme="majorEastAsia" w:eastAsiaTheme="majorEastAsia"/>
          <w:sz w:val="32"/>
          <w:szCs w:val="32"/>
          <w:highlight w:val="none"/>
        </w:rPr>
        <w:t>分钟。</w:t>
      </w:r>
    </w:p>
    <w:p>
      <w:pPr>
        <w:widowControl/>
        <w:ind w:firstLine="600" w:firstLineChars="200"/>
        <w:jc w:val="left"/>
        <w:rPr>
          <w:rFonts w:asciiTheme="majorEastAsia" w:hAnsiTheme="majorEastAsia" w:eastAsiaTheme="majorEastAsia" w:cstheme="min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inorEastAsia"/>
          <w:sz w:val="30"/>
          <w:szCs w:val="30"/>
          <w:highlight w:val="none"/>
          <w:shd w:val="clear" w:color="auto" w:fill="FFFFFF"/>
        </w:rPr>
        <w:t>考生面试时间为2月</w:t>
      </w:r>
      <w:r>
        <w:rPr>
          <w:rFonts w:hint="eastAsia" w:asciiTheme="majorEastAsia" w:hAnsiTheme="majorEastAsia" w:eastAsiaTheme="majorEastAsia" w:cstheme="minorEastAsia"/>
          <w:sz w:val="30"/>
          <w:szCs w:val="30"/>
          <w:highlight w:val="none"/>
          <w:shd w:val="clear" w:color="auto" w:fill="FFFFFF"/>
          <w:lang w:val="en-US" w:eastAsia="zh-CN"/>
        </w:rPr>
        <w:t>27</w:t>
      </w:r>
      <w:r>
        <w:rPr>
          <w:rFonts w:hint="eastAsia" w:asciiTheme="majorEastAsia" w:hAnsiTheme="majorEastAsia" w:eastAsiaTheme="majorEastAsia" w:cstheme="minorEastAsia"/>
          <w:sz w:val="30"/>
          <w:szCs w:val="30"/>
          <w:highlight w:val="none"/>
          <w:shd w:val="clear" w:color="auto" w:fill="FFFFFF"/>
        </w:rPr>
        <w:t>日</w:t>
      </w:r>
      <w:r>
        <w:rPr>
          <w:rFonts w:hint="eastAsia" w:asciiTheme="majorEastAsia" w:hAnsiTheme="majorEastAsia" w:eastAsiaTheme="majorEastAsia" w:cstheme="minorEastAsia"/>
          <w:sz w:val="30"/>
          <w:szCs w:val="30"/>
          <w:highlight w:val="none"/>
          <w:shd w:val="clear" w:color="auto" w:fill="FFFFFF"/>
          <w:lang w:val="en-US" w:eastAsia="zh-CN"/>
        </w:rPr>
        <w:t>09</w:t>
      </w:r>
      <w:r>
        <w:rPr>
          <w:rFonts w:hint="eastAsia" w:asciiTheme="majorEastAsia" w:hAnsiTheme="majorEastAsia" w:eastAsiaTheme="majorEastAsia" w:cstheme="minorEastAsia"/>
          <w:sz w:val="30"/>
          <w:szCs w:val="30"/>
          <w:highlight w:val="none"/>
          <w:shd w:val="clear" w:color="auto" w:fill="FFFFFF"/>
        </w:rPr>
        <w:t>:</w:t>
      </w:r>
      <w:r>
        <w:rPr>
          <w:rFonts w:hint="eastAsia" w:asciiTheme="majorEastAsia" w:hAnsiTheme="majorEastAsia" w:eastAsiaTheme="majorEastAsia" w:cstheme="minorEastAsia"/>
          <w:sz w:val="30"/>
          <w:szCs w:val="30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Theme="majorEastAsia" w:hAnsiTheme="majorEastAsia" w:eastAsiaTheme="majorEastAsia" w:cstheme="minorEastAsia"/>
          <w:sz w:val="30"/>
          <w:szCs w:val="30"/>
          <w:highlight w:val="none"/>
          <w:shd w:val="clear" w:color="auto" w:fill="FFFFFF"/>
        </w:rPr>
        <w:t>0-</w:t>
      </w:r>
      <w:r>
        <w:rPr>
          <w:rFonts w:hint="eastAsia" w:asciiTheme="majorEastAsia" w:hAnsiTheme="majorEastAsia" w:eastAsiaTheme="majorEastAsia" w:cstheme="minorEastAsia"/>
          <w:sz w:val="30"/>
          <w:szCs w:val="30"/>
          <w:highlight w:val="none"/>
          <w:shd w:val="clear" w:color="auto" w:fill="FFFFFF"/>
          <w:lang w:val="en-US" w:eastAsia="zh-CN"/>
        </w:rPr>
        <w:t>09</w:t>
      </w:r>
      <w:r>
        <w:rPr>
          <w:rFonts w:hint="eastAsia" w:asciiTheme="majorEastAsia" w:hAnsiTheme="majorEastAsia" w:eastAsiaTheme="majorEastAsia" w:cstheme="minorEastAsia"/>
          <w:sz w:val="30"/>
          <w:szCs w:val="30"/>
          <w:highlight w:val="none"/>
          <w:shd w:val="clear" w:color="auto" w:fill="FFFFFF"/>
        </w:rPr>
        <w:t>:</w:t>
      </w:r>
      <w:r>
        <w:rPr>
          <w:rFonts w:hint="eastAsia" w:asciiTheme="majorEastAsia" w:hAnsiTheme="majorEastAsia" w:eastAsiaTheme="majorEastAsia" w:cstheme="minorEastAsia"/>
          <w:sz w:val="30"/>
          <w:szCs w:val="30"/>
          <w:highlight w:val="none"/>
          <w:shd w:val="clear" w:color="auto" w:fill="FFFFFF"/>
          <w:lang w:val="en-US" w:eastAsia="zh-CN"/>
        </w:rPr>
        <w:t>40</w:t>
      </w:r>
      <w:r>
        <w:rPr>
          <w:rFonts w:hint="eastAsia" w:asciiTheme="majorEastAsia" w:hAnsiTheme="majorEastAsia" w:eastAsiaTheme="majorEastAsia" w:cstheme="minorEastAsia"/>
          <w:sz w:val="30"/>
          <w:szCs w:val="30"/>
          <w:shd w:val="clear" w:color="auto" w:fill="FFFFFF"/>
        </w:rPr>
        <w:t>。</w:t>
      </w:r>
    </w:p>
    <w:p>
      <w:pPr>
        <w:widowControl/>
        <w:ind w:firstLine="640" w:firstLineChars="200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面试流程分为：设备准备、人脸登录、阅读考试流程、佐证绑定、抽签、进入考试、设备确认、信息确认、阅读承诺书和须知、开始答题、结束考试等环节。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cs="仿宋_GB2312" w:asciiTheme="majorEastAsia" w:hAnsiTheme="majorEastAsia" w:eastAsiaTheme="majorEastAsia"/>
          <w:sz w:val="32"/>
          <w:szCs w:val="32"/>
          <w:shd w:val="clear" w:color="auto" w:fill="FFFFFF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1、设备准备。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正式面试前，请确认面试环境（房间）设置符合要求，面试设备和系统配置符合要求，电量充足，网络正常，</w:t>
      </w:r>
      <w:r>
        <w:rPr>
          <w:rFonts w:hint="eastAsia" w:cs="仿宋_GB2312" w:asciiTheme="majorEastAsia" w:hAnsiTheme="majorEastAsia" w:eastAsiaTheme="majorEastAsia"/>
          <w:sz w:val="32"/>
          <w:szCs w:val="32"/>
        </w:rPr>
        <w:t>且保证</w:t>
      </w:r>
      <w:r>
        <w:rPr>
          <w:rFonts w:hint="eastAsia" w:cs="仿宋_GB2312" w:asciiTheme="majorEastAsia" w:hAnsiTheme="majorEastAsia" w:eastAsiaTheme="majorEastAsia"/>
          <w:sz w:val="32"/>
          <w:szCs w:val="32"/>
          <w:shd w:val="clear" w:color="auto" w:fill="FFFFFF"/>
        </w:rPr>
        <w:t>在“智视云”系统上摄像、收音、录音等功能运行正常。</w:t>
      </w:r>
    </w:p>
    <w:p>
      <w:pPr>
        <w:spacing w:line="560" w:lineRule="exact"/>
        <w:ind w:firstLine="540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2、人脸登录。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考生开考前</w:t>
      </w:r>
      <w:r>
        <w:rPr>
          <w:rFonts w:hint="eastAsia" w:cs="仿宋" w:asciiTheme="majorEastAsia" w:hAnsiTheme="majorEastAsia" w:eastAsiaTheme="majorEastAsia"/>
          <w:sz w:val="32"/>
          <w:szCs w:val="32"/>
          <w:highlight w:val="none"/>
        </w:rPr>
        <w:t>30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分钟用人脸登录方式登录“智视云”在线面试系统。如人脸登录失败，可联系技术服务人员获取账号密码，使用普通登录（身份证号和密码）功能进行登录。考生须按照要求登录系统，不得多屏登录。</w:t>
      </w:r>
      <w:r>
        <w:rPr>
          <w:rFonts w:hint="eastAsia" w:cs="仿宋_GB2312" w:asciiTheme="majorEastAsia" w:hAnsiTheme="majorEastAsia" w:eastAsiaTheme="majorEastAsia"/>
          <w:sz w:val="32"/>
          <w:szCs w:val="32"/>
        </w:rPr>
        <w:t>面试时考生不得使用滤镜、美颜等功能，妆容不宜夸张，不得遮挡面部、</w:t>
      </w:r>
      <w:r>
        <w:rPr>
          <w:rFonts w:hint="eastAsia" w:cs="仿宋_GB2312" w:asciiTheme="majorEastAsia" w:hAnsiTheme="majorEastAsia" w:eastAsiaTheme="majorEastAsia"/>
          <w:sz w:val="32"/>
          <w:szCs w:val="32"/>
          <w:shd w:val="clear" w:color="auto" w:fill="FFFFFF"/>
        </w:rPr>
        <w:t>耳部，</w:t>
      </w:r>
      <w:r>
        <w:rPr>
          <w:rFonts w:hint="eastAsia" w:cs="仿宋_GB2312" w:asciiTheme="majorEastAsia" w:hAnsiTheme="majorEastAsia" w:eastAsiaTheme="majorEastAsia"/>
          <w:sz w:val="32"/>
          <w:szCs w:val="32"/>
        </w:rPr>
        <w:t>不得戴口罩。</w:t>
      </w:r>
    </w:p>
    <w:p>
      <w:pPr>
        <w:ind w:firstLine="420"/>
        <w:rPr>
          <w:rFonts w:cs="仿宋_GB2312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 xml:space="preserve"> 3、阅读面试流程。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考生登录面试系统后，须认真阅读面试流程，了解面试程序。</w:t>
      </w:r>
    </w:p>
    <w:p>
      <w:pPr>
        <w:ind w:firstLine="420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 xml:space="preserve"> 4、佐证绑定。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打开移动端智视通，通过app内置扫码功能扫描系统对应考试项目的二维码，开启智视通佐证视频录制（录制完成后将自动上传）。注意：如果二维码识别不成功，可点击【智视通扫码】旁边的放大镜图标放大二维码重试。  </w:t>
      </w:r>
    </w:p>
    <w:p>
      <w:pPr>
        <w:ind w:firstLine="420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在面试开始前，须使用移动设备（手机或平板）前置摄像头360度环拍面试环境（确保本人在镜头内），环拍完后将移动设备固定在能够拍摄到考生桌面、笔记本电脑屏幕、周围环境及考生行为的位置，持续拍摄到面试结束（不得中断拍摄）。具体详见移动端app《智视通操作手册》。</w:t>
      </w:r>
    </w:p>
    <w:p>
      <w:pPr>
        <w:ind w:firstLine="640" w:firstLineChars="200"/>
        <w:rPr>
          <w:rFonts w:asciiTheme="majorEastAsia" w:hAnsiTheme="majorEastAsia" w:eastAsiaTheme="majorEastAsia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5、抽签。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考生进入面试前须在</w:t>
      </w:r>
      <w:r>
        <w:rPr>
          <w:rFonts w:hint="eastAsia" w:cs="仿宋_GB2312" w:asciiTheme="majorEastAsia" w:hAnsiTheme="majorEastAsia" w:eastAsiaTheme="majorEastAsia"/>
          <w:sz w:val="32"/>
          <w:szCs w:val="32"/>
          <w:shd w:val="clear" w:color="auto" w:fill="FFFFFF"/>
        </w:rPr>
        <w:t>“智视云”系统中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完成抽签操作，如未抽签，系统将自动分配抽签号。</w:t>
      </w:r>
    </w:p>
    <w:p>
      <w:pPr>
        <w:widowControl/>
        <w:ind w:left="426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5267325" cy="4124325"/>
            <wp:effectExtent l="0" t="0" r="5715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6、进入面试。当时间超过进入时间后，【进入考试】按钮将自动激活。如未激活请点击【刷新】按钮手动激活。点击【进入考试】按钮进入面试，考生只能使用一个显示器进行面试。如有外接显示器，请先拔掉外接显示器再进入面试。考生进入面试界面后系统将自动开启屏幕录制并实时上传至服务器。请考生不要作出切屏、截屏等任何与考试无关的操作。</w:t>
      </w:r>
    </w:p>
    <w:p>
      <w:pPr>
        <w:widowControl/>
        <w:ind w:firstLine="640" w:firstLineChars="200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7、设备确认。考生开始正式考试前需要再次确认面试所使用的设备。</w:t>
      </w:r>
    </w:p>
    <w:p>
      <w:pPr>
        <w:widowControl/>
        <w:ind w:firstLine="640" w:firstLineChars="200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刷新设备：如果刚刚接入新设备，可以点击刷新设备按钮更新设备列表。</w:t>
      </w:r>
    </w:p>
    <w:p>
      <w:pPr>
        <w:widowControl/>
        <w:ind w:firstLine="640" w:firstLineChars="200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摄像头：点击摄像头后的选项可切换摄像头。</w:t>
      </w:r>
    </w:p>
    <w:p>
      <w:pPr>
        <w:widowControl/>
        <w:ind w:firstLine="640" w:firstLineChars="200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麦克风：点击麦克风后的选项可切换麦克风。</w:t>
      </w: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5529580" cy="23983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09" cy="22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cs="仿宋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8、信息确认。信息确认界面为个人信息确认，请考生认真核对个人信息后点击确认进入下一环节。</w:t>
      </w:r>
      <w:r>
        <w:rPr>
          <w:rFonts w:hint="eastAsia" w:asciiTheme="majorEastAsia" w:hAnsiTheme="majorEastAsia" w:eastAsiaTheme="majorEastAsia"/>
          <w:sz w:val="32"/>
          <w:szCs w:val="32"/>
        </w:rPr>
        <w:t>如在正式面试过程中发现个人信息有误，请继续完成面试，面试结束后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联系</w:t>
      </w:r>
      <w:r>
        <w:rPr>
          <w:rFonts w:hint="eastAsia" w:asciiTheme="majorEastAsia" w:hAnsiTheme="majorEastAsia" w:eastAsiaTheme="majorEastAsia"/>
          <w:sz w:val="32"/>
          <w:szCs w:val="32"/>
        </w:rPr>
        <w:t>咨询技术服务电话予以解决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</w:t>
      </w:r>
      <w:r>
        <w:rPr>
          <w:rFonts w:hint="eastAsia" w:cs="仿宋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(如在模拟测试过程中发现个人信息有误，请立即联系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咨询技术服务电话解决)。</w:t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5529580" cy="23634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09" cy="21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cs="仿宋"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cs="仿宋" w:asciiTheme="majorEastAsia" w:hAnsiTheme="majorEastAsia" w:eastAsiaTheme="majorEastAsia"/>
          <w:sz w:val="32"/>
          <w:szCs w:val="32"/>
        </w:rPr>
        <w:t>9、阅读承诺书和须知。考生先后进入考生承诺页面、考试须知界面。通过点击【已阅】按钮进入下一环节，阅读须知页面的【已阅】按钮需要在倒计时结束后方可点击。</w:t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743200" cy="2363470"/>
            <wp:effectExtent l="0" t="0" r="0" b="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6073" cy="218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294890" cy="23983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627" cy="22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仿宋" w:asciiTheme="majorEastAsia" w:hAnsiTheme="majorEastAsia" w:eastAsiaTheme="majorEastAsia"/>
          <w:b/>
          <w:sz w:val="24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    </w:t>
      </w:r>
      <w:r>
        <w:rPr>
          <w:rFonts w:hint="eastAsia" w:cs="仿宋" w:asciiTheme="majorEastAsia" w:hAnsiTheme="majorEastAsia" w:eastAsiaTheme="majorEastAsia"/>
          <w:b/>
          <w:sz w:val="24"/>
        </w:rPr>
        <w:t xml:space="preserve"> 考试承诺书                        考试须知</w:t>
      </w:r>
    </w:p>
    <w:p>
      <w:pPr>
        <w:spacing w:line="360" w:lineRule="auto"/>
        <w:rPr>
          <w:rFonts w:cs="仿宋" w:asciiTheme="majorEastAsia" w:hAnsiTheme="majorEastAsia" w:eastAsiaTheme="majorEastAsia"/>
          <w:b/>
          <w:sz w:val="24"/>
        </w:rPr>
      </w:pPr>
      <w:r>
        <w:rPr>
          <w:rFonts w:hint="eastAsia" w:cs="仿宋" w:asciiTheme="majorEastAsia" w:hAnsiTheme="majorEastAsia" w:eastAsiaTheme="majorEastAsia"/>
          <w:b/>
          <w:sz w:val="24"/>
        </w:rPr>
        <w:t xml:space="preserve">   </w:t>
      </w:r>
      <w:r>
        <w:rPr>
          <w:rFonts w:hint="eastAsia" w:ascii="楷体" w:hAnsi="楷体" w:eastAsia="楷体" w:cs="仿宋_GB2312"/>
          <w:b/>
          <w:sz w:val="32"/>
          <w:szCs w:val="32"/>
        </w:rPr>
        <w:t xml:space="preserve"> 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10、开始答题。考生必须在开考时间前进入到【考试开始前倒计时页面】（图1）等候考试。考试界面左侧开启开考倒计时提醒，倒计时结束后会自动显示试题并启动答题倒计时。右侧界面分别为摄像头所采集的实时视频、音量采集条、个人信息、考试倒计时、结束考试按钮、求助按钮等。</w:t>
      </w:r>
      <w:r>
        <w:rPr>
          <w:rFonts w:hint="eastAsia" w:ascii="黑体" w:hAnsi="黑体" w:eastAsia="黑体" w:cs="仿宋"/>
          <w:b/>
          <w:sz w:val="32"/>
          <w:szCs w:val="32"/>
          <w:u w:val="single"/>
        </w:rPr>
        <w:t>面试时请考生用普通话按照题序逐一作答，每回答完一题，请说“该题回答完毕”。</w:t>
      </w:r>
      <w:r>
        <w:rPr>
          <w:rFonts w:hint="eastAsia" w:cs="仿宋" w:asciiTheme="majorEastAsia" w:hAnsiTheme="majorEastAsia" w:eastAsiaTheme="majorEastAsia"/>
          <w:sz w:val="32"/>
          <w:szCs w:val="32"/>
          <w:highlight w:val="none"/>
        </w:rPr>
        <w:t>面试开始</w:t>
      </w:r>
      <w:r>
        <w:rPr>
          <w:rFonts w:hint="eastAsia" w:cs="仿宋" w:asciiTheme="majorEastAsia" w:hAnsiTheme="majorEastAsia" w:eastAsiaTheme="majorEastAsia"/>
          <w:sz w:val="32"/>
          <w:szCs w:val="32"/>
          <w:highlight w:val="none"/>
          <w:lang w:val="en-US" w:eastAsia="zh-CN"/>
        </w:rPr>
        <w:t>1</w:t>
      </w:r>
      <w:r>
        <w:rPr>
          <w:rFonts w:hint="eastAsia" w:cs="仿宋" w:asciiTheme="majorEastAsia" w:hAnsiTheme="majorEastAsia" w:eastAsiaTheme="majorEastAsia"/>
          <w:sz w:val="32"/>
          <w:szCs w:val="32"/>
          <w:highlight w:val="none"/>
        </w:rPr>
        <w:t>分钟后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，系统不再允许考生登录本场面试的面试界面。</w:t>
      </w:r>
    </w:p>
    <w:p>
      <w:pPr>
        <w:widowControl/>
        <w:tabs>
          <w:tab w:val="left" w:pos="312"/>
        </w:tabs>
        <w:ind w:left="284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注意事项：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1）当面试题目没有加载出来时，请点击刷新题目按钮来获取题目。</w:t>
      </w:r>
    </w:p>
    <w:p>
      <w:pPr>
        <w:widowControl/>
        <w:tabs>
          <w:tab w:val="left" w:pos="312"/>
        </w:tabs>
        <w:ind w:left="284"/>
        <w:jc w:val="left"/>
        <w:rPr>
          <w:rFonts w:hint="eastAsia"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2）面试过程中请考生不要作出与考试无关的任何操作，</w:t>
      </w:r>
    </w:p>
    <w:p>
      <w:pPr>
        <w:widowControl/>
        <w:tabs>
          <w:tab w:val="left" w:pos="312"/>
        </w:tabs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面试全程会有摄像头、麦克风采集及录屏</w:t>
      </w:r>
      <w:r>
        <w:rPr>
          <w:rFonts w:hint="eastAsia" w:cs="仿宋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numId w:val="0"/>
        </w:numPr>
        <w:ind w:left="604" w:leftChars="0"/>
        <w:jc w:val="left"/>
        <w:rPr>
          <w:rFonts w:hint="eastAsia"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  <w:lang w:val="en-US" w:eastAsia="zh-CN"/>
        </w:rPr>
        <w:t>3）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面试过程中考生不得抄录、复制与考试相关的内容外</w:t>
      </w:r>
    </w:p>
    <w:p>
      <w:pPr>
        <w:widowControl/>
        <w:numPr>
          <w:numId w:val="0"/>
        </w:numPr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泄传播，或在网络上发布任何与面试相关的信息。</w:t>
      </w:r>
    </w:p>
    <w:p>
      <w:pPr>
        <w:widowControl/>
        <w:ind w:firstLine="640" w:firstLineChars="200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4）面试过程中考生不得查阅任何资料或向他人求助。</w:t>
      </w:r>
    </w:p>
    <w:p>
      <w:pPr>
        <w:widowControl/>
        <w:ind w:left="284"/>
        <w:jc w:val="left"/>
        <w:rPr>
          <w:rFonts w:hint="eastAsia"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5）考生作答期间，不得以任何方式暗示或透露姓名等个</w:t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人信息。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6）如考生需要提前结束面试，可点击【结束考试】按钮，点击确认框中的【确认】按钮后便结束面试。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7）在面试过程中，考生如遇网络中断，请继续完成面试。面试结束后，重新连接网络，再上传视频。如上传中遇到问题，请联系</w:t>
      </w:r>
      <w:r>
        <w:rPr>
          <w:rFonts w:hint="eastAsia" w:asciiTheme="majorEastAsia" w:hAnsiTheme="majorEastAsia" w:eastAsiaTheme="majorEastAsia"/>
          <w:sz w:val="32"/>
          <w:szCs w:val="32"/>
        </w:rPr>
        <w:t>咨询技术服务电话予以解决。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8）当遇到系统问题时需要向监督员求助，可以点击求助按钮，通过输入文字与监督员进行沟通。</w:t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372360" cy="18459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22" cy="16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726055" cy="1595755"/>
            <wp:effectExtent l="19050" t="0" r="0" b="0"/>
            <wp:docPr id="7" name="图片 7" descr="5418071e3f5d07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418071e3f5d07e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</w:rPr>
        <w:t>考试开始前倒计时页面（图</w:t>
      </w:r>
      <w:r>
        <w:rPr>
          <w:rFonts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）</w:t>
      </w:r>
      <w:r>
        <w:rPr>
          <w:rFonts w:asciiTheme="majorEastAsia" w:hAnsiTheme="majorEastAsia" w:eastAsiaTheme="majorEastAsia"/>
        </w:rPr>
        <w:t xml:space="preserve">                     </w:t>
      </w:r>
      <w:r>
        <w:rPr>
          <w:rFonts w:hint="eastAsia" w:asciiTheme="majorEastAsia" w:hAnsiTheme="majorEastAsia" w:eastAsiaTheme="majorEastAsia"/>
        </w:rPr>
        <w:t>考试界面（图</w:t>
      </w:r>
      <w:r>
        <w:rPr>
          <w:rFonts w:asciiTheme="majorEastAsia" w:hAnsiTheme="majorEastAsia" w:eastAsiaTheme="majorEastAsia"/>
        </w:rPr>
        <w:t>2</w:t>
      </w:r>
      <w:r>
        <w:rPr>
          <w:rFonts w:hint="eastAsia" w:asciiTheme="majorEastAsia" w:hAnsiTheme="majorEastAsia" w:eastAsiaTheme="majorEastAsia"/>
        </w:rPr>
        <w:t>）</w:t>
      </w:r>
      <w:r>
        <w:rPr>
          <w:rFonts w:asciiTheme="majorEastAsia" w:hAnsiTheme="majorEastAsia" w:eastAsiaTheme="majorEastAsia"/>
        </w:rPr>
        <w:t xml:space="preserve">                    </w:t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519045" cy="206184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2987" cy="188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553335" cy="20961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64" cy="19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</w:rPr>
        <w:t xml:space="preserve">      </w:t>
      </w:r>
      <w:r>
        <w:rPr>
          <w:rFonts w:hint="eastAsia" w:asciiTheme="majorEastAsia" w:hAnsiTheme="majorEastAsia" w:eastAsiaTheme="majorEastAsia"/>
        </w:rPr>
        <w:t>求助界面（图</w:t>
      </w:r>
      <w:r>
        <w:rPr>
          <w:rFonts w:asciiTheme="majorEastAsia" w:hAnsiTheme="majorEastAsia" w:eastAsiaTheme="majorEastAsia"/>
        </w:rPr>
        <w:t>3</w:t>
      </w:r>
      <w:r>
        <w:rPr>
          <w:rFonts w:hint="eastAsia" w:asciiTheme="majorEastAsia" w:hAnsiTheme="majorEastAsia" w:eastAsiaTheme="majorEastAsia"/>
        </w:rPr>
        <w:t>）</w:t>
      </w:r>
      <w:r>
        <w:rPr>
          <w:rFonts w:asciiTheme="majorEastAsia" w:hAnsiTheme="majorEastAsia" w:eastAsiaTheme="majorEastAsia"/>
        </w:rPr>
        <w:t xml:space="preserve">                       </w:t>
      </w:r>
      <w:r>
        <w:rPr>
          <w:rFonts w:hint="eastAsia" w:asciiTheme="majorEastAsia" w:hAnsiTheme="majorEastAsia" w:eastAsiaTheme="majorEastAsia"/>
        </w:rPr>
        <w:t>录像上传成功界面（图</w:t>
      </w:r>
      <w:r>
        <w:rPr>
          <w:rFonts w:asciiTheme="majorEastAsia" w:hAnsiTheme="majorEastAsia" w:eastAsiaTheme="majorEastAsia"/>
        </w:rPr>
        <w:t>4</w:t>
      </w:r>
      <w:r>
        <w:rPr>
          <w:rFonts w:hint="eastAsia" w:asciiTheme="majorEastAsia" w:hAnsiTheme="majorEastAsia" w:eastAsiaTheme="majorEastAsia"/>
        </w:rPr>
        <w:t>）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9）考试结束后会出现面试视频上传界面，请考生不要作出任何操作</w:t>
      </w:r>
      <w:r>
        <w:rPr>
          <w:rFonts w:hint="eastAsia" w:cs="仿宋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面试视频上传成功将提示上传成功（此时可关闭考试页面，完成本次面试），若遇视频上传失败，请按照视频指引操作或咨询技术服务电话予以解决。</w:t>
      </w:r>
    </w:p>
    <w:p>
      <w:pPr>
        <w:spacing w:line="560" w:lineRule="exact"/>
        <w:ind w:firstLine="640" w:firstLineChars="200"/>
        <w:rPr>
          <w:rFonts w:cs="仿宋" w:asciiTheme="majorEastAsia" w:hAnsiTheme="majorEastAsia"/>
          <w:b/>
          <w:bCs/>
          <w:color w:val="FF000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11、结束考试。若考生提前结束面试，或面试时间截止时，系统自动停止视频录制，请考生耐心等待“智视云”系统上传数据，直至提示上传完毕后方可回到首页。面试结束后，手动停止移动端 “智视通”APP佐证视频拍摄，并于60分钟内检查确认佐证视频已上传。注意：“智视通”拍摄的佐证视频会自动上传，请考生确认上传成功即可。若上传未能成功，请考生务必主动联系技术人员处理。</w:t>
      </w:r>
      <w:r>
        <w:rPr>
          <w:rFonts w:hint="eastAsia" w:asciiTheme="majorEastAsia" w:hAnsiTheme="majorEastAsia" w:eastAsiaTheme="majorEastAsia"/>
          <w:bCs/>
          <w:sz w:val="32"/>
          <w:szCs w:val="32"/>
        </w:rPr>
        <w:t>在</w:t>
      </w:r>
      <w:r>
        <w:rPr>
          <w:rFonts w:hint="eastAsia" w:asciiTheme="majorEastAsia" w:hAnsiTheme="majorEastAsia" w:eastAsiaTheme="majorEastAsia"/>
          <w:sz w:val="32"/>
          <w:szCs w:val="32"/>
        </w:rPr>
        <w:t>面试</w:t>
      </w:r>
      <w:r>
        <w:rPr>
          <w:rFonts w:hint="eastAsia" w:asciiTheme="majorEastAsia" w:hAnsiTheme="majorEastAsia" w:eastAsiaTheme="majorEastAsia"/>
          <w:bCs/>
          <w:sz w:val="32"/>
          <w:szCs w:val="32"/>
        </w:rPr>
        <w:t>成绩未公布之前，不得卸载或删除“智视云”和“智视通”软件及相关文件。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B5"/>
    <w:rsid w:val="0002060B"/>
    <w:rsid w:val="0046521C"/>
    <w:rsid w:val="004734E8"/>
    <w:rsid w:val="005A33E7"/>
    <w:rsid w:val="005E0439"/>
    <w:rsid w:val="007259EF"/>
    <w:rsid w:val="00776F91"/>
    <w:rsid w:val="007A498F"/>
    <w:rsid w:val="007D0CB5"/>
    <w:rsid w:val="008C0AA7"/>
    <w:rsid w:val="00AB3C23"/>
    <w:rsid w:val="00C87B55"/>
    <w:rsid w:val="00CE4648"/>
    <w:rsid w:val="00E52E11"/>
    <w:rsid w:val="00EA051A"/>
    <w:rsid w:val="04B40DF5"/>
    <w:rsid w:val="07DC1413"/>
    <w:rsid w:val="08A02F9E"/>
    <w:rsid w:val="090708FC"/>
    <w:rsid w:val="17C76CD1"/>
    <w:rsid w:val="1C0B324F"/>
    <w:rsid w:val="1D946EFC"/>
    <w:rsid w:val="1FAF555B"/>
    <w:rsid w:val="238A4EAE"/>
    <w:rsid w:val="28610CF0"/>
    <w:rsid w:val="2C024143"/>
    <w:rsid w:val="30A423A7"/>
    <w:rsid w:val="3A0F75FF"/>
    <w:rsid w:val="3DD128EA"/>
    <w:rsid w:val="406B154F"/>
    <w:rsid w:val="43C63007"/>
    <w:rsid w:val="4ACA5197"/>
    <w:rsid w:val="50650E00"/>
    <w:rsid w:val="552B4359"/>
    <w:rsid w:val="560635AE"/>
    <w:rsid w:val="573108B6"/>
    <w:rsid w:val="66567F20"/>
    <w:rsid w:val="687F1BE1"/>
    <w:rsid w:val="68AA3573"/>
    <w:rsid w:val="7078792C"/>
    <w:rsid w:val="77CC2419"/>
    <w:rsid w:val="7AAD46A7"/>
    <w:rsid w:val="7AFF5D5C"/>
    <w:rsid w:val="7FA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7</Pages>
  <Words>342</Words>
  <Characters>1952</Characters>
  <Lines>16</Lines>
  <Paragraphs>4</Paragraphs>
  <TotalTime>108</TotalTime>
  <ScaleCrop>false</ScaleCrop>
  <LinksUpToDate>false</LinksUpToDate>
  <CharactersWithSpaces>2290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2021-01-12T06:44:00Z</dcterms:created>
  <dc:creator>HCJ</dc:creator>
  <cp:lastModifiedBy>Administrator</cp:lastModifiedBy>
  <cp:lastPrinted>2021-01-13T11:20:00Z</cp:lastPrinted>
  <dcterms:modified xsi:type="dcterms:W3CDTF">2021-02-03T02:39:46Z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